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5" w:rsidRDefault="00361BA5" w:rsidP="00B16EA2">
      <w:pPr>
        <w:pStyle w:val="docdata"/>
        <w:spacing w:before="0" w:beforeAutospacing="0" w:after="0" w:afterAutospacing="0"/>
        <w:ind w:right="-1"/>
        <w:jc w:val="center"/>
      </w:pPr>
      <w:r>
        <w:rPr>
          <w:b/>
          <w:bCs/>
          <w:color w:val="000000"/>
          <w:sz w:val="28"/>
          <w:szCs w:val="28"/>
        </w:rPr>
        <w:t>ГРОМАДСЬКА РАДА</w:t>
      </w:r>
    </w:p>
    <w:p w:rsidR="00361BA5" w:rsidRDefault="00361BA5" w:rsidP="00B16EA2">
      <w:pPr>
        <w:pStyle w:val="a3"/>
        <w:pBdr>
          <w:bottom w:val="single" w:sz="12" w:space="0" w:color="000000"/>
        </w:pBdr>
        <w:spacing w:before="0" w:beforeAutospacing="0" w:after="0" w:afterAutospacing="0"/>
        <w:ind w:right="-1"/>
        <w:jc w:val="center"/>
      </w:pPr>
      <w:r>
        <w:rPr>
          <w:b/>
          <w:bCs/>
          <w:color w:val="000000"/>
          <w:sz w:val="28"/>
          <w:szCs w:val="28"/>
        </w:rPr>
        <w:t xml:space="preserve">при </w:t>
      </w:r>
      <w:proofErr w:type="spellStart"/>
      <w:r>
        <w:rPr>
          <w:b/>
          <w:bCs/>
          <w:color w:val="000000"/>
          <w:sz w:val="28"/>
          <w:szCs w:val="28"/>
        </w:rPr>
        <w:t>Державній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міграційній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службі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України</w:t>
      </w:r>
      <w:proofErr w:type="spellEnd"/>
    </w:p>
    <w:p w:rsidR="00361BA5" w:rsidRDefault="00361BA5" w:rsidP="00B16EA2">
      <w:pPr>
        <w:pStyle w:val="a3"/>
        <w:pBdr>
          <w:bottom w:val="single" w:sz="12" w:space="0" w:color="000000"/>
        </w:pBdr>
        <w:spacing w:before="0" w:beforeAutospacing="0" w:after="0" w:afterAutospacing="0"/>
        <w:ind w:right="-1"/>
        <w:jc w:val="center"/>
      </w:pPr>
      <w:r>
        <w:t> </w:t>
      </w:r>
    </w:p>
    <w:p w:rsidR="00361BA5" w:rsidRDefault="00361BA5" w:rsidP="00B16EA2">
      <w:pPr>
        <w:pStyle w:val="a3"/>
        <w:spacing w:before="0" w:beforeAutospacing="0" w:after="200" w:afterAutospacing="0"/>
        <w:ind w:right="-1"/>
        <w:jc w:val="center"/>
      </w:pP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, 01001,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Володимирська</w:t>
      </w:r>
      <w:proofErr w:type="spellEnd"/>
      <w:r>
        <w:rPr>
          <w:color w:val="000000"/>
          <w:sz w:val="28"/>
          <w:szCs w:val="28"/>
        </w:rPr>
        <w:t>, 9</w:t>
      </w:r>
    </w:p>
    <w:p w:rsidR="00361BA5" w:rsidRDefault="00361BA5" w:rsidP="00B16EA2">
      <w:pPr>
        <w:pStyle w:val="a3"/>
        <w:spacing w:before="0" w:beforeAutospacing="0" w:after="200" w:afterAutospacing="0"/>
        <w:ind w:right="-1"/>
        <w:jc w:val="center"/>
      </w:pPr>
      <w:r>
        <w:t> 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center"/>
      </w:pPr>
      <w:r>
        <w:rPr>
          <w:b/>
          <w:bCs/>
          <w:color w:val="000000"/>
          <w:sz w:val="28"/>
          <w:szCs w:val="28"/>
        </w:rPr>
        <w:t xml:space="preserve">заочного </w:t>
      </w:r>
      <w:proofErr w:type="spellStart"/>
      <w:r>
        <w:rPr>
          <w:b/>
          <w:bCs/>
          <w:color w:val="000000"/>
          <w:sz w:val="28"/>
          <w:szCs w:val="28"/>
        </w:rPr>
        <w:t>опитування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787F5E">
        <w:rPr>
          <w:b/>
          <w:bCs/>
          <w:color w:val="000000"/>
          <w:sz w:val="28"/>
          <w:szCs w:val="28"/>
          <w:lang w:val="uk-UA"/>
        </w:rPr>
        <w:t xml:space="preserve">(голосування) </w:t>
      </w:r>
      <w:proofErr w:type="spellStart"/>
      <w:r>
        <w:rPr>
          <w:b/>
          <w:bCs/>
          <w:color w:val="000000"/>
          <w:sz w:val="28"/>
          <w:szCs w:val="28"/>
        </w:rPr>
        <w:t>членів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Громадської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center"/>
      </w:pPr>
      <w:r>
        <w:rPr>
          <w:b/>
          <w:bCs/>
          <w:color w:val="000000"/>
          <w:sz w:val="28"/>
          <w:szCs w:val="28"/>
        </w:rPr>
        <w:t xml:space="preserve">при </w:t>
      </w:r>
      <w:proofErr w:type="spellStart"/>
      <w:r>
        <w:rPr>
          <w:b/>
          <w:bCs/>
          <w:color w:val="000000"/>
          <w:sz w:val="28"/>
          <w:szCs w:val="28"/>
        </w:rPr>
        <w:t>Державній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міграційній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службі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України</w:t>
      </w:r>
      <w:proofErr w:type="spellEnd"/>
    </w:p>
    <w:p w:rsidR="00361BA5" w:rsidRDefault="00361BA5" w:rsidP="00B16EA2">
      <w:pPr>
        <w:pStyle w:val="a3"/>
        <w:spacing w:before="0" w:beforeAutospacing="0" w:after="0" w:afterAutospacing="0"/>
        <w:ind w:right="-1"/>
        <w:jc w:val="center"/>
      </w:pPr>
      <w:r>
        <w:t> </w:t>
      </w:r>
    </w:p>
    <w:p w:rsidR="00361BA5" w:rsidRPr="006E6F77" w:rsidRDefault="00361BA5" w:rsidP="00B16EA2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Дата та </w:t>
      </w:r>
      <w:proofErr w:type="spellStart"/>
      <w:r>
        <w:rPr>
          <w:b/>
          <w:bCs/>
          <w:color w:val="000000"/>
          <w:sz w:val="28"/>
          <w:szCs w:val="28"/>
        </w:rPr>
        <w:t>місце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складання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протоколу: </w:t>
      </w:r>
      <w:r w:rsidR="006E6F77"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05</w:t>
      </w:r>
      <w:r>
        <w:rPr>
          <w:color w:val="000000"/>
          <w:sz w:val="28"/>
          <w:szCs w:val="28"/>
        </w:rPr>
        <w:t xml:space="preserve">.2019, м. </w:t>
      </w:r>
      <w:proofErr w:type="spellStart"/>
      <w:r>
        <w:rPr>
          <w:color w:val="000000"/>
          <w:sz w:val="28"/>
          <w:szCs w:val="28"/>
        </w:rPr>
        <w:t>Киї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 w:rsidR="006E6F77">
        <w:rPr>
          <w:color w:val="000000"/>
          <w:sz w:val="28"/>
          <w:szCs w:val="28"/>
          <w:lang w:val="uk-UA"/>
        </w:rPr>
        <w:t>.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361BA5" w:rsidRPr="00361BA5" w:rsidRDefault="00361BA5" w:rsidP="00B16EA2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протягом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якого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надавались пропозиції</w:t>
      </w:r>
      <w:r>
        <w:rPr>
          <w:b/>
          <w:bCs/>
          <w:color w:val="000000"/>
          <w:sz w:val="28"/>
          <w:szCs w:val="28"/>
        </w:rPr>
        <w:t>: </w:t>
      </w:r>
      <w:r w:rsidR="006E6F77">
        <w:rPr>
          <w:color w:val="000000"/>
          <w:sz w:val="28"/>
          <w:szCs w:val="28"/>
          <w:lang w:val="uk-UA"/>
        </w:rPr>
        <w:t>15-17</w:t>
      </w:r>
      <w:r>
        <w:rPr>
          <w:color w:val="000000"/>
          <w:sz w:val="28"/>
          <w:szCs w:val="28"/>
          <w:lang w:val="uk-UA"/>
        </w:rPr>
        <w:t xml:space="preserve"> травня 2019 року</w:t>
      </w:r>
      <w:r w:rsidR="006E6F77">
        <w:rPr>
          <w:color w:val="000000"/>
          <w:sz w:val="28"/>
          <w:szCs w:val="28"/>
          <w:lang w:val="uk-UA"/>
        </w:rPr>
        <w:t>.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361BA5" w:rsidRPr="006E6F77" w:rsidRDefault="00361BA5" w:rsidP="00B16EA2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Форма </w:t>
      </w:r>
      <w:proofErr w:type="spellStart"/>
      <w:r>
        <w:rPr>
          <w:b/>
          <w:bCs/>
          <w:color w:val="000000"/>
          <w:sz w:val="28"/>
          <w:szCs w:val="28"/>
        </w:rPr>
        <w:t>проведення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E5624">
        <w:rPr>
          <w:b/>
          <w:bCs/>
          <w:color w:val="000000"/>
          <w:sz w:val="28"/>
          <w:szCs w:val="28"/>
          <w:lang w:val="uk-UA"/>
        </w:rPr>
        <w:t>заочного</w:t>
      </w:r>
      <w:proofErr w:type="gramEnd"/>
      <w:r w:rsidR="00EE562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опитування (</w:t>
      </w:r>
      <w:proofErr w:type="spellStart"/>
      <w:r>
        <w:rPr>
          <w:b/>
          <w:bCs/>
          <w:color w:val="000000"/>
          <w:sz w:val="28"/>
          <w:szCs w:val="28"/>
        </w:rPr>
        <w:t>голосування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)</w:t>
      </w:r>
      <w:r>
        <w:rPr>
          <w:b/>
          <w:bCs/>
          <w:color w:val="000000"/>
          <w:sz w:val="28"/>
          <w:szCs w:val="28"/>
        </w:rPr>
        <w:t>: </w:t>
      </w:r>
      <w:proofErr w:type="spellStart"/>
      <w:r>
        <w:rPr>
          <w:color w:val="000000"/>
          <w:sz w:val="28"/>
          <w:szCs w:val="28"/>
        </w:rPr>
        <w:t>заочне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опитування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електронну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пошту</w:t>
      </w:r>
      <w:proofErr w:type="spellEnd"/>
      <w:r w:rsidR="006E6F77">
        <w:rPr>
          <w:color w:val="000000"/>
          <w:sz w:val="28"/>
          <w:szCs w:val="28"/>
          <w:lang w:val="uk-UA"/>
        </w:rPr>
        <w:t>.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rPr>
          <w:b/>
          <w:bCs/>
          <w:color w:val="000000"/>
          <w:sz w:val="28"/>
          <w:szCs w:val="28"/>
        </w:rPr>
        <w:t xml:space="preserve">Число </w:t>
      </w:r>
      <w:proofErr w:type="spellStart"/>
      <w:r>
        <w:rPr>
          <w:b/>
          <w:bCs/>
          <w:color w:val="000000"/>
          <w:sz w:val="28"/>
          <w:szCs w:val="28"/>
        </w:rPr>
        <w:t>членів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Громадської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ради, </w:t>
      </w:r>
      <w:proofErr w:type="spellStart"/>
      <w:r>
        <w:rPr>
          <w:b/>
          <w:bCs/>
          <w:color w:val="000000"/>
          <w:sz w:val="28"/>
          <w:szCs w:val="28"/>
        </w:rPr>
        <w:t>які</w:t>
      </w:r>
      <w:proofErr w:type="spellEnd"/>
      <w:r>
        <w:rPr>
          <w:b/>
          <w:bCs/>
          <w:color w:val="000000"/>
          <w:sz w:val="28"/>
          <w:szCs w:val="28"/>
        </w:rPr>
        <w:t xml:space="preserve"> взяли участь </w:t>
      </w:r>
      <w:r>
        <w:rPr>
          <w:b/>
          <w:bCs/>
          <w:color w:val="000000"/>
          <w:sz w:val="28"/>
          <w:szCs w:val="28"/>
          <w:lang w:val="uk-UA"/>
        </w:rPr>
        <w:t xml:space="preserve">в </w:t>
      </w:r>
      <w:proofErr w:type="gramStart"/>
      <w:r w:rsidR="00EE5624">
        <w:rPr>
          <w:b/>
          <w:bCs/>
          <w:color w:val="000000"/>
          <w:sz w:val="28"/>
          <w:szCs w:val="28"/>
          <w:lang w:val="uk-UA"/>
        </w:rPr>
        <w:t>заочному</w:t>
      </w:r>
      <w:proofErr w:type="gramEnd"/>
      <w:r w:rsidR="00EE5624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опитуванні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голосуванні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)</w:t>
      </w:r>
      <w:r>
        <w:rPr>
          <w:b/>
          <w:bCs/>
          <w:color w:val="000000"/>
          <w:sz w:val="28"/>
          <w:szCs w:val="28"/>
        </w:rPr>
        <w:t>: </w:t>
      </w:r>
      <w:proofErr w:type="spellStart"/>
      <w:r>
        <w:rPr>
          <w:color w:val="000000"/>
          <w:sz w:val="28"/>
          <w:szCs w:val="28"/>
        </w:rPr>
        <w:t>загальна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взяли участь в </w:t>
      </w:r>
      <w:r w:rsidR="00EE5624">
        <w:rPr>
          <w:color w:val="000000"/>
          <w:sz w:val="28"/>
          <w:szCs w:val="28"/>
          <w:lang w:val="uk-UA"/>
        </w:rPr>
        <w:t xml:space="preserve">заочному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опитуванні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9</w:t>
      </w:r>
      <w:r w:rsidR="006E6F7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361BA5" w:rsidRPr="00361BA5" w:rsidRDefault="00361BA5" w:rsidP="00B16EA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Питання</w:t>
      </w:r>
      <w:proofErr w:type="spellEnd"/>
      <w:r>
        <w:rPr>
          <w:b/>
          <w:bCs/>
          <w:color w:val="000000"/>
          <w:sz w:val="28"/>
          <w:szCs w:val="28"/>
        </w:rPr>
        <w:t xml:space="preserve">, яке </w:t>
      </w:r>
      <w:proofErr w:type="spellStart"/>
      <w:r>
        <w:rPr>
          <w:b/>
          <w:bCs/>
          <w:color w:val="000000"/>
          <w:sz w:val="28"/>
          <w:szCs w:val="28"/>
        </w:rPr>
        <w:t>виносилося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голосування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надання пропозицій щодо тематики </w:t>
      </w:r>
      <w:r w:rsidRPr="00361BA5">
        <w:rPr>
          <w:color w:val="000000"/>
          <w:sz w:val="28"/>
          <w:szCs w:val="28"/>
          <w:lang w:val="uk-UA"/>
        </w:rPr>
        <w:t>проведення  «</w:t>
      </w:r>
      <w:proofErr w:type="gramStart"/>
      <w:r w:rsidRPr="00361BA5">
        <w:rPr>
          <w:color w:val="000000"/>
          <w:sz w:val="28"/>
          <w:szCs w:val="28"/>
          <w:lang w:val="uk-UA"/>
        </w:rPr>
        <w:t>круглого</w:t>
      </w:r>
      <w:proofErr w:type="gramEnd"/>
      <w:r w:rsidRPr="00361BA5">
        <w:rPr>
          <w:color w:val="000000"/>
          <w:sz w:val="28"/>
          <w:szCs w:val="28"/>
          <w:lang w:val="uk-UA"/>
        </w:rPr>
        <w:t xml:space="preserve"> столу»</w:t>
      </w:r>
      <w:r w:rsidR="006E6F77">
        <w:rPr>
          <w:color w:val="000000"/>
          <w:sz w:val="28"/>
          <w:szCs w:val="28"/>
          <w:lang w:val="uk-UA"/>
        </w:rPr>
        <w:t>.</w:t>
      </w:r>
    </w:p>
    <w:p w:rsidR="00361BA5" w:rsidRPr="00361BA5" w:rsidRDefault="00361BA5" w:rsidP="00B16EA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r w:rsidRPr="00361BA5">
        <w:rPr>
          <w:color w:val="000000"/>
          <w:sz w:val="28"/>
          <w:szCs w:val="28"/>
          <w:lang w:val="uk-UA"/>
        </w:rPr>
        <w:t> 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r w:rsidRPr="00361BA5">
        <w:rPr>
          <w:b/>
          <w:bCs/>
          <w:color w:val="000000"/>
          <w:sz w:val="28"/>
          <w:szCs w:val="28"/>
          <w:lang w:val="uk-UA"/>
        </w:rPr>
        <w:t xml:space="preserve">Хід засідання: </w:t>
      </w:r>
      <w:proofErr w:type="spellStart"/>
      <w:r w:rsidRPr="00361BA5">
        <w:rPr>
          <w:color w:val="000000"/>
          <w:sz w:val="28"/>
          <w:szCs w:val="28"/>
          <w:lang w:val="uk-UA"/>
        </w:rPr>
        <w:t>Гуржій</w:t>
      </w:r>
      <w:proofErr w:type="spellEnd"/>
      <w:r w:rsidRPr="00361BA5">
        <w:rPr>
          <w:color w:val="000000"/>
          <w:sz w:val="28"/>
          <w:szCs w:val="28"/>
          <w:lang w:val="uk-UA"/>
        </w:rPr>
        <w:t xml:space="preserve"> Н.Ю.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Афендікова</w:t>
      </w:r>
      <w:proofErr w:type="spellEnd"/>
      <w:r>
        <w:rPr>
          <w:color w:val="000000"/>
          <w:sz w:val="28"/>
          <w:szCs w:val="28"/>
          <w:lang w:val="uk-UA"/>
        </w:rPr>
        <w:t xml:space="preserve"> Г.В., </w:t>
      </w:r>
      <w:proofErr w:type="spellStart"/>
      <w:r>
        <w:rPr>
          <w:color w:val="000000"/>
          <w:sz w:val="28"/>
          <w:szCs w:val="28"/>
          <w:lang w:val="uk-UA"/>
        </w:rPr>
        <w:t>Толкач</w:t>
      </w:r>
      <w:proofErr w:type="spellEnd"/>
      <w:r>
        <w:rPr>
          <w:color w:val="000000"/>
          <w:sz w:val="28"/>
          <w:szCs w:val="28"/>
          <w:lang w:val="uk-UA"/>
        </w:rPr>
        <w:t xml:space="preserve"> Д.В.</w:t>
      </w:r>
      <w:r w:rsidRPr="00361BA5">
        <w:rPr>
          <w:color w:val="000000"/>
          <w:sz w:val="28"/>
          <w:szCs w:val="28"/>
          <w:lang w:val="uk-UA"/>
        </w:rPr>
        <w:t xml:space="preserve"> були надані пропозиції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щодо </w:t>
      </w:r>
      <w:r w:rsidR="006E6F77">
        <w:rPr>
          <w:color w:val="000000"/>
          <w:sz w:val="28"/>
          <w:szCs w:val="28"/>
          <w:lang w:val="uk-UA"/>
        </w:rPr>
        <w:t>тем</w:t>
      </w:r>
      <w:r>
        <w:rPr>
          <w:color w:val="000000"/>
          <w:sz w:val="28"/>
          <w:szCs w:val="28"/>
          <w:lang w:val="uk-UA"/>
        </w:rPr>
        <w:t xml:space="preserve"> </w:t>
      </w:r>
      <w:r w:rsidR="006E6F77">
        <w:rPr>
          <w:color w:val="000000"/>
          <w:sz w:val="28"/>
          <w:szCs w:val="28"/>
          <w:lang w:val="uk-UA"/>
        </w:rPr>
        <w:t>засідань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361BA5">
        <w:rPr>
          <w:color w:val="000000"/>
          <w:sz w:val="28"/>
          <w:szCs w:val="28"/>
          <w:lang w:val="uk-UA"/>
        </w:rPr>
        <w:t>«круглого столу»</w:t>
      </w:r>
      <w:r w:rsidR="006E6F77">
        <w:rPr>
          <w:color w:val="000000"/>
          <w:sz w:val="28"/>
          <w:szCs w:val="28"/>
          <w:lang w:val="uk-UA"/>
        </w:rPr>
        <w:t>:</w:t>
      </w:r>
    </w:p>
    <w:p w:rsidR="006E6F77" w:rsidRDefault="00B16EA2" w:rsidP="00B16EA2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Документування громадян</w:t>
      </w:r>
      <w:r w:rsidR="006E6F77" w:rsidRPr="006E6F77">
        <w:rPr>
          <w:color w:val="000000"/>
          <w:sz w:val="28"/>
          <w:szCs w:val="28"/>
          <w:lang w:val="uk-UA"/>
        </w:rPr>
        <w:t xml:space="preserve"> на окупованих територіях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="006E6F77">
        <w:rPr>
          <w:color w:val="000000"/>
          <w:sz w:val="28"/>
          <w:szCs w:val="28"/>
          <w:lang w:val="uk-UA"/>
        </w:rPr>
        <w:t>;</w:t>
      </w:r>
    </w:p>
    <w:p w:rsidR="006E6F77" w:rsidRPr="006E6F77" w:rsidRDefault="006E6F77" w:rsidP="00B16EA2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color w:val="000000"/>
          <w:sz w:val="28"/>
          <w:szCs w:val="28"/>
          <w:lang w:val="uk-UA"/>
        </w:rPr>
      </w:pPr>
      <w:r w:rsidRPr="006E6F77">
        <w:rPr>
          <w:color w:val="000000"/>
          <w:sz w:val="28"/>
          <w:szCs w:val="28"/>
          <w:lang w:val="uk-UA"/>
        </w:rPr>
        <w:t>Міграц</w:t>
      </w:r>
      <w:r>
        <w:rPr>
          <w:color w:val="000000"/>
          <w:sz w:val="28"/>
          <w:szCs w:val="28"/>
          <w:lang w:val="uk-UA"/>
        </w:rPr>
        <w:t>ійні процеси: виклики та ризики;</w:t>
      </w:r>
    </w:p>
    <w:p w:rsidR="00B16EA2" w:rsidRDefault="00B16EA2" w:rsidP="00B16EA2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Адміністративна відповідальність за незаконне перебування іноземців на території України</w:t>
      </w:r>
      <w:r w:rsidR="00787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361BA5" w:rsidRDefault="00B16EA2" w:rsidP="00B16EA2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16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Правове регулювання та захист прав біженців</w:t>
      </w:r>
      <w:r w:rsidR="00787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361BA5" w:rsidRPr="00B16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</w:t>
      </w:r>
    </w:p>
    <w:p w:rsidR="00B16EA2" w:rsidRPr="00B16EA2" w:rsidRDefault="00B16EA2" w:rsidP="00B16EA2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proofErr w:type="spellStart"/>
      <w:r>
        <w:rPr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голосування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 w:rsidRPr="00361BA5">
        <w:rPr>
          <w:bCs/>
          <w:color w:val="000000"/>
          <w:sz w:val="28"/>
          <w:szCs w:val="28"/>
        </w:rPr>
        <w:t>«за»</w:t>
      </w:r>
      <w:r>
        <w:rPr>
          <w:b/>
          <w:b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прийняте</w:t>
      </w:r>
      <w:proofErr w:type="spellEnd"/>
      <w:r>
        <w:rPr>
          <w:color w:val="000000"/>
          <w:sz w:val="28"/>
          <w:szCs w:val="28"/>
        </w:rPr>
        <w:t>.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proofErr w:type="spellStart"/>
      <w:r>
        <w:rPr>
          <w:b/>
          <w:bCs/>
          <w:color w:val="000000"/>
          <w:sz w:val="28"/>
          <w:szCs w:val="28"/>
        </w:rPr>
        <w:t>Ухвалили</w:t>
      </w:r>
      <w:proofErr w:type="spellEnd"/>
      <w:r>
        <w:rPr>
          <w:b/>
          <w:bCs/>
          <w:color w:val="000000"/>
          <w:sz w:val="28"/>
          <w:szCs w:val="28"/>
        </w:rPr>
        <w:t>: </w:t>
      </w:r>
      <w:r w:rsidR="006E6F77">
        <w:rPr>
          <w:color w:val="000000"/>
          <w:sz w:val="28"/>
          <w:szCs w:val="28"/>
          <w:lang w:val="uk-UA"/>
        </w:rPr>
        <w:t>подати на розгляд ДМС запропоновані Громадською радою при ДМС теми засідань «</w:t>
      </w:r>
      <w:proofErr w:type="gramStart"/>
      <w:r w:rsidR="006E6F77">
        <w:rPr>
          <w:color w:val="000000"/>
          <w:sz w:val="28"/>
          <w:szCs w:val="28"/>
          <w:lang w:val="uk-UA"/>
        </w:rPr>
        <w:t>круглого</w:t>
      </w:r>
      <w:proofErr w:type="gramEnd"/>
      <w:r w:rsidR="006E6F77">
        <w:rPr>
          <w:color w:val="000000"/>
          <w:sz w:val="28"/>
          <w:szCs w:val="28"/>
          <w:lang w:val="uk-UA"/>
        </w:rPr>
        <w:t xml:space="preserve"> столу», долучитися до організації та участі в них.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Громадської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ради</w:t>
      </w:r>
      <w:proofErr w:type="gram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  Кошель Ю.П.</w:t>
      </w:r>
    </w:p>
    <w:p w:rsidR="00361BA5" w:rsidRDefault="00361BA5" w:rsidP="00B16EA2">
      <w:pPr>
        <w:pStyle w:val="a3"/>
        <w:spacing w:before="0" w:beforeAutospacing="0" w:after="0" w:afterAutospacing="0"/>
        <w:ind w:right="-1"/>
        <w:jc w:val="both"/>
      </w:pPr>
      <w:r>
        <w:t> </w:t>
      </w:r>
    </w:p>
    <w:p w:rsidR="007226A2" w:rsidRDefault="007226A2" w:rsidP="00B16EA2">
      <w:pPr>
        <w:ind w:right="-1"/>
      </w:pPr>
    </w:p>
    <w:sectPr w:rsidR="007226A2" w:rsidSect="00787F5E">
      <w:pgSz w:w="11906" w:h="16838" w:code="9"/>
      <w:pgMar w:top="1135" w:right="707" w:bottom="0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813"/>
    <w:multiLevelType w:val="hybridMultilevel"/>
    <w:tmpl w:val="0DF25C3E"/>
    <w:lvl w:ilvl="0" w:tplc="55365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13C3F"/>
    <w:multiLevelType w:val="hybridMultilevel"/>
    <w:tmpl w:val="E18432E8"/>
    <w:lvl w:ilvl="0" w:tplc="B62A0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54F7C"/>
    <w:multiLevelType w:val="hybridMultilevel"/>
    <w:tmpl w:val="170EF038"/>
    <w:lvl w:ilvl="0" w:tplc="4F9CA38A">
      <w:start w:val="1"/>
      <w:numFmt w:val="bullet"/>
      <w:lvlText w:val="-"/>
      <w:lvlJc w:val="left"/>
      <w:pPr>
        <w:ind w:left="1068" w:hanging="359"/>
      </w:pPr>
      <w:rPr>
        <w:rFonts w:ascii="Times New Roman" w:eastAsia="Times New Roman" w:hAnsi="Times New Roman" w:cs="Times New Roman" w:hint="default"/>
      </w:rPr>
    </w:lvl>
    <w:lvl w:ilvl="1" w:tplc="8E94600A">
      <w:start w:val="1"/>
      <w:numFmt w:val="bullet"/>
      <w:lvlText w:val="o"/>
      <w:lvlJc w:val="left"/>
      <w:pPr>
        <w:ind w:left="1788" w:hanging="359"/>
      </w:pPr>
      <w:rPr>
        <w:rFonts w:ascii="Courier New" w:hAnsi="Courier New" w:cs="Courier New" w:hint="default"/>
      </w:rPr>
    </w:lvl>
    <w:lvl w:ilvl="2" w:tplc="FCE0C4B2">
      <w:start w:val="1"/>
      <w:numFmt w:val="bullet"/>
      <w:lvlText w:val=""/>
      <w:lvlJc w:val="left"/>
      <w:pPr>
        <w:ind w:left="2508" w:hanging="359"/>
      </w:pPr>
      <w:rPr>
        <w:rFonts w:ascii="Wingdings" w:hAnsi="Wingdings" w:hint="default"/>
      </w:rPr>
    </w:lvl>
    <w:lvl w:ilvl="3" w:tplc="580888F6">
      <w:start w:val="1"/>
      <w:numFmt w:val="bullet"/>
      <w:lvlText w:val=""/>
      <w:lvlJc w:val="left"/>
      <w:pPr>
        <w:ind w:left="3228" w:hanging="359"/>
      </w:pPr>
      <w:rPr>
        <w:rFonts w:ascii="Symbol" w:hAnsi="Symbol" w:hint="default"/>
      </w:rPr>
    </w:lvl>
    <w:lvl w:ilvl="4" w:tplc="B4F0EDB8">
      <w:start w:val="1"/>
      <w:numFmt w:val="bullet"/>
      <w:lvlText w:val="o"/>
      <w:lvlJc w:val="left"/>
      <w:pPr>
        <w:ind w:left="3948" w:hanging="359"/>
      </w:pPr>
      <w:rPr>
        <w:rFonts w:ascii="Courier New" w:hAnsi="Courier New" w:cs="Courier New" w:hint="default"/>
      </w:rPr>
    </w:lvl>
    <w:lvl w:ilvl="5" w:tplc="70CA53AC">
      <w:start w:val="1"/>
      <w:numFmt w:val="bullet"/>
      <w:lvlText w:val=""/>
      <w:lvlJc w:val="left"/>
      <w:pPr>
        <w:ind w:left="4668" w:hanging="359"/>
      </w:pPr>
      <w:rPr>
        <w:rFonts w:ascii="Wingdings" w:hAnsi="Wingdings" w:hint="default"/>
      </w:rPr>
    </w:lvl>
    <w:lvl w:ilvl="6" w:tplc="78CA6DB8">
      <w:start w:val="1"/>
      <w:numFmt w:val="bullet"/>
      <w:lvlText w:val=""/>
      <w:lvlJc w:val="left"/>
      <w:pPr>
        <w:ind w:left="5388" w:hanging="359"/>
      </w:pPr>
      <w:rPr>
        <w:rFonts w:ascii="Symbol" w:hAnsi="Symbol" w:hint="default"/>
      </w:rPr>
    </w:lvl>
    <w:lvl w:ilvl="7" w:tplc="88885F50">
      <w:start w:val="1"/>
      <w:numFmt w:val="bullet"/>
      <w:lvlText w:val="o"/>
      <w:lvlJc w:val="left"/>
      <w:pPr>
        <w:ind w:left="6108" w:hanging="359"/>
      </w:pPr>
      <w:rPr>
        <w:rFonts w:ascii="Courier New" w:hAnsi="Courier New" w:cs="Courier New" w:hint="default"/>
      </w:rPr>
    </w:lvl>
    <w:lvl w:ilvl="8" w:tplc="0DC215AA">
      <w:start w:val="1"/>
      <w:numFmt w:val="bullet"/>
      <w:lvlText w:val=""/>
      <w:lvlJc w:val="left"/>
      <w:pPr>
        <w:ind w:left="6828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5"/>
    <w:rsid w:val="00021F47"/>
    <w:rsid w:val="00361BA5"/>
    <w:rsid w:val="006E6F77"/>
    <w:rsid w:val="007226A2"/>
    <w:rsid w:val="00787F5E"/>
    <w:rsid w:val="008C1568"/>
    <w:rsid w:val="00B16EA2"/>
    <w:rsid w:val="00E06EE3"/>
    <w:rsid w:val="00E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141,baiaagaaboqcaaadvmqaaavkzaaaaaaaaaaaaaaaaaaaaaaaaaaaaaaaaaaaaaaaaaaaaaaaaaaaaaaaaaaaaaaaaaaaaaaaaaaaaaaaaaaaaaaaaaaaaaaaaaaaaaaaaaaaaaaaaaaaaaaaaaaaaaaaaaaaaaaaaaaaaaaaaaaaaaaaaaaaaaaaaaaaaaaaaaaaaaaaaaaaaaaaaaaaaaaaaaaaaaaaaaaaaaa"/>
    <w:basedOn w:val="a"/>
    <w:rsid w:val="003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E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141,baiaagaaboqcaaadvmqaaavkzaaaaaaaaaaaaaaaaaaaaaaaaaaaaaaaaaaaaaaaaaaaaaaaaaaaaaaaaaaaaaaaaaaaaaaaaaaaaaaaaaaaaaaaaaaaaaaaaaaaaaaaaaaaaaaaaaaaaaaaaaaaaaaaaaaaaaaaaaaaaaaaaaaaaaaaaaaaaaaaaaaaaaaaaaaaaaaaaaaaaaaaaaaaaaaaaaaaaaaaaaaaaaa"/>
    <w:basedOn w:val="a"/>
    <w:rsid w:val="003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E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2019-10-15T13:11:00Z</dcterms:created>
  <dcterms:modified xsi:type="dcterms:W3CDTF">2019-10-15T14:02:00Z</dcterms:modified>
</cp:coreProperties>
</file>