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F7" w:rsidRPr="001D3803" w:rsidRDefault="009524F7" w:rsidP="001D3803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9524F7" w:rsidRPr="001D3803" w:rsidRDefault="009524F7" w:rsidP="001D38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постанови Кабінету Міністрів України </w:t>
      </w:r>
      <w:r w:rsidR="0022640B" w:rsidRPr="001D380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 Типового положення про пункт тимчасового перебування іноземців та осіб без громадянства, які незаконно перебувають в Україні</w:t>
      </w:r>
      <w:r w:rsidR="0022640B" w:rsidRPr="001D38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524F7" w:rsidRPr="001D3803" w:rsidRDefault="009524F7" w:rsidP="001D3803">
      <w:pPr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86B" w:rsidRPr="001D3803" w:rsidRDefault="009524F7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Мета: метою проекту </w:t>
      </w:r>
      <w:r w:rsidR="00D3487E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22640B" w:rsidRPr="001D38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487E" w:rsidRPr="001D3803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 w:rsidR="00F3517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87E" w:rsidRPr="001D3803">
        <w:rPr>
          <w:rFonts w:ascii="Times New Roman" w:hAnsi="Times New Roman" w:cs="Times New Roman"/>
          <w:sz w:val="28"/>
          <w:szCs w:val="28"/>
          <w:lang w:val="uk-UA"/>
        </w:rPr>
        <w:t>змін до Типового положення про пункт тимчасового перебування іноземців та осіб без громадянства, які незаконно перебувають в Україні</w:t>
      </w:r>
      <w:r w:rsidR="0022640B" w:rsidRPr="001D38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487E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(далі – проект) є </w:t>
      </w:r>
      <w:r w:rsidR="00E25EAF" w:rsidRPr="001D3803">
        <w:rPr>
          <w:rFonts w:ascii="Times New Roman" w:hAnsi="Times New Roman" w:cs="Times New Roman"/>
          <w:sz w:val="28"/>
          <w:szCs w:val="28"/>
          <w:lang w:val="uk-UA"/>
        </w:rPr>
        <w:t>нормативно-правове врегулювання строків та умов утримання іноземців та осіб без громадянства в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25EAF" w:rsidRPr="001D3803">
        <w:rPr>
          <w:rFonts w:ascii="Times New Roman" w:hAnsi="Times New Roman" w:cs="Times New Roman"/>
          <w:sz w:val="28"/>
          <w:szCs w:val="28"/>
          <w:lang w:val="uk-UA"/>
        </w:rPr>
        <w:t>унктах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перебування іноземців та осіб без громадянства, які незаконно перебувають в Україні (далі – ПТПІ).</w:t>
      </w:r>
    </w:p>
    <w:p w:rsidR="009524F7" w:rsidRPr="001D3803" w:rsidRDefault="009524F7" w:rsidP="001D3803">
      <w:pPr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D95" w:rsidRPr="001D3803" w:rsidRDefault="009524F7" w:rsidP="001D3803">
      <w:pPr>
        <w:tabs>
          <w:tab w:val="left" w:pos="916"/>
          <w:tab w:val="left" w:pos="1832"/>
          <w:tab w:val="left" w:pos="2748"/>
          <w:tab w:val="left" w:pos="4111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F35177" w:rsidRPr="001D380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41850" w:rsidRPr="001D380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3D95" w:rsidRPr="001D3803">
        <w:rPr>
          <w:rFonts w:ascii="Times New Roman" w:hAnsi="Times New Roman" w:cs="Times New Roman"/>
          <w:b/>
          <w:sz w:val="28"/>
          <w:szCs w:val="28"/>
          <w:lang w:val="uk-UA"/>
        </w:rPr>
        <w:t>Підстава розроблення проекту акта</w:t>
      </w:r>
    </w:p>
    <w:p w:rsidR="0033286B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розроблено Державною міграційною службою </w:t>
      </w:r>
      <w:r w:rsidR="00F3517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</w:t>
      </w:r>
      <w:r w:rsidR="00DD19E6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Типового положення про пункт тимчасового перебування іноземців та осіб без громадянства, які незаконно перебувають в Україні, затвердженого </w:t>
      </w:r>
      <w:r w:rsidR="00F3517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DD19E6" w:rsidRPr="001D380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F3517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517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№ 1110 «Про затвердження» </w:t>
      </w:r>
      <w:r w:rsidR="009C181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постанови Кабінету Міністрів України від 8 лютого 2012 р. № 70 «Про внесення змін до постанови Кабінету Міністрів України від 17 липня 2003 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C181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1110» </w:t>
      </w:r>
      <w:r w:rsidR="00F3517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</w:t>
      </w:r>
      <w:r w:rsidR="009660F3" w:rsidRPr="001D3803">
        <w:rPr>
          <w:rFonts w:ascii="Times New Roman" w:hAnsi="Times New Roman" w:cs="Times New Roman"/>
          <w:sz w:val="28"/>
          <w:szCs w:val="28"/>
          <w:lang w:val="uk-UA"/>
        </w:rPr>
        <w:t>із Законом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3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жовтня 20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>17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№ 2147-VIII 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актів».</w:t>
      </w:r>
    </w:p>
    <w:p w:rsidR="009660F3" w:rsidRPr="001D3803" w:rsidRDefault="009660F3" w:rsidP="001D38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95" w:rsidRPr="001D3803" w:rsidRDefault="004F724F" w:rsidP="001D380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33D95" w:rsidRPr="001D3803">
        <w:rPr>
          <w:rFonts w:ascii="Times New Roman" w:hAnsi="Times New Roman" w:cs="Times New Roman"/>
          <w:b/>
          <w:sz w:val="28"/>
          <w:szCs w:val="28"/>
          <w:lang w:val="uk-UA"/>
        </w:rPr>
        <w:t>2. Обґрунтування необхідності прийняття акта</w:t>
      </w:r>
    </w:p>
    <w:p w:rsidR="0033286B" w:rsidRPr="001D3803" w:rsidRDefault="00A427BA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проекту дозволить 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врегулювати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40B" w:rsidRPr="001D3803">
        <w:rPr>
          <w:rFonts w:ascii="Times New Roman" w:hAnsi="Times New Roman" w:cs="Times New Roman"/>
          <w:sz w:val="28"/>
          <w:szCs w:val="28"/>
          <w:lang w:val="uk-UA"/>
        </w:rPr>
        <w:t>та умов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2640B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утримання іноземців та осіб без громадянства в ПТПІ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7BA" w:rsidRPr="001D3803" w:rsidRDefault="00A427BA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95" w:rsidRPr="001D3803" w:rsidRDefault="00A33D95" w:rsidP="001D3803">
      <w:pPr>
        <w:pStyle w:val="HTML"/>
        <w:tabs>
          <w:tab w:val="clear" w:pos="916"/>
          <w:tab w:val="left" w:pos="6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380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3803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D41850" w:rsidRPr="001D3803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1D3803">
        <w:rPr>
          <w:rFonts w:ascii="Times New Roman" w:hAnsi="Times New Roman" w:cs="Times New Roman"/>
          <w:b/>
          <w:color w:val="auto"/>
          <w:sz w:val="28"/>
          <w:szCs w:val="28"/>
        </w:rPr>
        <w:t>Суть проекту акта</w:t>
      </w:r>
    </w:p>
    <w:p w:rsidR="00F23287" w:rsidRPr="001D3803" w:rsidRDefault="00F23287" w:rsidP="001D38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Проектом пропонується внесення змін до пунктів 5, 11, 12, 15</w:t>
      </w:r>
      <w:r w:rsidR="00362C9F" w:rsidRPr="001D3803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17C" w:rsidRPr="001D3803">
        <w:rPr>
          <w:rFonts w:ascii="Times New Roman" w:hAnsi="Times New Roman" w:cs="Times New Roman"/>
          <w:sz w:val="28"/>
          <w:szCs w:val="28"/>
          <w:lang w:val="uk-UA"/>
        </w:rPr>
        <w:t>Типового положення про пункт тимчасового перебування іноземців та осіб без громадянства, які незаконно перебувають в Україні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 «Про затвердження Типового положення про пункт тимчасового перебування іноземців та осіб без громадянства, які незаконно перебувають в Україні»</w:t>
      </w:r>
      <w:r w:rsidR="009C181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 постанови Кабінету Міністрів України від 8 лютого 2012 р. № 70 «Про внесення змін до постанови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181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1110»</w:t>
      </w:r>
      <w:r w:rsidR="0033286B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F62" w:rsidRPr="001D3803" w:rsidRDefault="00973F62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Правові аспекти</w:t>
      </w:r>
    </w:p>
    <w:p w:rsidR="003F7C5D" w:rsidRPr="001D3803" w:rsidRDefault="009660F3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Правовими підставами </w:t>
      </w:r>
      <w:r w:rsidRPr="001D38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розробки проекту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є: </w:t>
      </w:r>
      <w:r w:rsidR="003F7C5D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від 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3 жовтня 2017 року № 2147-VIII </w:t>
      </w:r>
      <w:r w:rsidR="003F7C5D" w:rsidRPr="001D380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актів».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Нормативно-правові акти, які діють у цій сфері суспільних відносин:</w:t>
      </w:r>
    </w:p>
    <w:p w:rsidR="003F7C5D" w:rsidRPr="001D3803" w:rsidRDefault="003F7C5D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Кодекс адміністративного судочинства України;</w:t>
      </w:r>
    </w:p>
    <w:p w:rsidR="0033286B" w:rsidRPr="001D3803" w:rsidRDefault="0033286B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Закон України «Про правовий статус іноземців та осіб без громадянства»;</w:t>
      </w:r>
    </w:p>
    <w:p w:rsidR="00A33D95" w:rsidRPr="001D3803" w:rsidRDefault="00A33D95" w:rsidP="001D38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постанова Кабінету Міністрів України</w:t>
      </w:r>
      <w:r w:rsidRPr="001D3803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від 20 серпня 2014 р</w:t>
      </w:r>
      <w:r w:rsidR="000D67CF" w:rsidRPr="001D3803">
        <w:rPr>
          <w:rStyle w:val="rvts9"/>
          <w:rFonts w:ascii="Times New Roman" w:hAnsi="Times New Roman" w:cs="Times New Roman"/>
          <w:sz w:val="28"/>
          <w:szCs w:val="28"/>
          <w:lang w:val="uk-UA"/>
        </w:rPr>
        <w:t>.</w:t>
      </w:r>
      <w:r w:rsidRPr="001D3803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 № 360 «</w:t>
      </w:r>
      <w:r w:rsidRPr="001D3803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Державну міграційну службу України»;</w:t>
      </w:r>
    </w:p>
    <w:p w:rsidR="00A33D95" w:rsidRPr="001D3803" w:rsidRDefault="00A33D95" w:rsidP="001D38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 «Про затвердження Типового положення про пункт тимчасового перебування іноземців та осіб без громадянства, які незаконно перебувають в Україні»</w:t>
      </w:r>
      <w:r w:rsidR="009C181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 постанови Кабінету Міністрів України від 8 лютого 2012 р. № 70 «Про внесення змін до постанови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C1817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1110»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3D95" w:rsidRPr="001D3803" w:rsidRDefault="00A33D95" w:rsidP="001D3803">
      <w:pPr>
        <w:tabs>
          <w:tab w:val="left" w:pos="-23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Реалізація акта не потребує внесення змін до чинних чи розроблення нових актів.</w:t>
      </w:r>
    </w:p>
    <w:p w:rsidR="00A33D95" w:rsidRPr="001D3803" w:rsidRDefault="00A33D95" w:rsidP="001D3803">
      <w:pPr>
        <w:tabs>
          <w:tab w:val="left" w:pos="-23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ab/>
        <w:t>Постанова не стосується прав і обов’язків громадян.</w:t>
      </w:r>
    </w:p>
    <w:p w:rsidR="00A33D95" w:rsidRPr="001D3803" w:rsidRDefault="00A33D95" w:rsidP="001D38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Реалізація постанови не потребуватиме внесення змін до чинних відомчих актів.</w:t>
      </w:r>
    </w:p>
    <w:p w:rsidR="00973F62" w:rsidRPr="001D3803" w:rsidRDefault="00973F62" w:rsidP="001D38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:rsidR="005B41EC" w:rsidRPr="001D3803" w:rsidRDefault="005B41EC" w:rsidP="001D380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="00892BDF" w:rsidRPr="001D3803"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потребуватиме додаткових фінансових витрат з Державного бюджету України на утримання 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>ПТПІ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, їх фінансування здійснюється за рахунок видатків, що передбачено державною програмою 1004020 </w:t>
      </w:r>
      <w:r w:rsidR="00D41850" w:rsidRPr="001D38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завдань та функцій у сфері громадянства, імміграції та реєстрації фізичних осіб</w:t>
      </w:r>
      <w:r w:rsidR="00D41850" w:rsidRPr="001D38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41EC" w:rsidRPr="001D3803" w:rsidRDefault="005B41EC" w:rsidP="001D3803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Прогноз впливу</w:t>
      </w:r>
    </w:p>
    <w:p w:rsidR="0098234F" w:rsidRPr="001D3803" w:rsidRDefault="005B41EC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Реалізація проекту дозволить привести Типове положення про пункт тимчасового перебування іноземців та осіб без громадянства, які незаконно перебувають в Україні, затверджен</w:t>
      </w:r>
      <w:r w:rsidR="00057810" w:rsidRPr="001D380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 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>у редакції постанови Кабінету Міністрів України від 8 лютого 2012 р. № 70 «Про внесення змін до постанови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1110»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у відповідність до Закону України</w:t>
      </w:r>
      <w:r w:rsidR="00D41850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від 3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жовтня 2017 року № 2147-VIII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>, зокрема врегульовує строки та умови утримання іноземців та осіб без громадянства в ПТПІ.</w:t>
      </w:r>
    </w:p>
    <w:p w:rsidR="005B41EC" w:rsidRPr="001D3803" w:rsidRDefault="005B41EC" w:rsidP="001D3803">
      <w:pPr>
        <w:pStyle w:val="ab"/>
        <w:ind w:firstLine="567"/>
        <w:jc w:val="both"/>
        <w:rPr>
          <w:sz w:val="28"/>
          <w:szCs w:val="28"/>
          <w:lang w:val="uk-UA"/>
        </w:rPr>
      </w:pPr>
      <w:r w:rsidRPr="001D3803">
        <w:rPr>
          <w:sz w:val="28"/>
          <w:szCs w:val="28"/>
          <w:lang w:val="uk-UA"/>
        </w:rPr>
        <w:t>Настання негативних наслідків не вбачається.</w:t>
      </w:r>
    </w:p>
    <w:p w:rsidR="005B41EC" w:rsidRPr="001D3803" w:rsidRDefault="005B41EC" w:rsidP="001D3803">
      <w:pPr>
        <w:pStyle w:val="ab"/>
        <w:ind w:firstLine="567"/>
        <w:jc w:val="both"/>
        <w:rPr>
          <w:sz w:val="28"/>
          <w:szCs w:val="28"/>
          <w:lang w:val="uk-UA"/>
        </w:rPr>
      </w:pPr>
    </w:p>
    <w:p w:rsidR="001D3803" w:rsidRPr="001D3803" w:rsidRDefault="001D3803" w:rsidP="001D3803">
      <w:pPr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6¹. Стратегічна екологічна оцінка</w:t>
      </w:r>
    </w:p>
    <w:p w:rsidR="001D3803" w:rsidRPr="001D3803" w:rsidRDefault="001D3803" w:rsidP="001D38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594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bookmarkStart w:id="0" w:name="_GoBack"/>
      <w:bookmarkEnd w:id="0"/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не затверджується документ державного планування.</w:t>
      </w:r>
    </w:p>
    <w:p w:rsidR="001D3803" w:rsidRPr="001D3803" w:rsidRDefault="001D3803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Позиція заінтересованих сторін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Реалізація проекту не матиме впливу на ключові інтереси заінтересованих сторін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інтереси окремих верств (груп) населення, об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єднаних спільними інтересами, суб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єктів господарювання тощо.</w:t>
      </w:r>
    </w:p>
    <w:p w:rsidR="0098234F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Проект не стосується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розвитку адміністративно-територіальних одиниць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D95" w:rsidRPr="001D3803" w:rsidRDefault="0098234F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Проект не стосується питань </w:t>
      </w:r>
      <w:r w:rsidR="00A33D95" w:rsidRPr="001D3803">
        <w:rPr>
          <w:rFonts w:ascii="Times New Roman" w:hAnsi="Times New Roman" w:cs="Times New Roman"/>
          <w:sz w:val="28"/>
          <w:szCs w:val="28"/>
          <w:lang w:val="uk-UA"/>
        </w:rPr>
        <w:t>соціально-трудової сфери та сфери наукової та науково-технічної діяльності.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6368F3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буде розміщено на офіційному сайті ДМС для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6368F3" w:rsidRPr="001D3803">
        <w:rPr>
          <w:rFonts w:ascii="Times New Roman" w:hAnsi="Times New Roman" w:cs="Times New Roman"/>
          <w:sz w:val="28"/>
          <w:szCs w:val="28"/>
          <w:lang w:val="uk-UA"/>
        </w:rPr>
        <w:t>ого обговорення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5E1" w:rsidRPr="001D3803" w:rsidRDefault="005615E1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Позиція заінтересованих органів</w:t>
      </w:r>
    </w:p>
    <w:p w:rsidR="005B41EC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Проект потребує погодження з </w:t>
      </w:r>
      <w:r w:rsidR="005B41EC" w:rsidRPr="001D3803">
        <w:rPr>
          <w:rFonts w:ascii="Times New Roman" w:hAnsi="Times New Roman" w:cs="Times New Roman"/>
          <w:sz w:val="28"/>
          <w:szCs w:val="28"/>
          <w:lang w:val="uk-UA"/>
        </w:rPr>
        <w:t>Міністерством фінансів України, Міністерством економічного розвитку і торгівлі України, Службою безпеки України</w:t>
      </w:r>
      <w:r w:rsidR="00260459" w:rsidRPr="001D38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41EC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 Державної прикордонної служби України</w:t>
      </w:r>
      <w:r w:rsidR="00260459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та Уповноваженим Верховної Ради України з прав людини.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Правова експертиза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після погодження заінтересованими органами буде подано на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експертиз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у до 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України.</w:t>
      </w:r>
    </w:p>
    <w:p w:rsidR="0098234F" w:rsidRPr="001D3803" w:rsidRDefault="0098234F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дискримінації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У проекті відсутні положення, які містять ознаки дискримінації.</w:t>
      </w:r>
    </w:p>
    <w:p w:rsidR="00A33D95" w:rsidRPr="001D3803" w:rsidRDefault="00A33D95" w:rsidP="001D380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</w:t>
      </w:r>
      <w:proofErr w:type="spellStart"/>
      <w:r w:rsidRPr="001D3803">
        <w:rPr>
          <w:rFonts w:ascii="Times New Roman" w:hAnsi="Times New Roman" w:cs="Times New Roman"/>
          <w:sz w:val="28"/>
          <w:szCs w:val="28"/>
          <w:lang w:val="uk-UA"/>
        </w:rPr>
        <w:t>антидискримінаційна</w:t>
      </w:r>
      <w:proofErr w:type="spellEnd"/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експертиза не проводилася.</w:t>
      </w:r>
    </w:p>
    <w:p w:rsidR="0098234F" w:rsidRPr="001D3803" w:rsidRDefault="0098234F" w:rsidP="001D380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DD8" w:rsidRPr="001D3803" w:rsidRDefault="00252C36" w:rsidP="001D3803">
      <w:pPr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11¹</w:t>
      </w:r>
      <w:r w:rsidR="00EB3D05" w:rsidRPr="001D3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1D3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 В</w:t>
      </w:r>
      <w:r w:rsidR="003E7DD8" w:rsidRPr="001D38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ідповідність </w:t>
      </w:r>
      <w:r w:rsidR="003E7DD8" w:rsidRPr="001D3803">
        <w:rPr>
          <w:rFonts w:ascii="Times New Roman" w:hAnsi="Times New Roman" w:cs="Times New Roman"/>
          <w:b/>
          <w:sz w:val="28"/>
          <w:szCs w:val="28"/>
          <w:lang w:val="uk-UA"/>
        </w:rPr>
        <w:t>принципу забезпечення рівних прав та можливостей жінок і чоловіків</w:t>
      </w:r>
    </w:p>
    <w:p w:rsidR="003E7DD8" w:rsidRPr="001D3803" w:rsidRDefault="003E7DD8" w:rsidP="001D380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ab/>
        <w:t>У проекті відсутні положення, які не відповідають принципу забезпечення рівних прав та можливостей жінок і чоловіків.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D41850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корупції</w:t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У проекті відсутні правила і процедури, які можуть містити ризики вчинення корупційних правопорушень та правопорушень, пов'язаних з корупцією.</w:t>
      </w:r>
    </w:p>
    <w:p w:rsidR="00A33D95" w:rsidRPr="001D3803" w:rsidRDefault="00A33D95" w:rsidP="001D3803">
      <w:pPr>
        <w:tabs>
          <w:tab w:val="right" w:pos="9638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Громадська антикорупційна експертиза проекту акта не проводилася.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3D95" w:rsidRPr="001D3803" w:rsidRDefault="00A33D95" w:rsidP="001D38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EB3D05" w:rsidRPr="001D380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D3803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результатів</w:t>
      </w:r>
    </w:p>
    <w:p w:rsidR="003E7DD8" w:rsidRPr="001D3803" w:rsidRDefault="00CC1A87" w:rsidP="001D38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803">
        <w:rPr>
          <w:rFonts w:ascii="Times New Roman" w:hAnsi="Times New Roman" w:cs="Times New Roman"/>
          <w:sz w:val="28"/>
          <w:szCs w:val="28"/>
          <w:lang w:val="uk-UA"/>
        </w:rPr>
        <w:t>Прийняття акту дозволить привести Типове положення про пункт тимчасового перебування іноземців та осіб без громадянства, які незаконно перебувають в Україні, затвердженого постановою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у редакції постанови Кабінету Міністрів України від 8 лютого 2012 р. № 70 «Про внесення змін до постанови Кабінету Міністрів України від 17 липня 2003 р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34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№ 1110»</w:t>
      </w:r>
      <w:r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до Закону України</w:t>
      </w:r>
      <w:r w:rsidR="00D41850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427BA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D67CF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3 жовтня 2017 року № 2147-VIII </w:t>
      </w:r>
      <w:r w:rsidR="00A427BA" w:rsidRPr="001D3803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актів»</w:t>
      </w:r>
      <w:r w:rsidR="003E7DD8" w:rsidRPr="001D3803">
        <w:rPr>
          <w:rFonts w:ascii="Times New Roman" w:hAnsi="Times New Roman" w:cs="Times New Roman"/>
          <w:sz w:val="28"/>
          <w:szCs w:val="28"/>
          <w:lang w:val="uk-UA"/>
        </w:rPr>
        <w:t>, зокрема врегул</w:t>
      </w:r>
      <w:r w:rsidR="00552794" w:rsidRPr="001D3803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3E7DD8" w:rsidRPr="001D3803">
        <w:rPr>
          <w:rFonts w:ascii="Times New Roman" w:hAnsi="Times New Roman" w:cs="Times New Roman"/>
          <w:sz w:val="28"/>
          <w:szCs w:val="28"/>
          <w:lang w:val="uk-UA"/>
        </w:rPr>
        <w:t xml:space="preserve"> строки та умови утримання іноземців та осіб без громадянства в ПТПІ.</w:t>
      </w:r>
    </w:p>
    <w:p w:rsidR="00A427BA" w:rsidRPr="001D3803" w:rsidRDefault="00A427BA" w:rsidP="001D3803">
      <w:pPr>
        <w:pStyle w:val="3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D95" w:rsidRPr="001D3803" w:rsidRDefault="00A33D95" w:rsidP="001D38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60"/>
          <w:tab w:val="right" w:pos="9638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38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Голова Державної міграційної </w:t>
      </w:r>
    </w:p>
    <w:p w:rsidR="00A33D95" w:rsidRPr="001D3803" w:rsidRDefault="00A33D95" w:rsidP="001D38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360"/>
          <w:tab w:val="right" w:pos="9638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38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служби України                                                         </w:t>
      </w:r>
      <w:r w:rsidR="00265A03" w:rsidRPr="001D38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Pr="001D38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М.Ю. </w:t>
      </w:r>
      <w:proofErr w:type="spellStart"/>
      <w:r w:rsidRPr="001D3803">
        <w:rPr>
          <w:rFonts w:ascii="Times New Roman" w:hAnsi="Times New Roman" w:cs="Times New Roman"/>
          <w:b/>
          <w:color w:val="auto"/>
          <w:sz w:val="28"/>
          <w:szCs w:val="28"/>
        </w:rPr>
        <w:t>Соколюк</w:t>
      </w:r>
      <w:proofErr w:type="spellEnd"/>
    </w:p>
    <w:tbl>
      <w:tblPr>
        <w:tblW w:w="4687" w:type="pct"/>
        <w:tblCellSpacing w:w="0" w:type="dxa"/>
        <w:tblInd w:w="2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5"/>
      </w:tblGrid>
      <w:tr w:rsidR="009C1817" w:rsidRPr="001D3803" w:rsidTr="009D101B">
        <w:trPr>
          <w:tblCellSpacing w:w="0" w:type="dxa"/>
        </w:trPr>
        <w:tc>
          <w:tcPr>
            <w:tcW w:w="5000" w:type="pct"/>
          </w:tcPr>
          <w:p w:rsidR="001D3803" w:rsidRDefault="001D3803" w:rsidP="001D3803">
            <w:pPr>
              <w:pStyle w:val="rvps7"/>
              <w:tabs>
                <w:tab w:val="left" w:pos="35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C1817" w:rsidRPr="001D3803" w:rsidRDefault="00A33D95" w:rsidP="001D3803">
            <w:pPr>
              <w:pStyle w:val="rvps7"/>
              <w:tabs>
                <w:tab w:val="left" w:pos="35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D3803">
              <w:rPr>
                <w:sz w:val="28"/>
                <w:szCs w:val="28"/>
                <w:lang w:val="uk-UA"/>
              </w:rPr>
              <w:t>___</w:t>
            </w:r>
            <w:r w:rsidR="00552794" w:rsidRPr="001D3803">
              <w:rPr>
                <w:sz w:val="28"/>
                <w:szCs w:val="28"/>
                <w:lang w:val="uk-UA"/>
              </w:rPr>
              <w:t>__</w:t>
            </w:r>
            <w:r w:rsidR="004B398A" w:rsidRPr="001D3803">
              <w:rPr>
                <w:sz w:val="28"/>
                <w:szCs w:val="28"/>
                <w:lang w:val="uk-UA"/>
              </w:rPr>
              <w:t>.</w:t>
            </w:r>
            <w:r w:rsidRPr="001D3803">
              <w:rPr>
                <w:sz w:val="28"/>
                <w:szCs w:val="28"/>
                <w:lang w:val="uk-UA"/>
              </w:rPr>
              <w:t xml:space="preserve"> __________ 201</w:t>
            </w:r>
            <w:r w:rsidR="00E118B2" w:rsidRPr="001D3803">
              <w:rPr>
                <w:sz w:val="28"/>
                <w:szCs w:val="28"/>
                <w:lang w:val="uk-UA"/>
              </w:rPr>
              <w:t>9</w:t>
            </w:r>
            <w:r w:rsidRPr="001D380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9C1817" w:rsidRPr="001D3803" w:rsidRDefault="009C1817" w:rsidP="006157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3"/>
      <w:bookmarkEnd w:id="1"/>
    </w:p>
    <w:sectPr w:rsidR="009C1817" w:rsidRPr="001D3803" w:rsidSect="001D3803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39" w:rsidRDefault="000E1F39" w:rsidP="00B33519">
      <w:r>
        <w:separator/>
      </w:r>
    </w:p>
  </w:endnote>
  <w:endnote w:type="continuationSeparator" w:id="0">
    <w:p w:rsidR="000E1F39" w:rsidRDefault="000E1F39" w:rsidP="00B3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39" w:rsidRDefault="000E1F39" w:rsidP="00B33519">
      <w:r>
        <w:separator/>
      </w:r>
    </w:p>
  </w:footnote>
  <w:footnote w:type="continuationSeparator" w:id="0">
    <w:p w:rsidR="000E1F39" w:rsidRDefault="000E1F39" w:rsidP="00B3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663511"/>
      <w:docPartObj>
        <w:docPartGallery w:val="Page Numbers (Top of Page)"/>
        <w:docPartUnique/>
      </w:docPartObj>
    </w:sdtPr>
    <w:sdtEndPr/>
    <w:sdtContent>
      <w:p w:rsidR="009D4689" w:rsidRDefault="009D46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94">
          <w:rPr>
            <w:noProof/>
          </w:rPr>
          <w:t>2</w:t>
        </w:r>
        <w:r>
          <w:fldChar w:fldCharType="end"/>
        </w:r>
      </w:p>
    </w:sdtContent>
  </w:sdt>
  <w:p w:rsidR="009D4689" w:rsidRDefault="009D46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68A"/>
    <w:multiLevelType w:val="hybridMultilevel"/>
    <w:tmpl w:val="22A0A666"/>
    <w:lvl w:ilvl="0" w:tplc="937A3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63B5C"/>
    <w:multiLevelType w:val="hybridMultilevel"/>
    <w:tmpl w:val="5750ECE2"/>
    <w:lvl w:ilvl="0" w:tplc="E45430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6E0865"/>
    <w:multiLevelType w:val="hybridMultilevel"/>
    <w:tmpl w:val="B1E66D0A"/>
    <w:lvl w:ilvl="0" w:tplc="E9D8C6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0C"/>
    <w:rsid w:val="00012B62"/>
    <w:rsid w:val="0001569B"/>
    <w:rsid w:val="00022014"/>
    <w:rsid w:val="0002489E"/>
    <w:rsid w:val="00036C02"/>
    <w:rsid w:val="00057810"/>
    <w:rsid w:val="00072CA7"/>
    <w:rsid w:val="000745BA"/>
    <w:rsid w:val="00086592"/>
    <w:rsid w:val="000A0B7F"/>
    <w:rsid w:val="000A1EAE"/>
    <w:rsid w:val="000A6421"/>
    <w:rsid w:val="000D5641"/>
    <w:rsid w:val="000D67CF"/>
    <w:rsid w:val="000E1F39"/>
    <w:rsid w:val="0011431F"/>
    <w:rsid w:val="00123E09"/>
    <w:rsid w:val="00135C38"/>
    <w:rsid w:val="00172CDA"/>
    <w:rsid w:val="001C54B3"/>
    <w:rsid w:val="001D3803"/>
    <w:rsid w:val="001E16AD"/>
    <w:rsid w:val="001E2A97"/>
    <w:rsid w:val="001F7956"/>
    <w:rsid w:val="002238F9"/>
    <w:rsid w:val="0022640B"/>
    <w:rsid w:val="0025075A"/>
    <w:rsid w:val="00251D36"/>
    <w:rsid w:val="00252C36"/>
    <w:rsid w:val="00260459"/>
    <w:rsid w:val="00265A03"/>
    <w:rsid w:val="00277C54"/>
    <w:rsid w:val="002825F7"/>
    <w:rsid w:val="0028520E"/>
    <w:rsid w:val="00286E49"/>
    <w:rsid w:val="002A3510"/>
    <w:rsid w:val="002E2CF9"/>
    <w:rsid w:val="002F611F"/>
    <w:rsid w:val="00312317"/>
    <w:rsid w:val="0033286B"/>
    <w:rsid w:val="00332949"/>
    <w:rsid w:val="0033496C"/>
    <w:rsid w:val="00350ACC"/>
    <w:rsid w:val="00362C9F"/>
    <w:rsid w:val="00394520"/>
    <w:rsid w:val="003C328F"/>
    <w:rsid w:val="003D42B0"/>
    <w:rsid w:val="003D61CA"/>
    <w:rsid w:val="003E7DD8"/>
    <w:rsid w:val="003F550A"/>
    <w:rsid w:val="003F647F"/>
    <w:rsid w:val="003F7C5D"/>
    <w:rsid w:val="00400E84"/>
    <w:rsid w:val="0041073D"/>
    <w:rsid w:val="00483C3A"/>
    <w:rsid w:val="004B398A"/>
    <w:rsid w:val="004C0B61"/>
    <w:rsid w:val="004C2052"/>
    <w:rsid w:val="004D6894"/>
    <w:rsid w:val="004E03D6"/>
    <w:rsid w:val="004E597A"/>
    <w:rsid w:val="004F724F"/>
    <w:rsid w:val="0054139F"/>
    <w:rsid w:val="00551F8B"/>
    <w:rsid w:val="00552794"/>
    <w:rsid w:val="005577BE"/>
    <w:rsid w:val="00560FBC"/>
    <w:rsid w:val="005615E1"/>
    <w:rsid w:val="00595A45"/>
    <w:rsid w:val="005A2E6C"/>
    <w:rsid w:val="005A41E2"/>
    <w:rsid w:val="005A78E0"/>
    <w:rsid w:val="005B41EC"/>
    <w:rsid w:val="005D1311"/>
    <w:rsid w:val="005D7240"/>
    <w:rsid w:val="005E39B6"/>
    <w:rsid w:val="00603972"/>
    <w:rsid w:val="0061575A"/>
    <w:rsid w:val="006351BF"/>
    <w:rsid w:val="006368F3"/>
    <w:rsid w:val="00636DB8"/>
    <w:rsid w:val="00645558"/>
    <w:rsid w:val="00652542"/>
    <w:rsid w:val="0065359D"/>
    <w:rsid w:val="00655B11"/>
    <w:rsid w:val="00657EDB"/>
    <w:rsid w:val="0066238D"/>
    <w:rsid w:val="00667E49"/>
    <w:rsid w:val="0067008C"/>
    <w:rsid w:val="00684FB4"/>
    <w:rsid w:val="00695AFB"/>
    <w:rsid w:val="006C3923"/>
    <w:rsid w:val="006C3EBD"/>
    <w:rsid w:val="00705F8F"/>
    <w:rsid w:val="00767FDB"/>
    <w:rsid w:val="00785FEF"/>
    <w:rsid w:val="007A067E"/>
    <w:rsid w:val="007C155B"/>
    <w:rsid w:val="007D359F"/>
    <w:rsid w:val="007E77AF"/>
    <w:rsid w:val="00802B5C"/>
    <w:rsid w:val="00807D41"/>
    <w:rsid w:val="00892BDF"/>
    <w:rsid w:val="008A1127"/>
    <w:rsid w:val="008A6E65"/>
    <w:rsid w:val="008D32DB"/>
    <w:rsid w:val="008D5E5C"/>
    <w:rsid w:val="008D6A83"/>
    <w:rsid w:val="008E1BD9"/>
    <w:rsid w:val="00947EEF"/>
    <w:rsid w:val="009524F7"/>
    <w:rsid w:val="00965289"/>
    <w:rsid w:val="009660F3"/>
    <w:rsid w:val="00967E4D"/>
    <w:rsid w:val="00973F62"/>
    <w:rsid w:val="0098234F"/>
    <w:rsid w:val="00996A0A"/>
    <w:rsid w:val="009A488F"/>
    <w:rsid w:val="009C1817"/>
    <w:rsid w:val="009D1A0C"/>
    <w:rsid w:val="009D4689"/>
    <w:rsid w:val="009D6141"/>
    <w:rsid w:val="009E324C"/>
    <w:rsid w:val="009F6CCF"/>
    <w:rsid w:val="00A061AD"/>
    <w:rsid w:val="00A1217C"/>
    <w:rsid w:val="00A33D95"/>
    <w:rsid w:val="00A427BA"/>
    <w:rsid w:val="00A441F4"/>
    <w:rsid w:val="00A770C7"/>
    <w:rsid w:val="00A8108E"/>
    <w:rsid w:val="00AA1A9F"/>
    <w:rsid w:val="00AB1095"/>
    <w:rsid w:val="00AD4584"/>
    <w:rsid w:val="00AD5BDC"/>
    <w:rsid w:val="00AD5F90"/>
    <w:rsid w:val="00AE539F"/>
    <w:rsid w:val="00AF12BC"/>
    <w:rsid w:val="00AF66FB"/>
    <w:rsid w:val="00B10049"/>
    <w:rsid w:val="00B33519"/>
    <w:rsid w:val="00B35E8C"/>
    <w:rsid w:val="00B54AAC"/>
    <w:rsid w:val="00B85A70"/>
    <w:rsid w:val="00B85C5F"/>
    <w:rsid w:val="00B904BD"/>
    <w:rsid w:val="00BA275D"/>
    <w:rsid w:val="00BC3010"/>
    <w:rsid w:val="00BD62FA"/>
    <w:rsid w:val="00BE1028"/>
    <w:rsid w:val="00BE5AFA"/>
    <w:rsid w:val="00BF34EA"/>
    <w:rsid w:val="00C307A3"/>
    <w:rsid w:val="00C45594"/>
    <w:rsid w:val="00C57BCA"/>
    <w:rsid w:val="00C57D85"/>
    <w:rsid w:val="00C608F5"/>
    <w:rsid w:val="00C61A5A"/>
    <w:rsid w:val="00C65079"/>
    <w:rsid w:val="00C946D9"/>
    <w:rsid w:val="00C96033"/>
    <w:rsid w:val="00C963B9"/>
    <w:rsid w:val="00CA5AAC"/>
    <w:rsid w:val="00CC1A87"/>
    <w:rsid w:val="00CF4515"/>
    <w:rsid w:val="00CF6A70"/>
    <w:rsid w:val="00D0028D"/>
    <w:rsid w:val="00D1419E"/>
    <w:rsid w:val="00D21DDB"/>
    <w:rsid w:val="00D2773B"/>
    <w:rsid w:val="00D30F9E"/>
    <w:rsid w:val="00D32974"/>
    <w:rsid w:val="00D3487E"/>
    <w:rsid w:val="00D41850"/>
    <w:rsid w:val="00D93E07"/>
    <w:rsid w:val="00DA361D"/>
    <w:rsid w:val="00DD10D9"/>
    <w:rsid w:val="00DD19E6"/>
    <w:rsid w:val="00DD638F"/>
    <w:rsid w:val="00DF2594"/>
    <w:rsid w:val="00E0442A"/>
    <w:rsid w:val="00E118B2"/>
    <w:rsid w:val="00E148E6"/>
    <w:rsid w:val="00E25EAF"/>
    <w:rsid w:val="00E4312A"/>
    <w:rsid w:val="00EB3D05"/>
    <w:rsid w:val="00ED2861"/>
    <w:rsid w:val="00F013B4"/>
    <w:rsid w:val="00F23287"/>
    <w:rsid w:val="00F23949"/>
    <w:rsid w:val="00F2677A"/>
    <w:rsid w:val="00F30249"/>
    <w:rsid w:val="00F32D07"/>
    <w:rsid w:val="00F35177"/>
    <w:rsid w:val="00F41AF5"/>
    <w:rsid w:val="00F42BB8"/>
    <w:rsid w:val="00F43CFE"/>
    <w:rsid w:val="00F62692"/>
    <w:rsid w:val="00F95C6E"/>
    <w:rsid w:val="00F96F50"/>
    <w:rsid w:val="00FE4669"/>
    <w:rsid w:val="00FE4F20"/>
    <w:rsid w:val="00FF188A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4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52542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val="nl-NL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F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52542"/>
    <w:rPr>
      <w:rFonts w:ascii="Arial" w:hAnsi="Arial" w:cs="Arial"/>
      <w:b/>
      <w:bCs/>
      <w:kern w:val="32"/>
      <w:sz w:val="32"/>
      <w:szCs w:val="32"/>
      <w:lang w:val="nl-NL" w:eastAsia="en-US"/>
    </w:rPr>
  </w:style>
  <w:style w:type="paragraph" w:styleId="a3">
    <w:name w:val="List Paragraph"/>
    <w:basedOn w:val="a"/>
    <w:uiPriority w:val="34"/>
    <w:qFormat/>
    <w:rsid w:val="00652542"/>
    <w:pPr>
      <w:ind w:left="720"/>
      <w:contextualSpacing/>
    </w:pPr>
  </w:style>
  <w:style w:type="paragraph" w:customStyle="1" w:styleId="Lijstalinea1">
    <w:name w:val="Lijstalinea1"/>
    <w:basedOn w:val="a"/>
    <w:uiPriority w:val="99"/>
    <w:qFormat/>
    <w:rsid w:val="00652542"/>
    <w:pPr>
      <w:ind w:left="708"/>
    </w:pPr>
  </w:style>
  <w:style w:type="paragraph" w:styleId="a4">
    <w:name w:val="header"/>
    <w:basedOn w:val="a"/>
    <w:link w:val="a5"/>
    <w:uiPriority w:val="99"/>
    <w:unhideWhenUsed/>
    <w:rsid w:val="00B3351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519"/>
    <w:rPr>
      <w:rFonts w:ascii="Arial" w:hAnsi="Arial" w:cs="Arial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3351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519"/>
    <w:rPr>
      <w:rFonts w:ascii="Arial" w:hAnsi="Arial" w:cs="Arial"/>
      <w:lang w:val="ru-RU" w:eastAsia="ru-RU"/>
    </w:rPr>
  </w:style>
  <w:style w:type="character" w:styleId="a8">
    <w:name w:val="Hyperlink"/>
    <w:basedOn w:val="a0"/>
    <w:uiPriority w:val="99"/>
    <w:unhideWhenUsed/>
    <w:rsid w:val="004E03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30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01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123E09"/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rsid w:val="00B904BD"/>
  </w:style>
  <w:style w:type="character" w:customStyle="1" w:styleId="ac">
    <w:name w:val="Основной текст Знак"/>
    <w:link w:val="ad"/>
    <w:locked/>
    <w:rsid w:val="00B904BD"/>
    <w:rPr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B904BD"/>
    <w:pPr>
      <w:widowControl/>
      <w:shd w:val="clear" w:color="auto" w:fill="FFFFFF"/>
      <w:autoSpaceDE/>
      <w:autoSpaceDN/>
      <w:adjustRightInd/>
      <w:spacing w:before="1020" w:after="300" w:line="320" w:lineRule="exact"/>
      <w:jc w:val="both"/>
    </w:pPr>
    <w:rPr>
      <w:rFonts w:ascii="Calibri" w:hAnsi="Calibri" w:cs="Calibri"/>
      <w:sz w:val="27"/>
      <w:szCs w:val="27"/>
      <w:lang w:val="uk-UA" w:eastAsia="uk-UA"/>
    </w:rPr>
  </w:style>
  <w:style w:type="character" w:customStyle="1" w:styleId="11">
    <w:name w:val="Основной текст Знак1"/>
    <w:basedOn w:val="a0"/>
    <w:uiPriority w:val="99"/>
    <w:semiHidden/>
    <w:rsid w:val="00B904BD"/>
    <w:rPr>
      <w:rFonts w:ascii="Arial" w:hAnsi="Arial" w:cs="Arial"/>
      <w:lang w:val="ru-RU"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AA1A9F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HTML">
    <w:name w:val="HTML Preformatted"/>
    <w:basedOn w:val="a"/>
    <w:link w:val="HTML0"/>
    <w:rsid w:val="00AA1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A1A9F"/>
    <w:rPr>
      <w:rFonts w:ascii="Courier New" w:hAnsi="Courier New" w:cs="Courier New"/>
      <w:color w:val="000000"/>
      <w:sz w:val="21"/>
      <w:szCs w:val="21"/>
    </w:rPr>
  </w:style>
  <w:style w:type="character" w:customStyle="1" w:styleId="rvts0">
    <w:name w:val="rvts0"/>
    <w:rsid w:val="00AA1A9F"/>
  </w:style>
  <w:style w:type="character" w:customStyle="1" w:styleId="rvts9">
    <w:name w:val="rvts9"/>
    <w:rsid w:val="00AA1A9F"/>
  </w:style>
  <w:style w:type="paragraph" w:styleId="af">
    <w:name w:val="Body Text Indent"/>
    <w:basedOn w:val="a"/>
    <w:link w:val="af0"/>
    <w:uiPriority w:val="99"/>
    <w:semiHidden/>
    <w:unhideWhenUsed/>
    <w:rsid w:val="009524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524F7"/>
    <w:rPr>
      <w:rFonts w:ascii="Arial" w:hAnsi="Arial" w:cs="Arial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24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24F7"/>
    <w:rPr>
      <w:rFonts w:ascii="Arial" w:hAnsi="Arial" w:cs="Arial"/>
      <w:sz w:val="16"/>
      <w:szCs w:val="16"/>
      <w:lang w:val="ru-RU" w:eastAsia="ru-RU"/>
    </w:rPr>
  </w:style>
  <w:style w:type="paragraph" w:customStyle="1" w:styleId="Just">
    <w:name w:val="Just"/>
    <w:rsid w:val="009524F7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524F7"/>
  </w:style>
  <w:style w:type="character" w:customStyle="1" w:styleId="20">
    <w:name w:val="Заголовок 2 Знак"/>
    <w:basedOn w:val="a0"/>
    <w:link w:val="2"/>
    <w:semiHidden/>
    <w:rsid w:val="00FF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F188A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af1">
    <w:name w:val="Час та місце"/>
    <w:basedOn w:val="a"/>
    <w:rsid w:val="003F7C5D"/>
    <w:pPr>
      <w:keepNext/>
      <w:keepLines/>
      <w:widowControl/>
      <w:suppressAutoHyphens/>
      <w:autoSpaceDE/>
      <w:autoSpaceDN/>
      <w:adjustRightInd/>
      <w:spacing w:before="120" w:after="240"/>
      <w:jc w:val="center"/>
    </w:pPr>
    <w:rPr>
      <w:rFonts w:ascii="Antiqua" w:hAnsi="Antiqua" w:cs="Antiqua"/>
      <w:sz w:val="26"/>
      <w:szCs w:val="26"/>
      <w:lang w:val="uk-UA" w:eastAsia="zh-CN"/>
    </w:rPr>
  </w:style>
  <w:style w:type="paragraph" w:customStyle="1" w:styleId="NormalnyWeb">
    <w:name w:val="Normalny (Web)"/>
    <w:basedOn w:val="a"/>
    <w:rsid w:val="003F7C5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val="pl-PL" w:eastAsia="zh-CN"/>
    </w:rPr>
  </w:style>
  <w:style w:type="paragraph" w:customStyle="1" w:styleId="rvps7">
    <w:name w:val="rvps7"/>
    <w:basedOn w:val="a"/>
    <w:rsid w:val="009C1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9C1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4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52542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  <w:lang w:val="nl-NL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F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52542"/>
    <w:rPr>
      <w:rFonts w:ascii="Arial" w:hAnsi="Arial" w:cs="Arial"/>
      <w:b/>
      <w:bCs/>
      <w:kern w:val="32"/>
      <w:sz w:val="32"/>
      <w:szCs w:val="32"/>
      <w:lang w:val="nl-NL" w:eastAsia="en-US"/>
    </w:rPr>
  </w:style>
  <w:style w:type="paragraph" w:styleId="a3">
    <w:name w:val="List Paragraph"/>
    <w:basedOn w:val="a"/>
    <w:uiPriority w:val="34"/>
    <w:qFormat/>
    <w:rsid w:val="00652542"/>
    <w:pPr>
      <w:ind w:left="720"/>
      <w:contextualSpacing/>
    </w:pPr>
  </w:style>
  <w:style w:type="paragraph" w:customStyle="1" w:styleId="Lijstalinea1">
    <w:name w:val="Lijstalinea1"/>
    <w:basedOn w:val="a"/>
    <w:uiPriority w:val="99"/>
    <w:qFormat/>
    <w:rsid w:val="00652542"/>
    <w:pPr>
      <w:ind w:left="708"/>
    </w:pPr>
  </w:style>
  <w:style w:type="paragraph" w:styleId="a4">
    <w:name w:val="header"/>
    <w:basedOn w:val="a"/>
    <w:link w:val="a5"/>
    <w:uiPriority w:val="99"/>
    <w:unhideWhenUsed/>
    <w:rsid w:val="00B3351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519"/>
    <w:rPr>
      <w:rFonts w:ascii="Arial" w:hAnsi="Arial" w:cs="Arial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3351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519"/>
    <w:rPr>
      <w:rFonts w:ascii="Arial" w:hAnsi="Arial" w:cs="Arial"/>
      <w:lang w:val="ru-RU" w:eastAsia="ru-RU"/>
    </w:rPr>
  </w:style>
  <w:style w:type="character" w:styleId="a8">
    <w:name w:val="Hyperlink"/>
    <w:basedOn w:val="a0"/>
    <w:uiPriority w:val="99"/>
    <w:unhideWhenUsed/>
    <w:rsid w:val="004E03D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30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01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123E09"/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rsid w:val="00B904BD"/>
  </w:style>
  <w:style w:type="character" w:customStyle="1" w:styleId="ac">
    <w:name w:val="Основной текст Знак"/>
    <w:link w:val="ad"/>
    <w:locked/>
    <w:rsid w:val="00B904BD"/>
    <w:rPr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B904BD"/>
    <w:pPr>
      <w:widowControl/>
      <w:shd w:val="clear" w:color="auto" w:fill="FFFFFF"/>
      <w:autoSpaceDE/>
      <w:autoSpaceDN/>
      <w:adjustRightInd/>
      <w:spacing w:before="1020" w:after="300" w:line="320" w:lineRule="exact"/>
      <w:jc w:val="both"/>
    </w:pPr>
    <w:rPr>
      <w:rFonts w:ascii="Calibri" w:hAnsi="Calibri" w:cs="Calibri"/>
      <w:sz w:val="27"/>
      <w:szCs w:val="27"/>
      <w:lang w:val="uk-UA" w:eastAsia="uk-UA"/>
    </w:rPr>
  </w:style>
  <w:style w:type="character" w:customStyle="1" w:styleId="11">
    <w:name w:val="Основной текст Знак1"/>
    <w:basedOn w:val="a0"/>
    <w:uiPriority w:val="99"/>
    <w:semiHidden/>
    <w:rsid w:val="00B904BD"/>
    <w:rPr>
      <w:rFonts w:ascii="Arial" w:hAnsi="Arial" w:cs="Arial"/>
      <w:lang w:val="ru-RU"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AA1A9F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HTML">
    <w:name w:val="HTML Preformatted"/>
    <w:basedOn w:val="a"/>
    <w:link w:val="HTML0"/>
    <w:rsid w:val="00AA1A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AA1A9F"/>
    <w:rPr>
      <w:rFonts w:ascii="Courier New" w:hAnsi="Courier New" w:cs="Courier New"/>
      <w:color w:val="000000"/>
      <w:sz w:val="21"/>
      <w:szCs w:val="21"/>
    </w:rPr>
  </w:style>
  <w:style w:type="character" w:customStyle="1" w:styleId="rvts0">
    <w:name w:val="rvts0"/>
    <w:rsid w:val="00AA1A9F"/>
  </w:style>
  <w:style w:type="character" w:customStyle="1" w:styleId="rvts9">
    <w:name w:val="rvts9"/>
    <w:rsid w:val="00AA1A9F"/>
  </w:style>
  <w:style w:type="paragraph" w:styleId="af">
    <w:name w:val="Body Text Indent"/>
    <w:basedOn w:val="a"/>
    <w:link w:val="af0"/>
    <w:uiPriority w:val="99"/>
    <w:semiHidden/>
    <w:unhideWhenUsed/>
    <w:rsid w:val="009524F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524F7"/>
    <w:rPr>
      <w:rFonts w:ascii="Arial" w:hAnsi="Arial" w:cs="Arial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524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24F7"/>
    <w:rPr>
      <w:rFonts w:ascii="Arial" w:hAnsi="Arial" w:cs="Arial"/>
      <w:sz w:val="16"/>
      <w:szCs w:val="16"/>
      <w:lang w:val="ru-RU" w:eastAsia="ru-RU"/>
    </w:rPr>
  </w:style>
  <w:style w:type="paragraph" w:customStyle="1" w:styleId="Just">
    <w:name w:val="Just"/>
    <w:rsid w:val="009524F7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524F7"/>
  </w:style>
  <w:style w:type="character" w:customStyle="1" w:styleId="20">
    <w:name w:val="Заголовок 2 Знак"/>
    <w:basedOn w:val="a0"/>
    <w:link w:val="2"/>
    <w:semiHidden/>
    <w:rsid w:val="00FF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FF188A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af1">
    <w:name w:val="Час та місце"/>
    <w:basedOn w:val="a"/>
    <w:rsid w:val="003F7C5D"/>
    <w:pPr>
      <w:keepNext/>
      <w:keepLines/>
      <w:widowControl/>
      <w:suppressAutoHyphens/>
      <w:autoSpaceDE/>
      <w:autoSpaceDN/>
      <w:adjustRightInd/>
      <w:spacing w:before="120" w:after="240"/>
      <w:jc w:val="center"/>
    </w:pPr>
    <w:rPr>
      <w:rFonts w:ascii="Antiqua" w:hAnsi="Antiqua" w:cs="Antiqua"/>
      <w:sz w:val="26"/>
      <w:szCs w:val="26"/>
      <w:lang w:val="uk-UA" w:eastAsia="zh-CN"/>
    </w:rPr>
  </w:style>
  <w:style w:type="paragraph" w:customStyle="1" w:styleId="NormalnyWeb">
    <w:name w:val="Normalny (Web)"/>
    <w:basedOn w:val="a"/>
    <w:rsid w:val="003F7C5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val="pl-PL" w:eastAsia="zh-CN"/>
    </w:rPr>
  </w:style>
  <w:style w:type="paragraph" w:customStyle="1" w:styleId="rvps7">
    <w:name w:val="rvps7"/>
    <w:basedOn w:val="a"/>
    <w:rsid w:val="009C1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9C18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FBC8-5455-49A3-B1BF-5E472F0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2019-03-21T13:52:00Z</cp:lastPrinted>
  <dcterms:created xsi:type="dcterms:W3CDTF">2019-02-28T08:35:00Z</dcterms:created>
  <dcterms:modified xsi:type="dcterms:W3CDTF">2019-03-22T10:57:00Z</dcterms:modified>
</cp:coreProperties>
</file>