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DF4" w:rsidRPr="000E4DF4" w:rsidRDefault="000E4DF4" w:rsidP="000E4DF4">
      <w:pPr>
        <w:pStyle w:val="rvps2"/>
        <w:shd w:val="clear" w:color="auto" w:fill="FFFFFF"/>
        <w:spacing w:after="0" w:afterAutospacing="0" w:line="240" w:lineRule="atLeast"/>
        <w:ind w:firstLine="450"/>
        <w:jc w:val="center"/>
        <w:rPr>
          <w:b/>
          <w:color w:val="000000" w:themeColor="text1"/>
          <w:sz w:val="28"/>
          <w:szCs w:val="28"/>
          <w:lang w:val="uk-UA"/>
        </w:rPr>
      </w:pPr>
      <w:r w:rsidRPr="000E4DF4">
        <w:rPr>
          <w:b/>
          <w:color w:val="000000" w:themeColor="text1"/>
          <w:sz w:val="28"/>
          <w:szCs w:val="28"/>
          <w:lang w:val="uk-UA"/>
        </w:rPr>
        <w:t>І</w:t>
      </w:r>
      <w:r w:rsidR="004C669C" w:rsidRPr="000E4DF4">
        <w:rPr>
          <w:b/>
          <w:color w:val="000000" w:themeColor="text1"/>
          <w:sz w:val="28"/>
          <w:szCs w:val="28"/>
          <w:lang w:val="uk-UA"/>
        </w:rPr>
        <w:t>нформаці</w:t>
      </w:r>
      <w:r w:rsidRPr="000E4DF4">
        <w:rPr>
          <w:b/>
          <w:color w:val="000000" w:themeColor="text1"/>
          <w:sz w:val="28"/>
          <w:szCs w:val="28"/>
          <w:lang w:val="uk-UA"/>
        </w:rPr>
        <w:t>я</w:t>
      </w:r>
      <w:r w:rsidR="004C669C" w:rsidRPr="000E4DF4">
        <w:rPr>
          <w:b/>
          <w:color w:val="000000" w:themeColor="text1"/>
          <w:sz w:val="28"/>
          <w:szCs w:val="28"/>
          <w:lang w:val="uk-UA"/>
        </w:rPr>
        <w:t xml:space="preserve"> щодо відкритих торгів на закупівлю за предметом Природний газ</w:t>
      </w:r>
    </w:p>
    <w:p w:rsidR="000E4DF4" w:rsidRPr="000E4DF4" w:rsidRDefault="004C669C" w:rsidP="000E4DF4">
      <w:pPr>
        <w:pStyle w:val="rvps2"/>
        <w:shd w:val="clear" w:color="auto" w:fill="FFFFFF"/>
        <w:spacing w:after="0" w:afterAutospacing="0" w:line="240" w:lineRule="atLeast"/>
        <w:ind w:firstLine="450"/>
        <w:jc w:val="center"/>
        <w:rPr>
          <w:b/>
          <w:color w:val="000000" w:themeColor="text1"/>
          <w:sz w:val="28"/>
          <w:szCs w:val="28"/>
          <w:lang w:val="uk-UA"/>
        </w:rPr>
      </w:pPr>
      <w:r w:rsidRPr="000E4DF4">
        <w:rPr>
          <w:b/>
          <w:color w:val="000000" w:themeColor="text1"/>
          <w:sz w:val="28"/>
          <w:szCs w:val="28"/>
          <w:lang w:val="uk-UA"/>
        </w:rPr>
        <w:t>(код ДК 021:2015: 09120000-6 «Газове паливо»)</w:t>
      </w:r>
    </w:p>
    <w:p w:rsidR="004C669C" w:rsidRPr="000E4DF4" w:rsidRDefault="004C669C" w:rsidP="000E4DF4">
      <w:pPr>
        <w:pStyle w:val="rvps2"/>
        <w:shd w:val="clear" w:color="auto" w:fill="FFFFFF"/>
        <w:spacing w:after="0" w:afterAutospacing="0" w:line="240" w:lineRule="atLeast"/>
        <w:ind w:firstLine="450"/>
        <w:jc w:val="center"/>
        <w:rPr>
          <w:b/>
          <w:sz w:val="28"/>
          <w:szCs w:val="28"/>
          <w:lang w:val="uk-UA"/>
        </w:rPr>
      </w:pPr>
      <w:r w:rsidRPr="000E4DF4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0E4DF4">
        <w:rPr>
          <w:b/>
          <w:sz w:val="28"/>
          <w:szCs w:val="28"/>
        </w:rPr>
        <w:t>(</w:t>
      </w:r>
      <w:r w:rsidRPr="000E4DF4">
        <w:rPr>
          <w:b/>
          <w:sz w:val="28"/>
          <w:szCs w:val="28"/>
          <w:lang w:val="uk-UA"/>
        </w:rPr>
        <w:t>Ідентифікатор закупівлі UA-2021-02-03-000847-b).</w:t>
      </w:r>
    </w:p>
    <w:p w:rsidR="004C669C" w:rsidRDefault="004C669C" w:rsidP="004C669C">
      <w:pPr>
        <w:pStyle w:val="rvps2"/>
        <w:shd w:val="clear" w:color="auto" w:fill="FFFFFF"/>
        <w:spacing w:after="0" w:afterAutospacing="0" w:line="240" w:lineRule="atLeast"/>
        <w:ind w:firstLine="45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B70A2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Закупівля здійснюється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для потреб 2021 року через розірвання договору про закупівлю </w:t>
      </w:r>
      <w:r w:rsidRPr="00F73A1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№385/Т/21 від 11.12.2020, укладеного між Чернігівським ПТПІ та ТОВ «ЕКОТЕХНОІНВЕСТ»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 вини постачальника та у зв’язку з тим, що </w:t>
      </w:r>
      <w:r w:rsidRPr="004C669C">
        <w:rPr>
          <w:color w:val="000000" w:themeColor="text1"/>
          <w:sz w:val="28"/>
          <w:szCs w:val="28"/>
          <w:shd w:val="clear" w:color="auto" w:fill="FFFFFF"/>
          <w:lang w:val="uk-UA"/>
        </w:rPr>
        <w:t>закупівл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я</w:t>
      </w:r>
      <w:r w:rsidRPr="004C669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за предметом Природний газ (код ДК 021:2015: 09120000-6 «Газове паливо») (Ідентифікатор закупівлі UA-2021-02-03-000847-b)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не відбулась через недостатню кількість учасників</w:t>
      </w:r>
      <w:r w:rsidRPr="004C669C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4C669C" w:rsidRDefault="004C669C" w:rsidP="004C669C">
      <w:pPr>
        <w:pStyle w:val="rvps2"/>
        <w:shd w:val="clear" w:color="auto" w:fill="FFFFFF"/>
        <w:spacing w:after="0" w:afterAutospacing="0" w:line="240" w:lineRule="atLeast"/>
        <w:ind w:firstLine="45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З</w:t>
      </w:r>
      <w:r w:rsidRPr="008B657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метою визначення очікуваної вартості закупівлі здійснено моніторинг </w:t>
      </w:r>
      <w:proofErr w:type="spellStart"/>
      <w:r w:rsidRPr="008B6577">
        <w:rPr>
          <w:color w:val="000000" w:themeColor="text1"/>
          <w:sz w:val="28"/>
          <w:szCs w:val="28"/>
          <w:shd w:val="clear" w:color="auto" w:fill="FFFFFF"/>
          <w:lang w:val="uk-UA"/>
        </w:rPr>
        <w:t>закупівель</w:t>
      </w:r>
      <w:proofErr w:type="spellEnd"/>
      <w:r w:rsidRPr="008B657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природного газу в Системі </w:t>
      </w:r>
      <w:proofErr w:type="spellStart"/>
      <w:r w:rsidRPr="008B6577">
        <w:rPr>
          <w:color w:val="000000" w:themeColor="text1"/>
          <w:sz w:val="28"/>
          <w:szCs w:val="28"/>
          <w:shd w:val="clear" w:color="auto" w:fill="FFFFFF"/>
          <w:lang w:val="uk-UA"/>
        </w:rPr>
        <w:t>prozorro</w:t>
      </w:r>
      <w:proofErr w:type="spellEnd"/>
      <w:r w:rsidRPr="008B657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за останні два тижні та аналіз відомостей з офіційного сайту Української енергетичної біржі щодо вартості природного газу на європейських </w:t>
      </w:r>
      <w:proofErr w:type="spellStart"/>
      <w:r w:rsidRPr="008B6577">
        <w:rPr>
          <w:color w:val="000000" w:themeColor="text1"/>
          <w:sz w:val="28"/>
          <w:szCs w:val="28"/>
          <w:shd w:val="clear" w:color="auto" w:fill="FFFFFF"/>
          <w:lang w:val="uk-UA"/>
        </w:rPr>
        <w:t>хабах</w:t>
      </w:r>
      <w:proofErr w:type="spellEnd"/>
      <w:r w:rsidRPr="008B657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до кордону України і комерційних пропозицій потенційних постачальників.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З</w:t>
      </w:r>
      <w:r w:rsidRPr="008B6577">
        <w:rPr>
          <w:color w:val="000000" w:themeColor="text1"/>
          <w:sz w:val="28"/>
          <w:szCs w:val="28"/>
          <w:shd w:val="clear" w:color="auto" w:fill="FFFFFF"/>
          <w:lang w:val="uk-UA"/>
        </w:rPr>
        <w:t>а результатами проведеного моніторингу, для розрахунку очікуваної вартості закупівлі застос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овано</w:t>
      </w:r>
      <w:r w:rsidRPr="008B657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ціну за 1000 </w:t>
      </w:r>
      <w:proofErr w:type="spellStart"/>
      <w:r w:rsidRPr="008B6577">
        <w:rPr>
          <w:color w:val="000000" w:themeColor="text1"/>
          <w:sz w:val="28"/>
          <w:szCs w:val="28"/>
          <w:shd w:val="clear" w:color="auto" w:fill="FFFFFF"/>
          <w:lang w:val="uk-UA"/>
        </w:rPr>
        <w:t>куб.м</w:t>
      </w:r>
      <w:proofErr w:type="spellEnd"/>
      <w:r w:rsidRPr="008B657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газу (з урахуванням доступу до потужності) в розмірі 9000,00 грн.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Необхідна к</w:t>
      </w:r>
      <w:r w:rsidRPr="00B70A28">
        <w:rPr>
          <w:color w:val="000000" w:themeColor="text1"/>
          <w:sz w:val="28"/>
          <w:szCs w:val="28"/>
          <w:shd w:val="clear" w:color="auto" w:fill="FFFFFF"/>
          <w:lang w:val="uk-UA"/>
        </w:rPr>
        <w:t>ількість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природного газу – 88454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uk-UA"/>
        </w:rPr>
        <w:t>куб.м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Pr="008B6577">
        <w:rPr>
          <w:color w:val="000000" w:themeColor="text1"/>
          <w:sz w:val="28"/>
          <w:szCs w:val="28"/>
          <w:shd w:val="clear" w:color="auto" w:fill="FFFFFF"/>
          <w:lang w:val="uk-UA"/>
        </w:rPr>
        <w:t>З урахуванням вищевикладеного, очікувана вартість закупівлі становитиме 796086,00 грн.</w:t>
      </w:r>
    </w:p>
    <w:p w:rsidR="004C669C" w:rsidRDefault="004C669C" w:rsidP="004C669C">
      <w:pPr>
        <w:pStyle w:val="rvps2"/>
        <w:shd w:val="clear" w:color="auto" w:fill="FFFFFF"/>
        <w:spacing w:after="0" w:afterAutospacing="0" w:line="240" w:lineRule="atLeast"/>
        <w:jc w:val="both"/>
        <w:rPr>
          <w:color w:val="000000" w:themeColor="text1"/>
          <w:sz w:val="28"/>
          <w:szCs w:val="28"/>
          <w:lang w:val="uk-UA"/>
        </w:rPr>
      </w:pPr>
      <w:r w:rsidRPr="00B70A2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    Технічні та якісні характеристик предмета закупівлі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: </w:t>
      </w:r>
      <w:r w:rsidRPr="008B6577">
        <w:rPr>
          <w:color w:val="000000" w:themeColor="text1"/>
          <w:sz w:val="28"/>
          <w:szCs w:val="28"/>
          <w:shd w:val="clear" w:color="auto" w:fill="FFFFFF"/>
          <w:lang w:val="uk-UA"/>
        </w:rPr>
        <w:t>Якість газу повинна відповідати вимогам ГОСТ 5542-87. Параметри газу повинні відповідати параметрам основного потоку в газотранспортній системі України. Порядок та періодичність визначення показників якості газу обумовлюється в договорах на транспортування газу</w:t>
      </w:r>
      <w:r w:rsidR="000E4DF4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  <w:bookmarkStart w:id="0" w:name="_GoBack"/>
      <w:bookmarkEnd w:id="0"/>
    </w:p>
    <w:sectPr w:rsidR="004C669C" w:rsidSect="00910C69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9C"/>
    <w:rsid w:val="000E4DF4"/>
    <w:rsid w:val="004C669C"/>
    <w:rsid w:val="00DB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2C720-26C0-4D73-BB54-DCB83559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69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C6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37">
    <w:name w:val="rvts37"/>
    <w:basedOn w:val="a0"/>
    <w:rsid w:val="004C6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2021-02-25T09:20:00Z</dcterms:created>
  <dcterms:modified xsi:type="dcterms:W3CDTF">2021-02-25T10:02:00Z</dcterms:modified>
</cp:coreProperties>
</file>