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07" w:rsidRPr="009F6507" w:rsidRDefault="004C669C" w:rsidP="009F6507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9F6507">
        <w:rPr>
          <w:b/>
          <w:color w:val="000000" w:themeColor="text1"/>
          <w:sz w:val="28"/>
          <w:szCs w:val="28"/>
          <w:lang w:val="uk-UA"/>
        </w:rPr>
        <w:t>На підставі вищевикладеного просимо оприлюднити на офіційному веб-сайті ДМС України інформацію щодо відкритих торгів на закупівлю за предметом Природний газ</w:t>
      </w:r>
    </w:p>
    <w:p w:rsidR="009F6507" w:rsidRPr="009F6507" w:rsidRDefault="004C669C" w:rsidP="009F6507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9F6507">
        <w:rPr>
          <w:b/>
          <w:color w:val="000000" w:themeColor="text1"/>
          <w:sz w:val="28"/>
          <w:szCs w:val="28"/>
          <w:lang w:val="uk-UA"/>
        </w:rPr>
        <w:t>(код ДК 021:2015: 09120000-6 «Газове паливо»)</w:t>
      </w:r>
    </w:p>
    <w:p w:rsidR="004C669C" w:rsidRPr="009F6507" w:rsidRDefault="009F6507" w:rsidP="009F6507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sz w:val="28"/>
          <w:szCs w:val="28"/>
          <w:lang w:val="uk-UA"/>
        </w:rPr>
      </w:pPr>
      <w:r w:rsidRPr="009F6507">
        <w:rPr>
          <w:b/>
          <w:color w:val="000000" w:themeColor="text1"/>
          <w:sz w:val="28"/>
          <w:szCs w:val="28"/>
          <w:lang w:val="en-US"/>
        </w:rPr>
        <w:t>(</w:t>
      </w:r>
      <w:r w:rsidR="004C669C" w:rsidRPr="009F6507">
        <w:rPr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="004C669C" w:rsidRPr="009F6507">
        <w:rPr>
          <w:b/>
          <w:color w:val="000000" w:themeColor="text1"/>
          <w:sz w:val="28"/>
          <w:szCs w:val="28"/>
          <w:lang w:val="uk-UA"/>
        </w:rPr>
        <w:tab/>
        <w:t>UA-2021-02-19-002624-a</w:t>
      </w:r>
      <w:r w:rsidRPr="009F6507">
        <w:rPr>
          <w:b/>
          <w:color w:val="000000" w:themeColor="text1"/>
          <w:sz w:val="28"/>
          <w:szCs w:val="28"/>
          <w:lang w:val="en-US"/>
        </w:rPr>
        <w:t>)</w:t>
      </w:r>
    </w:p>
    <w:p w:rsidR="004C669C" w:rsidRDefault="004C669C" w:rsidP="004C669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потреб 2021 року через розірвання договору про закупівлю </w:t>
      </w:r>
      <w:r w:rsidRPr="00F73A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№385/Т/21 від 11.12.2020, укладеного між Чернігівським ПТПІ та ТОВ «ЕКОТЕХНОІНВЕСТ»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вини постачальника та у зв’язку з тим, що </w:t>
      </w:r>
      <w:r w:rsidRPr="004C669C">
        <w:rPr>
          <w:color w:val="000000" w:themeColor="text1"/>
          <w:sz w:val="28"/>
          <w:szCs w:val="28"/>
          <w:shd w:val="clear" w:color="auto" w:fill="FFFFFF"/>
          <w:lang w:val="uk-UA"/>
        </w:rPr>
        <w:t>закупівл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4C66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предметом Природний газ (код ДК 021:2015: 09120000-6 «Газове паливо») (Ідентифікатор закупівлі UA-2021-02-03-000847-b)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відбулась через недостатню кількість учасників</w:t>
      </w:r>
      <w:r w:rsidRPr="004C669C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C669C" w:rsidRDefault="004C669C" w:rsidP="004C669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здійснено моніторинг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в Системі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prozorro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останні два тижні та аналіз відомостей з офіційного сайту Української енергетичної біржі щодо вартості природного газу на європейських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хабах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кордону України і комерційних пропозицій потенційних постачальників.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а результатами проведеного моніторингу, для розрахунку очікуваної вартості закупівлі застос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овано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ціну за 1000 </w:t>
      </w:r>
      <w:proofErr w:type="spellStart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газу (з урахуванням доступу до потужності) в розмірі 9000,00 грн.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Необхідна к</w:t>
      </w: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>ількість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природного газу – 88454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куб.м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вищевикладеного, очікувана вартість закупівлі становитиме 796086,00 грн.</w:t>
      </w:r>
    </w:p>
    <w:p w:rsidR="004C669C" w:rsidRDefault="004C669C" w:rsidP="004C669C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>Якість газу повинна відповідати вимогам ГОСТ 5542-87. Параметри газу повинні відповідати параметрам основного потоку в газотранспортній системі України. Порядок та періодичність визначення показників якості газу обумовлюється в договорах на транспортування газу</w:t>
      </w:r>
      <w:bookmarkStart w:id="0" w:name="_GoBack"/>
      <w:bookmarkEnd w:id="0"/>
    </w:p>
    <w:sectPr w:rsidR="004C669C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C"/>
    <w:rsid w:val="004C669C"/>
    <w:rsid w:val="009F6507"/>
    <w:rsid w:val="00D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C720-26C0-4D73-BB54-DCB8355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4C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2021-02-25T09:20:00Z</dcterms:created>
  <dcterms:modified xsi:type="dcterms:W3CDTF">2021-02-25T10:31:00Z</dcterms:modified>
</cp:coreProperties>
</file>