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B7" w:rsidRPr="002140BF" w:rsidRDefault="002140BF" w:rsidP="00CD433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r w:rsidRPr="002140BF">
        <w:rPr>
          <w:b/>
          <w:color w:val="000000" w:themeColor="text1"/>
          <w:sz w:val="28"/>
          <w:szCs w:val="28"/>
          <w:lang w:val="uk-UA"/>
        </w:rPr>
        <w:t>І</w:t>
      </w:r>
      <w:proofErr w:type="spellStart"/>
      <w:r w:rsidRPr="002140BF">
        <w:rPr>
          <w:b/>
          <w:color w:val="000000" w:themeColor="text1"/>
          <w:sz w:val="28"/>
          <w:szCs w:val="28"/>
        </w:rPr>
        <w:t>нформація</w:t>
      </w:r>
      <w:proofErr w:type="spellEnd"/>
      <w:r w:rsidRPr="002140BF">
        <w:rPr>
          <w:b/>
          <w:color w:val="000000" w:themeColor="text1"/>
          <w:sz w:val="28"/>
          <w:szCs w:val="28"/>
        </w:rPr>
        <w:t xml:space="preserve"> </w:t>
      </w:r>
      <w:r w:rsidRPr="002140BF">
        <w:rPr>
          <w:b/>
          <w:color w:val="000000" w:themeColor="text1"/>
          <w:sz w:val="28"/>
          <w:szCs w:val="28"/>
          <w:lang w:val="uk-UA"/>
        </w:rPr>
        <w:t xml:space="preserve"> щодо </w:t>
      </w:r>
      <w:proofErr w:type="spellStart"/>
      <w:r w:rsidR="008133B8" w:rsidRPr="002140BF">
        <w:rPr>
          <w:b/>
          <w:color w:val="000000" w:themeColor="text1"/>
          <w:sz w:val="28"/>
          <w:szCs w:val="28"/>
        </w:rPr>
        <w:t>обґрунтування</w:t>
      </w:r>
      <w:proofErr w:type="spellEnd"/>
      <w:r w:rsidR="008133B8" w:rsidRPr="002140B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8133B8" w:rsidRPr="002140BF">
        <w:rPr>
          <w:b/>
          <w:color w:val="000000" w:themeColor="text1"/>
          <w:sz w:val="28"/>
          <w:szCs w:val="28"/>
        </w:rPr>
        <w:t>технічних</w:t>
      </w:r>
      <w:proofErr w:type="spellEnd"/>
      <w:r w:rsidR="008133B8" w:rsidRPr="002140BF">
        <w:rPr>
          <w:b/>
          <w:color w:val="000000" w:themeColor="text1"/>
          <w:sz w:val="28"/>
          <w:szCs w:val="28"/>
        </w:rPr>
        <w:t xml:space="preserve"> та </w:t>
      </w:r>
      <w:proofErr w:type="spellStart"/>
      <w:r w:rsidR="008133B8" w:rsidRPr="002140BF">
        <w:rPr>
          <w:b/>
          <w:color w:val="000000" w:themeColor="text1"/>
          <w:sz w:val="28"/>
          <w:szCs w:val="28"/>
        </w:rPr>
        <w:t>якісних</w:t>
      </w:r>
      <w:proofErr w:type="spellEnd"/>
      <w:r w:rsidR="008133B8" w:rsidRPr="002140BF">
        <w:rPr>
          <w:b/>
          <w:color w:val="000000" w:themeColor="text1"/>
          <w:sz w:val="28"/>
          <w:szCs w:val="28"/>
        </w:rPr>
        <w:t xml:space="preserve"> характеристик предмета </w:t>
      </w:r>
      <w:proofErr w:type="spellStart"/>
      <w:r w:rsidR="008133B8" w:rsidRPr="002140BF">
        <w:rPr>
          <w:b/>
          <w:color w:val="000000" w:themeColor="text1"/>
          <w:sz w:val="28"/>
          <w:szCs w:val="28"/>
        </w:rPr>
        <w:t>закупівлі</w:t>
      </w:r>
      <w:proofErr w:type="spellEnd"/>
      <w:r w:rsidR="008133B8" w:rsidRPr="002140BF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8133B8" w:rsidRPr="002140BF">
        <w:rPr>
          <w:b/>
          <w:color w:val="000000" w:themeColor="text1"/>
          <w:sz w:val="28"/>
          <w:szCs w:val="28"/>
        </w:rPr>
        <w:t>розміру</w:t>
      </w:r>
      <w:proofErr w:type="spellEnd"/>
      <w:r w:rsidR="008133B8" w:rsidRPr="002140BF">
        <w:rPr>
          <w:b/>
          <w:color w:val="000000" w:themeColor="text1"/>
          <w:sz w:val="28"/>
          <w:szCs w:val="28"/>
        </w:rPr>
        <w:t xml:space="preserve"> бюджетного </w:t>
      </w:r>
      <w:proofErr w:type="spellStart"/>
      <w:r w:rsidR="008133B8" w:rsidRPr="002140BF">
        <w:rPr>
          <w:b/>
          <w:color w:val="000000" w:themeColor="text1"/>
          <w:sz w:val="28"/>
          <w:szCs w:val="28"/>
        </w:rPr>
        <w:t>призначення</w:t>
      </w:r>
      <w:proofErr w:type="spellEnd"/>
      <w:r w:rsidR="008133B8" w:rsidRPr="002140BF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8133B8" w:rsidRPr="002140BF">
        <w:rPr>
          <w:b/>
          <w:color w:val="000000" w:themeColor="text1"/>
          <w:sz w:val="28"/>
          <w:szCs w:val="28"/>
        </w:rPr>
        <w:t>очікуваної</w:t>
      </w:r>
      <w:proofErr w:type="spellEnd"/>
      <w:r w:rsidR="008133B8" w:rsidRPr="002140B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8133B8" w:rsidRPr="002140BF">
        <w:rPr>
          <w:b/>
          <w:color w:val="000000" w:themeColor="text1"/>
          <w:sz w:val="28"/>
          <w:szCs w:val="28"/>
        </w:rPr>
        <w:t>вартості</w:t>
      </w:r>
      <w:proofErr w:type="spellEnd"/>
      <w:r w:rsidR="008133B8" w:rsidRPr="002140BF">
        <w:rPr>
          <w:b/>
          <w:color w:val="000000" w:themeColor="text1"/>
          <w:sz w:val="28"/>
          <w:szCs w:val="28"/>
        </w:rPr>
        <w:t xml:space="preserve"> предмет</w:t>
      </w:r>
      <w:proofErr w:type="spellStart"/>
      <w:r w:rsidRPr="002140BF">
        <w:rPr>
          <w:b/>
          <w:color w:val="000000" w:themeColor="text1"/>
          <w:sz w:val="28"/>
          <w:szCs w:val="28"/>
          <w:lang w:val="uk-UA"/>
        </w:rPr>
        <w:t>ів</w:t>
      </w:r>
      <w:proofErr w:type="spellEnd"/>
      <w:r w:rsidR="008133B8" w:rsidRPr="002140B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8133B8" w:rsidRPr="002140BF">
        <w:rPr>
          <w:b/>
          <w:color w:val="000000" w:themeColor="text1"/>
          <w:sz w:val="28"/>
          <w:szCs w:val="28"/>
        </w:rPr>
        <w:t>закупівлі</w:t>
      </w:r>
      <w:proofErr w:type="spellEnd"/>
      <w:r w:rsidRPr="002140BF">
        <w:rPr>
          <w:b/>
          <w:color w:val="000000" w:themeColor="text1"/>
          <w:sz w:val="28"/>
          <w:szCs w:val="28"/>
          <w:lang w:val="uk-UA"/>
        </w:rPr>
        <w:t>, які здійснюються Державною установою «Миколаївський пункт тимчасового перебування іноземців та осіб без громадянства, які незаконно перебувають в Україні»</w:t>
      </w:r>
    </w:p>
    <w:bookmarkEnd w:id="0"/>
    <w:p w:rsidR="002140BF" w:rsidRDefault="002140BF" w:rsidP="002140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</w:p>
    <w:p w:rsidR="00AF0A63" w:rsidRPr="00A44EB7" w:rsidRDefault="00EA00B8" w:rsidP="00A44EB7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щодо закупівлі </w:t>
      </w:r>
      <w:r w:rsidRPr="00E04199">
        <w:rPr>
          <w:color w:val="000000" w:themeColor="text1"/>
          <w:sz w:val="28"/>
          <w:szCs w:val="28"/>
          <w:lang w:val="uk-UA"/>
        </w:rPr>
        <w:t>(</w:t>
      </w:r>
      <w:r w:rsidRPr="00E04199">
        <w:rPr>
          <w:color w:val="000000" w:themeColor="text1"/>
          <w:sz w:val="28"/>
          <w:szCs w:val="28"/>
          <w:shd w:val="clear" w:color="auto" w:fill="FFFFFF"/>
        </w:rPr>
        <w:t>UA</w:t>
      </w:r>
      <w:r w:rsidRPr="00A44EB7">
        <w:rPr>
          <w:color w:val="000000" w:themeColor="text1"/>
          <w:sz w:val="28"/>
          <w:szCs w:val="28"/>
          <w:shd w:val="clear" w:color="auto" w:fill="FFFFFF"/>
          <w:lang w:val="uk-UA"/>
        </w:rPr>
        <w:t>-2020-12-23-021367-</w:t>
      </w:r>
      <w:r w:rsidRPr="00E04199">
        <w:rPr>
          <w:color w:val="000000" w:themeColor="text1"/>
          <w:sz w:val="28"/>
          <w:szCs w:val="28"/>
          <w:shd w:val="clear" w:color="auto" w:fill="FFFFFF"/>
        </w:rPr>
        <w:t>c</w:t>
      </w:r>
      <w:r w:rsidR="00A44EB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E04199">
        <w:rPr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A44EB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- </w:t>
      </w:r>
      <w:r w:rsidR="002913A2" w:rsidRPr="00A44EB7">
        <w:rPr>
          <w:sz w:val="28"/>
          <w:szCs w:val="28"/>
          <w:lang w:val="uk-UA"/>
        </w:rPr>
        <w:t>послуги з охорони</w:t>
      </w:r>
      <w:r w:rsidR="002913A2" w:rsidRPr="00A44EB7">
        <w:rPr>
          <w:i/>
          <w:sz w:val="28"/>
          <w:szCs w:val="28"/>
          <w:lang w:val="uk-UA"/>
        </w:rPr>
        <w:t xml:space="preserve"> </w:t>
      </w:r>
      <w:r w:rsidR="002913A2" w:rsidRPr="00A44EB7">
        <w:rPr>
          <w:sz w:val="28"/>
          <w:szCs w:val="28"/>
          <w:lang w:val="uk-UA"/>
        </w:rPr>
        <w:t xml:space="preserve">публічної безпеки і порядку на території ДУ «Миколаївський пункт тимчасового перебування», розташованого за </w:t>
      </w:r>
      <w:proofErr w:type="spellStart"/>
      <w:r w:rsidR="002913A2" w:rsidRPr="00A44EB7">
        <w:rPr>
          <w:sz w:val="28"/>
          <w:szCs w:val="28"/>
          <w:lang w:val="uk-UA"/>
        </w:rPr>
        <w:t>адресою</w:t>
      </w:r>
      <w:proofErr w:type="spellEnd"/>
      <w:r w:rsidR="002913A2" w:rsidRPr="00A44EB7">
        <w:rPr>
          <w:sz w:val="28"/>
          <w:szCs w:val="28"/>
          <w:lang w:val="uk-UA"/>
        </w:rPr>
        <w:t xml:space="preserve">: Миколаївська обл., Вознесенський р.-н, с. </w:t>
      </w:r>
      <w:proofErr w:type="spellStart"/>
      <w:r w:rsidR="002913A2" w:rsidRPr="00A44EB7">
        <w:rPr>
          <w:sz w:val="28"/>
          <w:szCs w:val="28"/>
          <w:lang w:val="uk-UA"/>
        </w:rPr>
        <w:t>Мартинівське</w:t>
      </w:r>
      <w:proofErr w:type="spellEnd"/>
      <w:r w:rsidR="002913A2" w:rsidRPr="00A44EB7">
        <w:rPr>
          <w:sz w:val="28"/>
          <w:szCs w:val="28"/>
          <w:lang w:val="uk-UA"/>
        </w:rPr>
        <w:t xml:space="preserve">, вул. </w:t>
      </w:r>
      <w:proofErr w:type="spellStart"/>
      <w:r w:rsidR="002913A2" w:rsidRPr="00A44EB7">
        <w:rPr>
          <w:sz w:val="28"/>
          <w:szCs w:val="28"/>
        </w:rPr>
        <w:t>Європейська</w:t>
      </w:r>
      <w:proofErr w:type="spellEnd"/>
      <w:r w:rsidR="002913A2" w:rsidRPr="00A44EB7">
        <w:rPr>
          <w:sz w:val="28"/>
          <w:szCs w:val="28"/>
        </w:rPr>
        <w:t>, б. 1</w:t>
      </w:r>
      <w:r w:rsidR="007675A1" w:rsidRPr="00A44EB7">
        <w:rPr>
          <w:sz w:val="28"/>
          <w:szCs w:val="28"/>
          <w:lang w:val="uk-UA"/>
        </w:rPr>
        <w:t xml:space="preserve"> необхідні для функціонування установи та виконання своїх завдань та повноважень згідно </w:t>
      </w:r>
      <w:r w:rsidR="001A63B6" w:rsidRPr="00A44EB7">
        <w:rPr>
          <w:sz w:val="28"/>
          <w:szCs w:val="28"/>
          <w:lang w:val="uk-UA"/>
        </w:rPr>
        <w:t xml:space="preserve">Положення про ДУ «Миколаївський пункт тимчасового перебування». Очікувана вартість предмета </w:t>
      </w:r>
      <w:r w:rsidR="00B349F9" w:rsidRPr="00A44EB7">
        <w:rPr>
          <w:sz w:val="28"/>
          <w:szCs w:val="28"/>
          <w:lang w:val="uk-UA"/>
        </w:rPr>
        <w:t>закупівлі – 2262000,00 грн.</w:t>
      </w:r>
      <w:r w:rsidR="00AF0A63" w:rsidRPr="00A44EB7">
        <w:rPr>
          <w:sz w:val="28"/>
          <w:szCs w:val="28"/>
          <w:lang w:val="uk-UA"/>
        </w:rPr>
        <w:t xml:space="preserve"> 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A44EB7" w:rsidRPr="00A44EB7" w:rsidRDefault="00A44EB7" w:rsidP="00A44EB7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щодо закупівлі </w:t>
      </w:r>
      <w:r w:rsidRPr="00A44EB7">
        <w:rPr>
          <w:color w:val="000000" w:themeColor="text1"/>
          <w:sz w:val="28"/>
          <w:szCs w:val="28"/>
          <w:lang w:val="uk-UA"/>
        </w:rPr>
        <w:t>(</w:t>
      </w:r>
      <w:r w:rsidRPr="00A44EB7">
        <w:rPr>
          <w:color w:val="000000" w:themeColor="text1"/>
          <w:sz w:val="28"/>
          <w:szCs w:val="28"/>
          <w:shd w:val="clear" w:color="auto" w:fill="FFFFFF"/>
        </w:rPr>
        <w:t>UA</w:t>
      </w:r>
      <w:r w:rsidRPr="00A44EB7">
        <w:rPr>
          <w:color w:val="000000" w:themeColor="text1"/>
          <w:sz w:val="28"/>
          <w:szCs w:val="28"/>
          <w:shd w:val="clear" w:color="auto" w:fill="FFFFFF"/>
          <w:lang w:val="uk-UA"/>
        </w:rPr>
        <w:t>-2020-12-29-004322-</w:t>
      </w:r>
      <w:r w:rsidRPr="00A44EB7">
        <w:rPr>
          <w:color w:val="000000" w:themeColor="text1"/>
          <w:sz w:val="28"/>
          <w:szCs w:val="28"/>
          <w:shd w:val="clear" w:color="auto" w:fill="FFFFFF"/>
        </w:rPr>
        <w:t>a</w:t>
      </w:r>
      <w:r w:rsidRPr="00A44EB7">
        <w:rPr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475E6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- </w:t>
      </w:r>
      <w:r w:rsidRPr="00A44EB7">
        <w:rPr>
          <w:sz w:val="28"/>
          <w:szCs w:val="28"/>
          <w:lang w:val="uk-UA"/>
        </w:rPr>
        <w:t>послуги з охорони</w:t>
      </w:r>
      <w:r w:rsidRPr="00A44EB7">
        <w:rPr>
          <w:i/>
          <w:sz w:val="28"/>
          <w:szCs w:val="28"/>
          <w:lang w:val="uk-UA"/>
        </w:rPr>
        <w:t xml:space="preserve"> </w:t>
      </w:r>
      <w:r w:rsidRPr="00A44EB7">
        <w:rPr>
          <w:sz w:val="28"/>
          <w:szCs w:val="28"/>
          <w:lang w:val="uk-UA"/>
        </w:rPr>
        <w:t xml:space="preserve">публічної безпеки і порядку на території ДУ «Миколаївський пункт тимчасового перебування», розташованого за </w:t>
      </w:r>
      <w:proofErr w:type="spellStart"/>
      <w:r w:rsidRPr="00A44EB7">
        <w:rPr>
          <w:sz w:val="28"/>
          <w:szCs w:val="28"/>
          <w:lang w:val="uk-UA"/>
        </w:rPr>
        <w:t>адресою</w:t>
      </w:r>
      <w:proofErr w:type="spellEnd"/>
      <w:r w:rsidRPr="00A44EB7">
        <w:rPr>
          <w:sz w:val="28"/>
          <w:szCs w:val="28"/>
          <w:lang w:val="uk-UA"/>
        </w:rPr>
        <w:t xml:space="preserve">: Миколаївська обл., Вознесенський р.-н, с. </w:t>
      </w:r>
      <w:proofErr w:type="spellStart"/>
      <w:r w:rsidRPr="00A44EB7">
        <w:rPr>
          <w:sz w:val="28"/>
          <w:szCs w:val="28"/>
          <w:lang w:val="uk-UA"/>
        </w:rPr>
        <w:t>Мартинівське</w:t>
      </w:r>
      <w:proofErr w:type="spellEnd"/>
      <w:r w:rsidRPr="00A44EB7">
        <w:rPr>
          <w:sz w:val="28"/>
          <w:szCs w:val="28"/>
          <w:lang w:val="uk-UA"/>
        </w:rPr>
        <w:t xml:space="preserve">, вул. </w:t>
      </w:r>
      <w:proofErr w:type="spellStart"/>
      <w:r w:rsidRPr="00A44EB7">
        <w:rPr>
          <w:sz w:val="28"/>
          <w:szCs w:val="28"/>
        </w:rPr>
        <w:t>Європейська</w:t>
      </w:r>
      <w:proofErr w:type="spellEnd"/>
      <w:r w:rsidRPr="00A44EB7">
        <w:rPr>
          <w:sz w:val="28"/>
          <w:szCs w:val="28"/>
        </w:rPr>
        <w:t>, б. 1</w:t>
      </w:r>
      <w:r w:rsidRPr="00A44EB7">
        <w:rPr>
          <w:sz w:val="28"/>
          <w:szCs w:val="28"/>
          <w:lang w:val="uk-UA"/>
        </w:rPr>
        <w:t xml:space="preserve"> необхідні для функціонування установи та виконання своїх завдань та повноважень згідно Положення про ДУ «Миколаївський пункт тимчасового перебування». Очікувана вартість предмета закупівлі – </w:t>
      </w:r>
      <w:r w:rsidR="00475E66">
        <w:rPr>
          <w:sz w:val="28"/>
          <w:szCs w:val="28"/>
          <w:lang w:val="uk-UA"/>
        </w:rPr>
        <w:t>7548</w:t>
      </w:r>
      <w:r w:rsidRPr="00A44EB7">
        <w:rPr>
          <w:sz w:val="28"/>
          <w:szCs w:val="28"/>
          <w:lang w:val="uk-UA"/>
        </w:rPr>
        <w:t>000,00 грн. 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A44EB7" w:rsidRPr="00A44EB7" w:rsidRDefault="00A44EB7" w:rsidP="00475E6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04199" w:rsidRPr="00EA00B8" w:rsidRDefault="00E04199" w:rsidP="004C534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  <w:lang w:val="uk-UA" w:eastAsia="zh-CN"/>
        </w:rPr>
      </w:pPr>
    </w:p>
    <w:p w:rsidR="00C22E46" w:rsidRPr="00C22E46" w:rsidRDefault="00C22E46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C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83833"/>
    <w:rsid w:val="00084591"/>
    <w:rsid w:val="000C459C"/>
    <w:rsid w:val="00163F2D"/>
    <w:rsid w:val="00196565"/>
    <w:rsid w:val="001A63B6"/>
    <w:rsid w:val="001F482D"/>
    <w:rsid w:val="002140BF"/>
    <w:rsid w:val="00222A6A"/>
    <w:rsid w:val="00257106"/>
    <w:rsid w:val="002913A2"/>
    <w:rsid w:val="003364F9"/>
    <w:rsid w:val="00403C78"/>
    <w:rsid w:val="00475E66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675A1"/>
    <w:rsid w:val="008133B8"/>
    <w:rsid w:val="0088582A"/>
    <w:rsid w:val="008D2AF9"/>
    <w:rsid w:val="00933C97"/>
    <w:rsid w:val="009465E0"/>
    <w:rsid w:val="00A44EB7"/>
    <w:rsid w:val="00A60A92"/>
    <w:rsid w:val="00AF0A63"/>
    <w:rsid w:val="00B349F9"/>
    <w:rsid w:val="00C22E46"/>
    <w:rsid w:val="00C81860"/>
    <w:rsid w:val="00CD4336"/>
    <w:rsid w:val="00D04F92"/>
    <w:rsid w:val="00D33C34"/>
    <w:rsid w:val="00E04199"/>
    <w:rsid w:val="00E25AF0"/>
    <w:rsid w:val="00EA00B8"/>
    <w:rsid w:val="00F61367"/>
    <w:rsid w:val="00FA5528"/>
    <w:rsid w:val="00FA62A7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2020-12-30T10:02:00Z</cp:lastPrinted>
  <dcterms:created xsi:type="dcterms:W3CDTF">2018-01-19T13:51:00Z</dcterms:created>
  <dcterms:modified xsi:type="dcterms:W3CDTF">2020-12-31T07:16:00Z</dcterms:modified>
</cp:coreProperties>
</file>