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</w:t>
      </w:r>
    </w:p>
    <w:p w:rsidR="00E55398" w:rsidRDefault="00E55398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398">
        <w:rPr>
          <w:rFonts w:ascii="Times New Roman" w:hAnsi="Times New Roman" w:cs="Times New Roman"/>
          <w:sz w:val="28"/>
          <w:szCs w:val="28"/>
        </w:rPr>
        <w:t xml:space="preserve">Послуги з технічного обслуговування БФП: заправка картриджів БФП ОКІ MB 472 та відновлення драм </w:t>
      </w:r>
      <w:proofErr w:type="spellStart"/>
      <w:r w:rsidRPr="00E55398">
        <w:rPr>
          <w:rFonts w:ascii="Times New Roman" w:hAnsi="Times New Roman" w:cs="Times New Roman"/>
          <w:sz w:val="28"/>
          <w:szCs w:val="28"/>
        </w:rPr>
        <w:t>юнітів</w:t>
      </w:r>
      <w:proofErr w:type="spellEnd"/>
      <w:r w:rsidRPr="00E55398">
        <w:rPr>
          <w:rFonts w:ascii="Times New Roman" w:hAnsi="Times New Roman" w:cs="Times New Roman"/>
          <w:sz w:val="28"/>
          <w:szCs w:val="28"/>
        </w:rPr>
        <w:t xml:space="preserve"> БФП ОКІ MB 472 (код ДК 021:2015: 50310000-1 — Технічне обслуговування і ремонт офісної техніки)</w:t>
      </w:r>
    </w:p>
    <w:p w:rsidR="00B842DE" w:rsidRPr="00DC4E97" w:rsidRDefault="00E55398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Державної міграцій</w:t>
      </w:r>
      <w:r w:rsidR="00D66419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44"/>
        <w:gridCol w:w="1423"/>
        <w:gridCol w:w="1474"/>
        <w:gridCol w:w="1305"/>
        <w:gridCol w:w="3877"/>
        <w:gridCol w:w="1777"/>
        <w:gridCol w:w="4602"/>
      </w:tblGrid>
      <w:tr w:rsidR="00600C32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r w:rsidR="00E55398" w:rsidRPr="00DC4E97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E5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E5539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600C32" w:rsidRPr="00DC4E97" w:rsidTr="009D793E">
        <w:tc>
          <w:tcPr>
            <w:tcW w:w="1809" w:type="dxa"/>
          </w:tcPr>
          <w:p w:rsidR="000F3231" w:rsidRPr="008C7C05" w:rsidRDefault="00E55398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Послуги з технічного обслуговування БФП: заправка картриджів БФП ОКІ MB 472 та відновлення драм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юнітів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БФП ОКІ MB 472 (код ДК 021:2015: 50310000-1 — Технічне обслуговування і ремонт офісної техніки)</w:t>
            </w:r>
          </w:p>
        </w:tc>
        <w:tc>
          <w:tcPr>
            <w:tcW w:w="1423" w:type="dxa"/>
          </w:tcPr>
          <w:p w:rsidR="00D66419" w:rsidRPr="00C532F6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53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Спрощена процедура</w:t>
            </w:r>
          </w:p>
          <w:p w:rsidR="000F3231" w:rsidRPr="008C7C05" w:rsidRDefault="00C532F6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53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UA-2021-06-01-011465-b</w:t>
            </w:r>
          </w:p>
        </w:tc>
        <w:tc>
          <w:tcPr>
            <w:tcW w:w="1219" w:type="dxa"/>
          </w:tcPr>
          <w:p w:rsidR="00E55398" w:rsidRPr="008C7C05" w:rsidRDefault="00E55398" w:rsidP="00E55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картриджів БФП ОКІ MB 472 з заміною чипу на 7К-</w:t>
            </w:r>
            <w:r w:rsidR="00C532F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Pr="008C7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0F3231" w:rsidRPr="008C7C05" w:rsidRDefault="00E55398" w:rsidP="00E5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ідновлення</w:t>
            </w:r>
            <w:proofErr w:type="spellEnd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 </w:t>
            </w:r>
            <w:proofErr w:type="spellStart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>юнітів</w:t>
            </w:r>
            <w:proofErr w:type="spellEnd"/>
            <w:r w:rsidRPr="008C7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БФП ОКІ MB 472-50 послуг.</w:t>
            </w:r>
          </w:p>
        </w:tc>
        <w:tc>
          <w:tcPr>
            <w:tcW w:w="1476" w:type="dxa"/>
          </w:tcPr>
          <w:p w:rsidR="00D66419" w:rsidRPr="008C7C05" w:rsidRDefault="00F644FE" w:rsidP="00C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532F6" w:rsidRPr="00C532F6">
              <w:rPr>
                <w:rFonts w:ascii="Times New Roman" w:hAnsi="Times New Roman" w:cs="Times New Roman"/>
                <w:sz w:val="24"/>
                <w:szCs w:val="24"/>
              </w:rPr>
              <w:t>359,50</w:t>
            </w:r>
          </w:p>
        </w:tc>
        <w:tc>
          <w:tcPr>
            <w:tcW w:w="6406" w:type="dxa"/>
          </w:tcPr>
          <w:p w:rsidR="000F3231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Закупівля послуг здійснюється для забезпечення потреб як апарату У</w:t>
            </w:r>
            <w:r w:rsid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правління 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ержавної міграційної служби України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Херсонській області</w:t>
            </w:r>
            <w:r w:rsidR="004C55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далі - </w:t>
            </w:r>
            <w:r w:rsidR="004C55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УДМС)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так і територіальних органів УДМС з урахуванням особливостей використання різних інструментів програмного забезпечення бухгалтерами, юристами, кадровиками,  керівництвом</w:t>
            </w:r>
            <w:r w:rsid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іншими працівниками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 отже технічні та якісні характеристики предмета закупівлі мають враховувати специфіку потреб різних категорій користувачів, виходячи із специфіки їхньої роботи.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Обсяг надання послуг з технічного обслуговування БФП: заправка картриджів БФП ОКІ MB 472 та відновлення драм </w:t>
            </w:r>
            <w:proofErr w:type="spellStart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юнітів</w:t>
            </w:r>
            <w:proofErr w:type="spellEnd"/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БФП ОКІ MB 472, за кодом ДК 021:2015: 50313000-2 Технічне обслуговування і ремонт копіювально-розмножувальної техніки </w:t>
            </w:r>
            <w:r w:rsidRP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Заправка картриджів БФП ОКІ MB 472 з заміною чипу на 7К-</w:t>
            </w:r>
            <w:r w:rsidR="00600C32" w:rsidRP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66</w:t>
            </w:r>
            <w:r w:rsidRP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послуг; відновлення драм </w:t>
            </w:r>
            <w:proofErr w:type="spellStart"/>
            <w:r w:rsidRP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юнітів</w:t>
            </w:r>
            <w:proofErr w:type="spellEnd"/>
            <w:r w:rsidRPr="0060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БФП ОКІ MB 472-50 послуг; строк надання послуг: до 31 грудня</w:t>
            </w: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2021 року (включно). </w:t>
            </w:r>
          </w:p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7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Технічні, якісні та кількісні характеристики предмета закупівлі  повинні відповідати наступним вимогам:</w:t>
            </w:r>
          </w:p>
          <w:p w:rsidR="008C7C05" w:rsidRPr="008C7C05" w:rsidRDefault="008C7C0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1. Надання послуг здійснюється в робочий час за заявками замовника (телефонний дзвінок), в разі необхідності – у святкові та вихідні дні.</w:t>
            </w:r>
          </w:p>
          <w:p w:rsidR="00BB7E41" w:rsidRPr="00BB7E41" w:rsidRDefault="00BB7E41" w:rsidP="00BB7E41">
            <w:pPr>
              <w:ind w:firstLine="567"/>
              <w:jc w:val="both"/>
            </w:pPr>
            <w:r w:rsidRPr="00BB7E41">
              <w:t>2</w:t>
            </w:r>
            <w:r>
              <w:t>. </w:t>
            </w:r>
            <w:r w:rsidRPr="00BB7E41">
              <w:t xml:space="preserve">Послуги заправки та  відновлення картриджа включають: 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-Профілактичні послуги: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 розібрати пристрій;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>прочистити від забруднення вузли, блоки, оптико-механічні пристрої та датчики;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>змастити робочі поверхні механічних вузлів;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>перевірити та відрегулювати електричні та механічні параметри пристрою;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>зібрати пристрій;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>перевірити роботу пристрою по тест-листу;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</w:t>
            </w:r>
            <w:r w:rsidRPr="006F3EDC">
              <w:tab/>
              <w:t xml:space="preserve">встановити (заправлений/відновлений) </w:t>
            </w:r>
            <w:proofErr w:type="spellStart"/>
            <w:r w:rsidRPr="006F3EDC">
              <w:t>тонер</w:t>
            </w:r>
            <w:proofErr w:type="spellEnd"/>
            <w:r w:rsidRPr="006F3EDC">
              <w:t xml:space="preserve">-картридж або </w:t>
            </w:r>
            <w:proofErr w:type="spellStart"/>
            <w:r w:rsidRPr="006F3EDC">
              <w:t>фотобарабан</w:t>
            </w:r>
            <w:proofErr w:type="spellEnd"/>
            <w:r w:rsidRPr="006F3EDC">
              <w:t xml:space="preserve">. 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• зібрати пристрій;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- Заправка картриджів (</w:t>
            </w:r>
            <w:proofErr w:type="spellStart"/>
            <w:r w:rsidRPr="006F3EDC">
              <w:t>тонером</w:t>
            </w:r>
            <w:proofErr w:type="spellEnd"/>
            <w:r w:rsidRPr="006F3EDC">
              <w:t xml:space="preserve"> замовника) включає заправку </w:t>
            </w:r>
            <w:proofErr w:type="spellStart"/>
            <w:r w:rsidRPr="006F3EDC">
              <w:t>тонером</w:t>
            </w:r>
            <w:proofErr w:type="spellEnd"/>
            <w:r w:rsidRPr="006F3EDC">
              <w:t xml:space="preserve">, перевірку якості друку, пакування та </w:t>
            </w:r>
            <w:proofErr w:type="spellStart"/>
            <w:r w:rsidRPr="006F3EDC">
              <w:t>поклейку</w:t>
            </w:r>
            <w:proofErr w:type="spellEnd"/>
            <w:r w:rsidRPr="006F3EDC">
              <w:t xml:space="preserve"> </w:t>
            </w:r>
            <w:proofErr w:type="spellStart"/>
            <w:r w:rsidRPr="006F3EDC">
              <w:t>бірки</w:t>
            </w:r>
            <w:proofErr w:type="spellEnd"/>
            <w:r w:rsidRPr="006F3EDC">
              <w:t xml:space="preserve"> з датою наданих послуг ;</w:t>
            </w:r>
          </w:p>
          <w:p w:rsidR="00BB7E41" w:rsidRPr="006372BB" w:rsidRDefault="00BB7E41" w:rsidP="00BB7E41">
            <w:pPr>
              <w:ind w:firstLine="567"/>
              <w:jc w:val="both"/>
            </w:pPr>
            <w:r w:rsidRPr="006F3EDC">
              <w:t xml:space="preserve">- Відновлення </w:t>
            </w:r>
            <w:r w:rsidRPr="006372BB">
              <w:t xml:space="preserve">драм </w:t>
            </w:r>
            <w:proofErr w:type="spellStart"/>
            <w:r w:rsidRPr="006372BB">
              <w:t>юнітів</w:t>
            </w:r>
            <w:proofErr w:type="spellEnd"/>
            <w:r w:rsidRPr="006372BB">
              <w:t xml:space="preserve"> включає заміну зношених запчастин (</w:t>
            </w:r>
            <w:proofErr w:type="spellStart"/>
            <w:r w:rsidRPr="006372BB">
              <w:t>фотобарабану</w:t>
            </w:r>
            <w:proofErr w:type="spellEnd"/>
            <w:r w:rsidRPr="006372BB">
              <w:t xml:space="preserve">, леза чищення, валу первинного заряду) з гарантією на </w:t>
            </w:r>
            <w:r w:rsidRPr="006372BB">
              <w:lastRenderedPageBreak/>
              <w:t xml:space="preserve">менше 3 місяців та </w:t>
            </w:r>
            <w:proofErr w:type="spellStart"/>
            <w:r w:rsidRPr="006372BB">
              <w:t>поклейки</w:t>
            </w:r>
            <w:proofErr w:type="spellEnd"/>
            <w:r w:rsidRPr="006372BB">
              <w:t xml:space="preserve"> </w:t>
            </w:r>
            <w:proofErr w:type="spellStart"/>
            <w:r w:rsidRPr="006372BB">
              <w:t>бірки</w:t>
            </w:r>
            <w:proofErr w:type="spellEnd"/>
            <w:r w:rsidRPr="006372BB">
              <w:t xml:space="preserve"> з датою наданих послуг. </w:t>
            </w:r>
          </w:p>
          <w:p w:rsidR="00BB7E41" w:rsidRPr="006372BB" w:rsidRDefault="00BB7E41" w:rsidP="00BB7E41">
            <w:pPr>
              <w:ind w:firstLine="567"/>
              <w:jc w:val="both"/>
            </w:pPr>
            <w:r w:rsidRPr="006372BB">
              <w:t>3. При наданні послуг щодо заправки картриджів OKI мають використовуватися матеріали, сумісні з оригінальним обладнанням (</w:t>
            </w:r>
            <w:proofErr w:type="spellStart"/>
            <w:r w:rsidRPr="006372BB">
              <w:t>тонер</w:t>
            </w:r>
            <w:proofErr w:type="spellEnd"/>
            <w:r w:rsidRPr="006372BB">
              <w:t xml:space="preserve"> – </w:t>
            </w:r>
            <w:proofErr w:type="spellStart"/>
            <w:r w:rsidRPr="006372BB">
              <w:t>static</w:t>
            </w:r>
            <w:proofErr w:type="spellEnd"/>
            <w:r w:rsidRPr="006372BB">
              <w:t xml:space="preserve"> </w:t>
            </w:r>
            <w:proofErr w:type="spellStart"/>
            <w:r w:rsidRPr="006372BB">
              <w:t>control</w:t>
            </w:r>
            <w:proofErr w:type="spellEnd"/>
            <w:r w:rsidRPr="006372BB">
              <w:t xml:space="preserve">). </w:t>
            </w:r>
          </w:p>
          <w:p w:rsidR="00BB7E41" w:rsidRPr="006372BB" w:rsidRDefault="00BB7E41" w:rsidP="00BB7E41">
            <w:pPr>
              <w:ind w:firstLine="567"/>
              <w:jc w:val="both"/>
            </w:pPr>
            <w:r w:rsidRPr="006372BB">
              <w:t>В разі якщо учасник не є виробником чи імпортером витратних матеріалів (</w:t>
            </w:r>
            <w:proofErr w:type="spellStart"/>
            <w:r w:rsidRPr="006372BB">
              <w:t>тонеру</w:t>
            </w:r>
            <w:proofErr w:type="spellEnd"/>
            <w:r w:rsidRPr="006372BB">
              <w:t xml:space="preserve">), необхідно додатково надати у складі своєї пропозиції оригінал листа авторизації учасника, в якому буде зазначено, що Учасник є авторизованим партнером або офіційним представником виробника/імпортера </w:t>
            </w:r>
            <w:proofErr w:type="spellStart"/>
            <w:r w:rsidRPr="006372BB">
              <w:t>static</w:t>
            </w:r>
            <w:proofErr w:type="spellEnd"/>
            <w:r w:rsidRPr="006372BB">
              <w:t xml:space="preserve"> </w:t>
            </w:r>
            <w:proofErr w:type="spellStart"/>
            <w:r w:rsidRPr="006372BB">
              <w:t>control</w:t>
            </w:r>
            <w:proofErr w:type="spellEnd"/>
            <w:r w:rsidRPr="006372BB">
              <w:t xml:space="preserve">. </w:t>
            </w:r>
          </w:p>
          <w:p w:rsidR="00BB7E41" w:rsidRPr="006372BB" w:rsidRDefault="00BB7E41" w:rsidP="00BB7E41">
            <w:pPr>
              <w:ind w:firstLine="567"/>
              <w:jc w:val="both"/>
            </w:pPr>
            <w:r w:rsidRPr="006372BB">
              <w:t xml:space="preserve">Довідка у довільній формі, що засвідчує наявність у учасника сертифікованого інженера з обслуговування друкувального та/або копіювально-помножувального обладнання (підтвердити копіями відповідних сертифікатів від виробника/імпортера друкувального та/або копіювально-помножувального обладнання) (завантажується в електронну систему </w:t>
            </w:r>
            <w:proofErr w:type="spellStart"/>
            <w:r w:rsidRPr="006372BB">
              <w:t>закупівель</w:t>
            </w:r>
            <w:proofErr w:type="spellEnd"/>
            <w:r w:rsidRPr="006372BB">
              <w:t xml:space="preserve"> у вигляді файлу кольорової </w:t>
            </w:r>
            <w:proofErr w:type="spellStart"/>
            <w:r w:rsidRPr="006372BB">
              <w:t>сканкопії</w:t>
            </w:r>
            <w:proofErr w:type="spellEnd"/>
            <w:r w:rsidRPr="006372BB">
              <w:t xml:space="preserve"> документа в форматі </w:t>
            </w:r>
            <w:proofErr w:type="spellStart"/>
            <w:r w:rsidRPr="006372BB">
              <w:t>pdf</w:t>
            </w:r>
            <w:proofErr w:type="spellEnd"/>
            <w:r w:rsidRPr="006372BB">
              <w:t>).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372BB">
              <w:t>4. Послуги заміни запчастин – проводяться виключно</w:t>
            </w:r>
            <w:r w:rsidRPr="006F3EDC">
              <w:t xml:space="preserve"> оригінальними запчастинами (</w:t>
            </w:r>
            <w:proofErr w:type="spellStart"/>
            <w:r w:rsidRPr="006F3EDC">
              <w:t>анологи</w:t>
            </w:r>
            <w:proofErr w:type="spellEnd"/>
            <w:r w:rsidRPr="006F3EDC">
              <w:t xml:space="preserve"> </w:t>
            </w:r>
            <w:proofErr w:type="spellStart"/>
            <w:r w:rsidRPr="006F3EDC">
              <w:t>недопускаються</w:t>
            </w:r>
            <w:proofErr w:type="spellEnd"/>
            <w:r w:rsidRPr="006F3EDC">
              <w:t>) з врахуванням профілактичних послуг.</w:t>
            </w:r>
          </w:p>
          <w:p w:rsidR="00BB7E41" w:rsidRPr="006F3EDC" w:rsidRDefault="00BB7E41" w:rsidP="00BB7E41">
            <w:pPr>
              <w:ind w:firstLine="567"/>
              <w:jc w:val="both"/>
            </w:pPr>
            <w:r w:rsidRPr="006F3EDC">
              <w:t>5. При необхідності технічного обслуговування друкувального апарату у сервісному центрі (по гарантії), виконавець повинен здійснити таку доставку власними силами.</w:t>
            </w:r>
          </w:p>
          <w:p w:rsidR="00BB7E41" w:rsidRPr="00BB7E41" w:rsidRDefault="00BB7E41" w:rsidP="00BB7E41">
            <w:pPr>
              <w:ind w:firstLine="567"/>
              <w:jc w:val="both"/>
              <w:rPr>
                <w:color w:val="000000"/>
              </w:rPr>
            </w:pPr>
            <w:r w:rsidRPr="006F3EDC">
              <w:rPr>
                <w:color w:val="000000"/>
              </w:rPr>
              <w:lastRenderedPageBreak/>
              <w:t xml:space="preserve">6.   Технічні (якісні) характеристики мають бути ідентичними </w:t>
            </w:r>
            <w:bookmarkStart w:id="0" w:name="_GoBack"/>
            <w:r w:rsidRPr="00BB7E41">
              <w:rPr>
                <w:color w:val="000000"/>
              </w:rPr>
              <w:t xml:space="preserve">вимогам що в технічній специфікації. Аналоги по заміні запчастин відмінний від технічної специфікації не допускається. </w:t>
            </w:r>
          </w:p>
          <w:bookmarkEnd w:id="0"/>
          <w:p w:rsidR="00BB0275" w:rsidRPr="008C7C05" w:rsidRDefault="00BB0275" w:rsidP="00BB0275">
            <w:pPr>
              <w:widowControl w:val="0"/>
              <w:tabs>
                <w:tab w:val="left" w:pos="58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</w:tcPr>
          <w:p w:rsidR="000F3231" w:rsidRPr="008C7C05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8C7C05" w:rsidRPr="008C7C05" w:rsidRDefault="00D44D90" w:rsidP="00E5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0">
              <w:rPr>
                <w:rFonts w:ascii="Times New Roman" w:hAnsi="Times New Roman" w:cs="Times New Roman"/>
                <w:sz w:val="24"/>
                <w:szCs w:val="24"/>
              </w:rPr>
              <w:t>Визначення потреби в послугах здійснювалось на підставі аналізу фактичного використання  послуг для забезпечення діяльності УДМС у минулих періодах та з урахуванням запланованих поточних завдань УДМС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C05" w:rsidRPr="004C5556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розрахована з  урахуванням Примірної методики визначення очікува</w:t>
            </w:r>
            <w:r w:rsidR="00D44D90" w:rsidRPr="004C5556">
              <w:rPr>
                <w:rFonts w:ascii="Times New Roman" w:hAnsi="Times New Roman" w:cs="Times New Roman"/>
                <w:sz w:val="24"/>
                <w:szCs w:val="24"/>
              </w:rPr>
              <w:t>ної вартості предмета закупівлі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, затвердженої наказом Міністерств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економіки, торгівлі  та сільського господарства України від 18.02.2020 </w:t>
            </w:r>
          </w:p>
          <w:p w:rsidR="00D44D90" w:rsidRDefault="008C7C05" w:rsidP="008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56">
              <w:rPr>
                <w:rFonts w:ascii="Times New Roman" w:hAnsi="Times New Roman" w:cs="Times New Roman"/>
                <w:sz w:val="24"/>
                <w:szCs w:val="24"/>
              </w:rPr>
              <w:t>№ 275,</w:t>
            </w:r>
            <w:r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4D90">
              <w:rPr>
                <w:rFonts w:ascii="Times New Roman" w:hAnsi="Times New Roman" w:cs="Times New Roman"/>
                <w:sz w:val="24"/>
                <w:szCs w:val="24"/>
              </w:rPr>
              <w:t xml:space="preserve">а підставі отриманих 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цінових пропозицій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надавачів</w:t>
            </w:r>
            <w:r w:rsidR="00D44D90" w:rsidRPr="00D44D90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556" w:rsidRDefault="00D44D90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предмета закупівлі </w:t>
            </w:r>
            <w:r w:rsidR="008C7C05" w:rsidRPr="008C7C05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кількості послуг  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склала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5556">
              <w:t xml:space="preserve">  на послуги з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>аправк</w:t>
            </w:r>
            <w:r w:rsidR="004C5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картриджів БФП ОКІ 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MB</w:t>
            </w:r>
            <w:r w:rsidR="004C5556" w:rsidRPr="004C5556">
              <w:rPr>
                <w:rFonts w:ascii="Times New Roman" w:hAnsi="Times New Roman" w:cs="Times New Roman"/>
                <w:sz w:val="24"/>
                <w:szCs w:val="24"/>
              </w:rPr>
              <w:t xml:space="preserve"> 472 з заміною чипу на 7К-</w:t>
            </w:r>
            <w:r w:rsidR="00BA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1AFC" w:rsidRPr="00600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послуг*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грн. ((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603,00</w:t>
            </w:r>
            <w:r w:rsidR="00275123" w:rsidRPr="00600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FB4401" w:rsidRPr="0060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)=3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7 026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5123" w:rsidRPr="00600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грн.; на послуги з відновлення драм </w:t>
            </w:r>
            <w:proofErr w:type="spellStart"/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юнітів</w:t>
            </w:r>
            <w:proofErr w:type="spellEnd"/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БФП ОКІ 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MB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472-50 послуг*13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06,67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4C5556" w:rsidRPr="00600C32">
              <w:t xml:space="preserve"> 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="00275123" w:rsidRPr="00600C32">
              <w:rPr>
                <w:rFonts w:ascii="Times New Roman" w:hAnsi="Times New Roman" w:cs="Times New Roman"/>
                <w:sz w:val="24"/>
                <w:szCs w:val="24"/>
              </w:rPr>
              <w:t>1190,00+1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  <w:r w:rsidR="00275123" w:rsidRPr="00600C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275123" w:rsidRPr="0060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>)=6</w:t>
            </w:r>
            <w:r w:rsidR="00600C32" w:rsidRPr="00600C32">
              <w:rPr>
                <w:rFonts w:ascii="Times New Roman" w:hAnsi="Times New Roman" w:cs="Times New Roman"/>
                <w:sz w:val="24"/>
                <w:szCs w:val="24"/>
              </w:rPr>
              <w:t>5 333,50</w:t>
            </w:r>
            <w:r w:rsidR="004C5556"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BA1AFC" w:rsidRPr="00600C32" w:rsidRDefault="00BA1AFC" w:rsidP="00B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  <w:p w:rsidR="00BA1AFC" w:rsidRPr="008C7C05" w:rsidRDefault="00BA1AFC" w:rsidP="00B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FEB" w:rsidRPr="00600C32">
              <w:rPr>
                <w:rFonts w:ascii="Times New Roman" w:hAnsi="Times New Roman" w:cs="Times New Roman"/>
                <w:sz w:val="24"/>
                <w:szCs w:val="24"/>
              </w:rPr>
              <w:t>02 359,50</w:t>
            </w:r>
            <w:r w:rsidRPr="00600C32">
              <w:rPr>
                <w:rFonts w:ascii="Times New Roman" w:hAnsi="Times New Roman" w:cs="Times New Roman"/>
                <w:sz w:val="24"/>
                <w:szCs w:val="24"/>
              </w:rPr>
              <w:t xml:space="preserve"> грн. грн.</w:t>
            </w:r>
          </w:p>
          <w:p w:rsidR="00D170CE" w:rsidRPr="008C7C05" w:rsidRDefault="00D170CE" w:rsidP="004C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20FEB"/>
    <w:rsid w:val="000F3231"/>
    <w:rsid w:val="001157E6"/>
    <w:rsid w:val="001F5381"/>
    <w:rsid w:val="00275123"/>
    <w:rsid w:val="00321392"/>
    <w:rsid w:val="00362317"/>
    <w:rsid w:val="00486677"/>
    <w:rsid w:val="004C5556"/>
    <w:rsid w:val="00501398"/>
    <w:rsid w:val="005D245A"/>
    <w:rsid w:val="00600C32"/>
    <w:rsid w:val="0072702F"/>
    <w:rsid w:val="00746098"/>
    <w:rsid w:val="00770EEA"/>
    <w:rsid w:val="00771983"/>
    <w:rsid w:val="00806DF2"/>
    <w:rsid w:val="008864D8"/>
    <w:rsid w:val="008C7C05"/>
    <w:rsid w:val="009D793E"/>
    <w:rsid w:val="00B54442"/>
    <w:rsid w:val="00B54FDF"/>
    <w:rsid w:val="00B607B5"/>
    <w:rsid w:val="00B842DE"/>
    <w:rsid w:val="00BA1AFC"/>
    <w:rsid w:val="00BB0275"/>
    <w:rsid w:val="00BB7E41"/>
    <w:rsid w:val="00C532F6"/>
    <w:rsid w:val="00C546D6"/>
    <w:rsid w:val="00CF340B"/>
    <w:rsid w:val="00D170CE"/>
    <w:rsid w:val="00D44D90"/>
    <w:rsid w:val="00D662B2"/>
    <w:rsid w:val="00D66419"/>
    <w:rsid w:val="00DB59E2"/>
    <w:rsid w:val="00DC4E97"/>
    <w:rsid w:val="00E02DB3"/>
    <w:rsid w:val="00E55398"/>
    <w:rsid w:val="00F644FE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0A4D"/>
  <w15:docId w15:val="{C94C7D89-C024-44E6-9535-9FA5A0E5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Звонарьова Аліна Олександрівна</cp:lastModifiedBy>
  <cp:revision>8</cp:revision>
  <cp:lastPrinted>2021-01-26T12:49:00Z</cp:lastPrinted>
  <dcterms:created xsi:type="dcterms:W3CDTF">2021-05-31T06:33:00Z</dcterms:created>
  <dcterms:modified xsi:type="dcterms:W3CDTF">2021-06-04T13:50:00Z</dcterms:modified>
</cp:coreProperties>
</file>