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5064C0">
              <w:rPr>
                <w:rFonts w:ascii="Times New Roman" w:hAnsi="Times New Roman" w:cs="Times New Roman"/>
                <w:b/>
                <w:sz w:val="20"/>
                <w:szCs w:val="20"/>
              </w:rPr>
              <w:t>ї</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5064C0"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D44E72" w:rsidRPr="005C65FC" w:rsidTr="005906E6">
        <w:trPr>
          <w:trHeight w:val="695"/>
        </w:trPr>
        <w:tc>
          <w:tcPr>
            <w:tcW w:w="1668" w:type="dxa"/>
            <w:vAlign w:val="center"/>
          </w:tcPr>
          <w:p w:rsidR="00D44E72" w:rsidRPr="005C65FC" w:rsidRDefault="00D44E72" w:rsidP="00D44E72">
            <w:pPr>
              <w:jc w:val="center"/>
              <w:rPr>
                <w:rFonts w:ascii="Times New Roman" w:hAnsi="Times New Roman" w:cs="Times New Roman"/>
                <w:sz w:val="20"/>
                <w:szCs w:val="20"/>
              </w:rPr>
            </w:pPr>
            <w:r w:rsidRPr="005C65FC">
              <w:rPr>
                <w:rFonts w:ascii="Times New Roman" w:hAnsi="Times New Roman" w:cs="Times New Roman"/>
                <w:sz w:val="20"/>
                <w:szCs w:val="20"/>
              </w:rPr>
              <w:t>19.01.2021</w:t>
            </w:r>
          </w:p>
        </w:tc>
        <w:tc>
          <w:tcPr>
            <w:tcW w:w="1842" w:type="dxa"/>
            <w:vAlign w:val="center"/>
          </w:tcPr>
          <w:p w:rsidR="00D44E72" w:rsidRPr="005C65FC" w:rsidRDefault="003F486B" w:rsidP="00D44E72">
            <w:pPr>
              <w:spacing w:line="240" w:lineRule="atLeast"/>
              <w:jc w:val="center"/>
              <w:rPr>
                <w:rFonts w:ascii="Times New Roman" w:hAnsi="Times New Roman" w:cs="Times New Roman"/>
                <w:color w:val="6D6D6D"/>
                <w:sz w:val="20"/>
                <w:szCs w:val="20"/>
              </w:rPr>
            </w:pPr>
            <w:hyperlink r:id="rId8" w:tgtFrame="_blank" w:tooltip="Оголошення на порталі Уповноваженого органу" w:history="1">
              <w:r w:rsidR="00D44E72" w:rsidRPr="005C65FC">
                <w:rPr>
                  <w:rFonts w:ascii="Times New Roman" w:hAnsi="Times New Roman" w:cs="Times New Roman"/>
                  <w:color w:val="000000"/>
                  <w:sz w:val="20"/>
                  <w:szCs w:val="20"/>
                  <w:bdr w:val="none" w:sz="0" w:space="0" w:color="auto" w:frame="1"/>
                </w:rPr>
                <w:br/>
              </w:r>
              <w:r w:rsidR="00D44E72" w:rsidRPr="005C65FC">
                <w:rPr>
                  <w:rStyle w:val="js-apiid"/>
                  <w:rFonts w:ascii="Times New Roman" w:hAnsi="Times New Roman" w:cs="Times New Roman"/>
                  <w:color w:val="000000"/>
                  <w:sz w:val="20"/>
                  <w:szCs w:val="20"/>
                  <w:bdr w:val="none" w:sz="0" w:space="0" w:color="auto" w:frame="1"/>
                </w:rPr>
                <w:t>UA-2021-01-19-004450-a</w:t>
              </w:r>
            </w:hyperlink>
          </w:p>
          <w:p w:rsidR="00D44E72" w:rsidRPr="005C65FC" w:rsidRDefault="00D44E72" w:rsidP="00D44E72">
            <w:pPr>
              <w:jc w:val="center"/>
              <w:rPr>
                <w:rFonts w:ascii="Times New Roman" w:hAnsi="Times New Roman" w:cs="Times New Roman"/>
                <w:sz w:val="20"/>
                <w:szCs w:val="20"/>
              </w:rPr>
            </w:pPr>
          </w:p>
        </w:tc>
        <w:tc>
          <w:tcPr>
            <w:tcW w:w="1701" w:type="dxa"/>
            <w:vAlign w:val="center"/>
          </w:tcPr>
          <w:p w:rsidR="00D44E72" w:rsidRPr="005C65FC" w:rsidRDefault="00D44E72" w:rsidP="00D44E72">
            <w:pPr>
              <w:jc w:val="center"/>
              <w:rPr>
                <w:rFonts w:ascii="Times New Roman" w:hAnsi="Times New Roman" w:cs="Times New Roman"/>
                <w:sz w:val="20"/>
                <w:szCs w:val="20"/>
              </w:rPr>
            </w:pPr>
            <w:bookmarkStart w:id="0" w:name="_GoBack"/>
            <w:r w:rsidRPr="005C65FC">
              <w:rPr>
                <w:rFonts w:ascii="Times New Roman" w:hAnsi="Times New Roman" w:cs="Times New Roman"/>
                <w:sz w:val="20"/>
                <w:szCs w:val="20"/>
              </w:rPr>
              <w:t xml:space="preserve">79540000-1 </w:t>
            </w:r>
            <w:bookmarkEnd w:id="0"/>
            <w:r w:rsidRPr="005C65FC">
              <w:rPr>
                <w:rFonts w:ascii="Times New Roman" w:hAnsi="Times New Roman" w:cs="Times New Roman"/>
                <w:sz w:val="20"/>
                <w:szCs w:val="20"/>
              </w:rPr>
              <w:t>— Послуги з усного перекладу</w:t>
            </w:r>
          </w:p>
        </w:tc>
        <w:tc>
          <w:tcPr>
            <w:tcW w:w="1985" w:type="dxa"/>
            <w:vAlign w:val="center"/>
          </w:tcPr>
          <w:p w:rsidR="00D44E72" w:rsidRPr="005C65FC" w:rsidRDefault="00D44E72" w:rsidP="00D44E72">
            <w:pPr>
              <w:jc w:val="center"/>
              <w:rPr>
                <w:rFonts w:ascii="Times New Roman" w:hAnsi="Times New Roman" w:cs="Times New Roman"/>
                <w:sz w:val="20"/>
                <w:szCs w:val="20"/>
              </w:rPr>
            </w:pPr>
            <w:r w:rsidRPr="005C65FC">
              <w:rPr>
                <w:rFonts w:ascii="Times New Roman" w:hAnsi="Times New Roman" w:cs="Times New Roman"/>
                <w:sz w:val="20"/>
                <w:szCs w:val="20"/>
              </w:rPr>
              <w:t>1 100 000,00</w:t>
            </w:r>
          </w:p>
        </w:tc>
        <w:tc>
          <w:tcPr>
            <w:tcW w:w="8930" w:type="dxa"/>
          </w:tcPr>
          <w:p w:rsidR="00131C37" w:rsidRPr="005C65FC" w:rsidRDefault="00131C37" w:rsidP="00131C37">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 xml:space="preserve">Послуги з усного послідовного перекладу з іноземних мов на українську та з української на іноземні мови полягають у передачі перекладачем мовою, зрозумілою слухачеві (слухачам) інформації, сказаної оратором під час логічних пауз в його мовленні. Вимагається виконання послідовного усного перекладу з іноземної мови на українську мову та з української на іноземну мову на замовлення ЦМУ ДМС в м. Києві та Київській області під час виконання функцій і завдань щодо реалізації міграційної політики держави, зокрема, під час проведення співбесід із особами, які звернулися із заявою про визнання біженцем або особою, яка потребує додаткового захисту, виконання процедурних дій з особами, які незаконно перебувають на території України, та інших заходів, передбачених Законами України «Про біженців та осіб, які потребують додаткового або тимчасового захисту», «Про правовий статус іноземців та осіб без громадянства» тощо. </w:t>
            </w:r>
          </w:p>
          <w:p w:rsidR="00131C37" w:rsidRPr="005C65FC" w:rsidRDefault="00131C37" w:rsidP="00131C37">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 xml:space="preserve">Одну годину усного послідовного перекладу складають 60 хвилин роботи перекладача з урахуванням періодів говоріння особи (осіб), мовлення якої (яких) є об’єктом перекладу. </w:t>
            </w:r>
          </w:p>
          <w:p w:rsidR="00131C37" w:rsidRPr="005C65FC" w:rsidRDefault="00131C37" w:rsidP="00131C37">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Обсяг перекладу визначається за фактичною тривалістю заходу, у тому числі включаючи перерви, передбачені програмою заходу, під час якого надавались послуги з усного послідовного перекладу за формулою: кількість годин = фактична тривалість заходу у хвилинах/60.</w:t>
            </w:r>
          </w:p>
          <w:p w:rsidR="00131C37" w:rsidRPr="005C65FC" w:rsidRDefault="00131C37" w:rsidP="00131C37">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Місце надання послуг – 01011, м. Київ, Печерський узвіз, 19, вулиця Петропавлівська, 11 та згідно з заявкою Замовника.</w:t>
            </w:r>
          </w:p>
          <w:p w:rsidR="00131C37" w:rsidRPr="005C65FC" w:rsidRDefault="00131C37" w:rsidP="00131C37">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Вимоги до спеціалістів, які надаватимуть послуги з послідовного усного перекладу:</w:t>
            </w:r>
          </w:p>
          <w:p w:rsidR="00131C37" w:rsidRPr="005C65FC" w:rsidRDefault="00131C37"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володіння технікою послідовного усного перекладу;</w:t>
            </w:r>
          </w:p>
          <w:p w:rsidR="001308CD" w:rsidRPr="005C65FC" w:rsidRDefault="00131C37"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знання економічної, юридичної, медичної, банківської, фінансової, літературної лексики;</w:t>
            </w:r>
          </w:p>
          <w:p w:rsidR="00131C37" w:rsidRPr="005C65FC" w:rsidRDefault="00131C37"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знання про культуру та релігію різних народів;</w:t>
            </w:r>
          </w:p>
          <w:p w:rsidR="00131C37" w:rsidRPr="005C65FC" w:rsidRDefault="00131C37"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підтвердження кваліфікації перекладачів (диплом / сертифікат)</w:t>
            </w:r>
            <w:r w:rsidRPr="005C65FC">
              <w:rPr>
                <w:rFonts w:ascii="Times New Roman" w:hAnsi="Times New Roman" w:cs="Times New Roman"/>
                <w:sz w:val="20"/>
                <w:szCs w:val="20"/>
                <w:lang w:val="ru-RU"/>
              </w:rPr>
              <w:t>.</w:t>
            </w:r>
          </w:p>
          <w:p w:rsidR="00131C37" w:rsidRPr="005C65FC" w:rsidRDefault="00131C37"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За потреби Замовника необхідно здійснювати переклад з іноземної мови на українську та російську або з української та російської мови на іноземну мову.</w:t>
            </w:r>
          </w:p>
          <w:p w:rsidR="001308CD" w:rsidRPr="005C65FC" w:rsidRDefault="001308CD"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Перелік мов для послуг з усного послідовного перекладу: англійська;німецька;французька;фарсі (</w:t>
            </w:r>
            <w:proofErr w:type="spellStart"/>
            <w:r w:rsidRPr="005C65FC">
              <w:rPr>
                <w:rFonts w:ascii="Times New Roman" w:hAnsi="Times New Roman" w:cs="Times New Roman"/>
                <w:sz w:val="20"/>
                <w:szCs w:val="20"/>
              </w:rPr>
              <w:t>дарі,пушту</w:t>
            </w:r>
            <w:proofErr w:type="spellEnd"/>
            <w:r w:rsidRPr="005C65FC">
              <w:rPr>
                <w:rFonts w:ascii="Times New Roman" w:hAnsi="Times New Roman" w:cs="Times New Roman"/>
                <w:sz w:val="20"/>
                <w:szCs w:val="20"/>
              </w:rPr>
              <w:t>);</w:t>
            </w:r>
            <w:proofErr w:type="spellStart"/>
            <w:r w:rsidRPr="005C65FC">
              <w:rPr>
                <w:rFonts w:ascii="Times New Roman" w:hAnsi="Times New Roman" w:cs="Times New Roman"/>
                <w:sz w:val="20"/>
                <w:szCs w:val="20"/>
              </w:rPr>
              <w:t>сомалійська;бенгальська;урду</w:t>
            </w:r>
            <w:proofErr w:type="spellEnd"/>
            <w:r w:rsidRPr="005C65FC">
              <w:rPr>
                <w:rFonts w:ascii="Times New Roman" w:hAnsi="Times New Roman" w:cs="Times New Roman"/>
                <w:sz w:val="20"/>
                <w:szCs w:val="20"/>
              </w:rPr>
              <w:t xml:space="preserve">; таджицька; </w:t>
            </w:r>
            <w:proofErr w:type="spellStart"/>
            <w:r w:rsidRPr="005C65FC">
              <w:rPr>
                <w:rFonts w:ascii="Times New Roman" w:hAnsi="Times New Roman" w:cs="Times New Roman"/>
                <w:sz w:val="20"/>
                <w:szCs w:val="20"/>
              </w:rPr>
              <w:t>тігрінья</w:t>
            </w:r>
            <w:proofErr w:type="spellEnd"/>
            <w:r w:rsidRPr="005C65FC">
              <w:rPr>
                <w:rFonts w:ascii="Times New Roman" w:hAnsi="Times New Roman" w:cs="Times New Roman"/>
                <w:sz w:val="20"/>
                <w:szCs w:val="20"/>
              </w:rPr>
              <w:t>(</w:t>
            </w:r>
            <w:proofErr w:type="spellStart"/>
            <w:r w:rsidRPr="005C65FC">
              <w:rPr>
                <w:rFonts w:ascii="Times New Roman" w:hAnsi="Times New Roman" w:cs="Times New Roman"/>
                <w:sz w:val="20"/>
                <w:szCs w:val="20"/>
              </w:rPr>
              <w:t>еритрейська</w:t>
            </w:r>
            <w:proofErr w:type="spellEnd"/>
            <w:r w:rsidRPr="005C65FC">
              <w:rPr>
                <w:rFonts w:ascii="Times New Roman" w:hAnsi="Times New Roman" w:cs="Times New Roman"/>
                <w:sz w:val="20"/>
                <w:szCs w:val="20"/>
              </w:rPr>
              <w:t xml:space="preserve">); турецька; узбецька; хінді; тамільська;грузинська; китайська; уйгурська; киргизька; арабська; фанті; </w:t>
            </w:r>
            <w:proofErr w:type="spellStart"/>
            <w:r w:rsidRPr="005C65FC">
              <w:rPr>
                <w:rFonts w:ascii="Times New Roman" w:hAnsi="Times New Roman" w:cs="Times New Roman"/>
                <w:sz w:val="20"/>
                <w:szCs w:val="20"/>
              </w:rPr>
              <w:t>чві</w:t>
            </w:r>
            <w:proofErr w:type="spellEnd"/>
            <w:r w:rsidRPr="005C65FC">
              <w:rPr>
                <w:rFonts w:ascii="Times New Roman" w:hAnsi="Times New Roman" w:cs="Times New Roman"/>
                <w:sz w:val="20"/>
                <w:szCs w:val="20"/>
              </w:rPr>
              <w:t>; азербайджанська; вірменська.</w:t>
            </w:r>
          </w:p>
          <w:p w:rsidR="001308CD" w:rsidRPr="005C65FC" w:rsidRDefault="001308CD"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 xml:space="preserve">Замовник у разі потреби може визначити у замовленні необхідність здійснення перекладу з іноземної мови на російську (замість української) або з російської мови (замість української) на іноземну мову. </w:t>
            </w:r>
          </w:p>
          <w:p w:rsidR="001308CD" w:rsidRPr="005C65FC" w:rsidRDefault="001308CD" w:rsidP="001308CD">
            <w:pPr>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t xml:space="preserve">Замовник у разі потреби може визначити у замовленні необхідність виїзду перекладача до:пунктів пропуску через державний кордон України – аеропорти «Бориспіль» або «Жуляни», залізничний вокзал;закладів пенітенціарної служби;медичних закладів;дитячих закладів;судових органів;пунктів тимчасового розміщення іноземців, які незаконно перебувають на території України. </w:t>
            </w:r>
          </w:p>
          <w:p w:rsidR="001308CD" w:rsidRPr="005C65FC" w:rsidRDefault="001308CD" w:rsidP="001308CD">
            <w:pPr>
              <w:suppressLineNumbers/>
              <w:spacing w:after="0" w:line="240" w:lineRule="auto"/>
              <w:jc w:val="both"/>
              <w:rPr>
                <w:rFonts w:ascii="Times New Roman" w:hAnsi="Times New Roman" w:cs="Times New Roman"/>
                <w:sz w:val="20"/>
                <w:szCs w:val="20"/>
              </w:rPr>
            </w:pPr>
            <w:r w:rsidRPr="005C65FC">
              <w:rPr>
                <w:rFonts w:ascii="Times New Roman" w:hAnsi="Times New Roman" w:cs="Times New Roman"/>
                <w:sz w:val="20"/>
                <w:szCs w:val="20"/>
              </w:rPr>
              <w:lastRenderedPageBreak/>
              <w:t>Послуги повинні надаватись за потребою та на замовлення Замовника, у визначені ним строки.</w:t>
            </w:r>
          </w:p>
          <w:p w:rsidR="00D44E72" w:rsidRPr="005C65FC" w:rsidRDefault="001308CD" w:rsidP="001308CD">
            <w:pPr>
              <w:suppressLineNumbers/>
              <w:spacing w:after="0" w:line="240" w:lineRule="auto"/>
              <w:jc w:val="both"/>
              <w:rPr>
                <w:rFonts w:ascii="Times New Roman" w:hAnsi="Times New Roman" w:cs="Times New Roman"/>
                <w:sz w:val="20"/>
                <w:szCs w:val="20"/>
              </w:rPr>
            </w:pPr>
            <w:r w:rsidRPr="005C65FC">
              <w:rPr>
                <w:rFonts w:ascii="Times New Roman" w:eastAsia="Times New Roman" w:hAnsi="Times New Roman" w:cs="Times New Roman"/>
                <w:sz w:val="20"/>
                <w:szCs w:val="20"/>
                <w:lang w:eastAsia="uk-UA"/>
              </w:rPr>
              <w:t>Фактичний обсяг надання послуг протягом строку дії договору залежить від кількості замовлень, отриманих від внутрішнього клієнта замовника та складає о</w:t>
            </w:r>
            <w:r w:rsidRPr="005C65FC">
              <w:rPr>
                <w:rFonts w:ascii="Times New Roman" w:hAnsi="Times New Roman" w:cs="Times New Roman"/>
                <w:sz w:val="20"/>
                <w:szCs w:val="20"/>
              </w:rPr>
              <w:t>рієнтовно 1100 годин усного послідовного перекладу.</w:t>
            </w:r>
          </w:p>
        </w:tc>
      </w:tr>
    </w:tbl>
    <w:p w:rsidR="00863347" w:rsidRPr="009728E9" w:rsidRDefault="00863347" w:rsidP="00AB7888">
      <w:pPr>
        <w:spacing w:after="100" w:afterAutospacing="1"/>
        <w:rPr>
          <w:rFonts w:ascii="Times New Roman" w:hAnsi="Times New Roman" w:cs="Times New Roman"/>
          <w:sz w:val="20"/>
          <w:szCs w:val="20"/>
        </w:rPr>
      </w:pPr>
    </w:p>
    <w:sectPr w:rsidR="00863347" w:rsidRPr="009728E9" w:rsidSect="008A680A">
      <w:headerReference w:type="default" r:id="rId9"/>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6B" w:rsidRDefault="003F486B" w:rsidP="00606AD4">
      <w:pPr>
        <w:spacing w:after="0" w:line="240" w:lineRule="auto"/>
      </w:pPr>
      <w:r>
        <w:separator/>
      </w:r>
    </w:p>
  </w:endnote>
  <w:endnote w:type="continuationSeparator" w:id="0">
    <w:p w:rsidR="003F486B" w:rsidRDefault="003F486B"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6B" w:rsidRDefault="003F486B" w:rsidP="00606AD4">
      <w:pPr>
        <w:spacing w:after="0" w:line="240" w:lineRule="auto"/>
      </w:pPr>
      <w:r>
        <w:separator/>
      </w:r>
    </w:p>
  </w:footnote>
  <w:footnote w:type="continuationSeparator" w:id="0">
    <w:p w:rsidR="003F486B" w:rsidRDefault="003F486B"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5064C0"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ЦМУ ДМС в м. Києві та Київській області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1308CD"/>
    <w:rsid w:val="00131C37"/>
    <w:rsid w:val="00135D50"/>
    <w:rsid w:val="00137718"/>
    <w:rsid w:val="0017724B"/>
    <w:rsid w:val="001A0E9E"/>
    <w:rsid w:val="001B0B45"/>
    <w:rsid w:val="001F4231"/>
    <w:rsid w:val="002E1B21"/>
    <w:rsid w:val="002E3298"/>
    <w:rsid w:val="002F33DE"/>
    <w:rsid w:val="0030277E"/>
    <w:rsid w:val="003A4EDB"/>
    <w:rsid w:val="003F486B"/>
    <w:rsid w:val="00424022"/>
    <w:rsid w:val="004A4386"/>
    <w:rsid w:val="004E0EF7"/>
    <w:rsid w:val="005064C0"/>
    <w:rsid w:val="005906E6"/>
    <w:rsid w:val="005C65FC"/>
    <w:rsid w:val="005E696B"/>
    <w:rsid w:val="00606AD4"/>
    <w:rsid w:val="006218F9"/>
    <w:rsid w:val="0070403D"/>
    <w:rsid w:val="007D129C"/>
    <w:rsid w:val="007F27E5"/>
    <w:rsid w:val="00820D75"/>
    <w:rsid w:val="0082708A"/>
    <w:rsid w:val="00827E6D"/>
    <w:rsid w:val="0085600B"/>
    <w:rsid w:val="00863347"/>
    <w:rsid w:val="00874AAC"/>
    <w:rsid w:val="00891DA7"/>
    <w:rsid w:val="008A168A"/>
    <w:rsid w:val="008A680A"/>
    <w:rsid w:val="008C4AF8"/>
    <w:rsid w:val="0090790B"/>
    <w:rsid w:val="00913AD0"/>
    <w:rsid w:val="00944456"/>
    <w:rsid w:val="009728E9"/>
    <w:rsid w:val="00A40CD6"/>
    <w:rsid w:val="00AB14C7"/>
    <w:rsid w:val="00AB7888"/>
    <w:rsid w:val="00B86D1F"/>
    <w:rsid w:val="00B93A12"/>
    <w:rsid w:val="00C11EF1"/>
    <w:rsid w:val="00C76D4E"/>
    <w:rsid w:val="00CD56E2"/>
    <w:rsid w:val="00CF5F48"/>
    <w:rsid w:val="00D30BDA"/>
    <w:rsid w:val="00D44ADE"/>
    <w:rsid w:val="00D44E72"/>
    <w:rsid w:val="00D764A7"/>
    <w:rsid w:val="00E12458"/>
    <w:rsid w:val="00E65EC6"/>
    <w:rsid w:val="00EB5F37"/>
    <w:rsid w:val="00EC7826"/>
    <w:rsid w:val="00FA5A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248CA"/>
  <w15:docId w15:val="{04F887E6-2664-4D44-8791-0FDE04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у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1-19-00445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AB26-4059-4F51-985D-D14962AA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2282</Words>
  <Characters>1302</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Svitlana Skaba</cp:lastModifiedBy>
  <cp:revision>2</cp:revision>
  <cp:lastPrinted>2021-03-03T11:49:00Z</cp:lastPrinted>
  <dcterms:created xsi:type="dcterms:W3CDTF">2021-03-30T13:00:00Z</dcterms:created>
  <dcterms:modified xsi:type="dcterms:W3CDTF">2021-03-30T13:00:00Z</dcterms:modified>
</cp:coreProperties>
</file>