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17" w:rsidRPr="00362317" w:rsidRDefault="00B34C06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805">
        <w:rPr>
          <w:rFonts w:ascii="Times New Roman" w:hAnsi="Times New Roman" w:cs="Times New Roman"/>
          <w:sz w:val="28"/>
          <w:szCs w:val="28"/>
          <w:lang w:val="ru-RU"/>
        </w:rPr>
        <w:t>`</w:t>
      </w:r>
      <w:r w:rsidR="00362317"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35364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</w:t>
      </w:r>
      <w:r w:rsidR="00353647" w:rsidRPr="00353647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Переговорна процедура (скорочена)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</w:t>
      </w:r>
      <w:r w:rsidR="001C18A5">
        <w:rPr>
          <w:rFonts w:ascii="Times New Roman" w:hAnsi="Times New Roman" w:cs="Times New Roman"/>
          <w:sz w:val="28"/>
          <w:szCs w:val="28"/>
        </w:rPr>
        <w:t>16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710 із змінами (ПКМУ від 16.12.202</w:t>
      </w:r>
      <w:r w:rsidR="001C18A5">
        <w:rPr>
          <w:rFonts w:ascii="Times New Roman" w:hAnsi="Times New Roman" w:cs="Times New Roman"/>
          <w:sz w:val="28"/>
          <w:szCs w:val="28"/>
        </w:rPr>
        <w:t>1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1266).</w:t>
      </w:r>
    </w:p>
    <w:p w:rsidR="00362317" w:rsidRPr="00B531A8" w:rsidRDefault="00076CDB" w:rsidP="00B531A8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CDB">
        <w:rPr>
          <w:rFonts w:ascii="Times New Roman" w:hAnsi="Times New Roman" w:cs="Times New Roman"/>
          <w:sz w:val="28"/>
          <w:szCs w:val="28"/>
        </w:rPr>
        <w:t xml:space="preserve">Для безперебійного функціонування </w:t>
      </w:r>
      <w:r w:rsidR="0017144F">
        <w:rPr>
          <w:rFonts w:ascii="Times New Roman" w:hAnsi="Times New Roman" w:cs="Times New Roman"/>
          <w:sz w:val="28"/>
          <w:szCs w:val="28"/>
        </w:rPr>
        <w:t xml:space="preserve">структурних </w:t>
      </w:r>
      <w:r w:rsidRPr="00076CDB">
        <w:rPr>
          <w:rFonts w:ascii="Times New Roman" w:hAnsi="Times New Roman" w:cs="Times New Roman"/>
          <w:sz w:val="28"/>
          <w:szCs w:val="28"/>
        </w:rPr>
        <w:t xml:space="preserve"> підрозділів до кінця поточного року,  </w:t>
      </w:r>
      <w:r w:rsidR="00B531A8">
        <w:rPr>
          <w:rFonts w:ascii="Times New Roman" w:hAnsi="Times New Roman" w:cs="Times New Roman"/>
          <w:sz w:val="28"/>
          <w:szCs w:val="28"/>
        </w:rPr>
        <w:t>здійсню</w:t>
      </w:r>
      <w:r w:rsidR="003B431A">
        <w:rPr>
          <w:rFonts w:ascii="Times New Roman" w:hAnsi="Times New Roman" w:cs="Times New Roman"/>
          <w:sz w:val="28"/>
          <w:szCs w:val="28"/>
        </w:rPr>
        <w:t>є</w:t>
      </w:r>
      <w:r w:rsidRPr="00076CDB">
        <w:rPr>
          <w:rFonts w:ascii="Times New Roman" w:hAnsi="Times New Roman" w:cs="Times New Roman"/>
          <w:sz w:val="28"/>
          <w:szCs w:val="28"/>
        </w:rPr>
        <w:t xml:space="preserve">ться </w:t>
      </w:r>
      <w:r w:rsidR="0070420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послуга з розподілу</w:t>
      </w:r>
      <w:r w:rsidR="00270805" w:rsidRPr="002708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B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електричної енергії </w:t>
      </w:r>
      <w:r w:rsidR="00270805" w:rsidRPr="0027080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потреб Головного управління Державної міграційної служби України у Львівській області</w:t>
      </w:r>
      <w:r w:rsidR="003A00F3" w:rsidRPr="00076CDB">
        <w:rPr>
          <w:rFonts w:ascii="Times New Roman" w:eastAsia="Times New Roman" w:hAnsi="Times New Roman" w:cs="Times New Roman"/>
          <w:kern w:val="1"/>
          <w:sz w:val="30"/>
          <w:szCs w:val="30"/>
          <w:lang w:eastAsia="ru-RU"/>
        </w:rPr>
        <w:t xml:space="preserve">. </w:t>
      </w:r>
    </w:p>
    <w:tbl>
      <w:tblPr>
        <w:tblStyle w:val="a3"/>
        <w:tblW w:w="16443" w:type="dxa"/>
        <w:tblInd w:w="-601" w:type="dxa"/>
        <w:tblLayout w:type="fixed"/>
        <w:tblLook w:val="04A0"/>
      </w:tblPr>
      <w:tblGrid>
        <w:gridCol w:w="1560"/>
        <w:gridCol w:w="1276"/>
        <w:gridCol w:w="1134"/>
        <w:gridCol w:w="1134"/>
        <w:gridCol w:w="3827"/>
        <w:gridCol w:w="1701"/>
        <w:gridCol w:w="5811"/>
      </w:tblGrid>
      <w:tr w:rsidR="00D170CE" w:rsidRPr="00076CDB" w:rsidTr="00314451">
        <w:tc>
          <w:tcPr>
            <w:tcW w:w="1560" w:type="dxa"/>
          </w:tcPr>
          <w:p w:rsidR="000F3231" w:rsidRPr="00076CDB" w:rsidRDefault="00AB39EF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Найменування послуги</w:t>
            </w:r>
            <w:r w:rsidR="00182270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або товару </w:t>
            </w:r>
            <w:r w:rsidR="000F3231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із зазначенням коду </w:t>
            </w:r>
          </w:p>
        </w:tc>
        <w:tc>
          <w:tcPr>
            <w:tcW w:w="1276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Вид та індетифікатор процедури закупівлі</w:t>
            </w:r>
          </w:p>
        </w:tc>
        <w:tc>
          <w:tcPr>
            <w:tcW w:w="1134" w:type="dxa"/>
          </w:tcPr>
          <w:p w:rsidR="000F3231" w:rsidRPr="00076CDB" w:rsidRDefault="000F3231" w:rsidP="00E12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Очікуваний обсяг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послуги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закупівлі </w:t>
            </w:r>
          </w:p>
        </w:tc>
        <w:tc>
          <w:tcPr>
            <w:tcW w:w="1134" w:type="dxa"/>
          </w:tcPr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Очікувана вартість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(грн)</w:t>
            </w:r>
          </w:p>
        </w:tc>
        <w:tc>
          <w:tcPr>
            <w:tcW w:w="3827" w:type="dxa"/>
          </w:tcPr>
          <w:p w:rsidR="00DB59E2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</w:t>
            </w:r>
          </w:p>
        </w:tc>
        <w:tc>
          <w:tcPr>
            <w:tcW w:w="1701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5811" w:type="dxa"/>
          </w:tcPr>
          <w:p w:rsidR="000F3231" w:rsidRPr="00076CDB" w:rsidRDefault="000F3231" w:rsidP="00486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очікуваної вартості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="00CA5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</w:p>
        </w:tc>
      </w:tr>
      <w:tr w:rsidR="00D170CE" w:rsidRPr="00DC4E97" w:rsidTr="00314451">
        <w:trPr>
          <w:trHeight w:val="5800"/>
        </w:trPr>
        <w:tc>
          <w:tcPr>
            <w:tcW w:w="1560" w:type="dxa"/>
          </w:tcPr>
          <w:p w:rsidR="003B431A" w:rsidRPr="00F81E75" w:rsidRDefault="00F63F98" w:rsidP="003B4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Послуги з розподілу е</w:t>
            </w:r>
            <w:r w:rsidR="003B431A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лектричн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ої</w:t>
            </w:r>
            <w:r w:rsidR="003B431A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енергі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</w:p>
          <w:p w:rsidR="000F3231" w:rsidRPr="001C18A5" w:rsidRDefault="00404EB2" w:rsidP="003B431A">
            <w:pPr>
              <w:rPr>
                <w:rFonts w:ascii="Times New Roman" w:hAnsi="Times New Roman" w:cs="Times New Roman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ДК</w:t>
            </w:r>
            <w:proofErr w:type="spellEnd"/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021:2015: </w:t>
            </w:r>
            <w:r w:rsidR="0070420D" w:rsidRPr="007042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65310000-9</w:t>
            </w:r>
            <w:r w:rsidR="0070420D" w:rsidRPr="0070420D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DFEFD"/>
              </w:rPr>
              <w:t> - </w:t>
            </w:r>
            <w:r w:rsidR="0070420D" w:rsidRPr="007042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Розподіл електричної енергії</w:t>
            </w:r>
          </w:p>
        </w:tc>
        <w:tc>
          <w:tcPr>
            <w:tcW w:w="1276" w:type="dxa"/>
          </w:tcPr>
          <w:p w:rsidR="000F3231" w:rsidRPr="005C4AC0" w:rsidRDefault="00631106" w:rsidP="001C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 w:rsidR="005C4AC0" w:rsidRPr="005C4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UA-2021-04-20-006668-c</w:t>
            </w:r>
          </w:p>
        </w:tc>
        <w:tc>
          <w:tcPr>
            <w:tcW w:w="1134" w:type="dxa"/>
          </w:tcPr>
          <w:p w:rsidR="0070420D" w:rsidRPr="003227FF" w:rsidRDefault="0070420D" w:rsidP="00362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</w:p>
          <w:p w:rsidR="0070420D" w:rsidRPr="003227FF" w:rsidRDefault="0070420D" w:rsidP="00362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322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 </w:t>
            </w:r>
            <w:r w:rsidRPr="003227F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196261</w:t>
            </w:r>
            <w:r w:rsidRPr="00322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 </w:t>
            </w:r>
            <w:r w:rsidRPr="003227F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кВт*</w:t>
            </w:r>
            <w:proofErr w:type="spellStart"/>
            <w:r w:rsidRPr="003227F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год</w:t>
            </w:r>
            <w:proofErr w:type="spellEnd"/>
          </w:p>
          <w:p w:rsidR="000F3231" w:rsidRPr="00BD32B5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231" w:rsidRPr="003227FF" w:rsidRDefault="00353647" w:rsidP="00F3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F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E64755" w:rsidRPr="0032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E1C" w:rsidRPr="00322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755" w:rsidRPr="00322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18A5" w:rsidRPr="00322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755" w:rsidRPr="003227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18A5" w:rsidRPr="003227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1F21E9" w:rsidRPr="00EF5303" w:rsidRDefault="001F21E9" w:rsidP="001F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5303">
              <w:rPr>
                <w:rFonts w:ascii="Times New Roman" w:hAnsi="Times New Roman" w:cs="Times New Roman"/>
                <w:sz w:val="24"/>
                <w:szCs w:val="24"/>
              </w:rPr>
              <w:t>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стандартизації, зокрема, з урахуванням вимог про надання послуг з розподілу, визначених Кодексом систем розподілу (постанова НКРЕКП від 14.03.2018 № 310), Порядком забезпечення стандартів якості електропостачання та надання компенсацій споживачам за їх недотримання (постанова НКРЕКП від 12.06.2018  № 375), та постанови НКРЕКП від 14.03.2018 р. № 312 «Про затвердження Правил роздрібного ринку електричної енергії».</w:t>
            </w:r>
          </w:p>
          <w:p w:rsidR="00E64755" w:rsidRPr="006B6A3B" w:rsidRDefault="00E64755" w:rsidP="00270805">
            <w:pPr>
              <w:pStyle w:val="1"/>
              <w:shd w:val="clear" w:color="auto" w:fill="EEEEEE"/>
              <w:spacing w:before="0" w:after="0" w:line="600" w:lineRule="atLeast"/>
              <w:textAlignment w:val="baseline"/>
              <w:outlineLvl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</w:tcPr>
          <w:p w:rsidR="000F3231" w:rsidRPr="001C18A5" w:rsidRDefault="000F3231" w:rsidP="00362317">
            <w:pPr>
              <w:jc w:val="center"/>
              <w:rPr>
                <w:rFonts w:ascii="Times New Roman" w:hAnsi="Times New Roman" w:cs="Times New Roman"/>
              </w:rPr>
            </w:pPr>
            <w:r w:rsidRPr="001C18A5">
              <w:rPr>
                <w:rFonts w:ascii="Times New Roman" w:hAnsi="Times New Roman" w:cs="Times New Roman"/>
              </w:rPr>
              <w:t>відповідає затвердженому кошторису</w:t>
            </w:r>
          </w:p>
        </w:tc>
        <w:tc>
          <w:tcPr>
            <w:tcW w:w="5811" w:type="dxa"/>
          </w:tcPr>
          <w:p w:rsidR="00314451" w:rsidRPr="00314451" w:rsidRDefault="00314451" w:rsidP="00314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1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визначена відповідно до Примірної методики 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(із змінами)</w:t>
            </w:r>
            <w:proofErr w:type="spellStart"/>
            <w:r w:rsidRPr="00314451">
              <w:rPr>
                <w:rFonts w:ascii="Times New Roman" w:hAnsi="Times New Roman" w:cs="Times New Roman"/>
                <w:sz w:val="20"/>
                <w:szCs w:val="20"/>
              </w:rPr>
              <w:t>.Методом</w:t>
            </w:r>
            <w:proofErr w:type="spellEnd"/>
            <w:r w:rsidRPr="00314451">
              <w:rPr>
                <w:rFonts w:ascii="Times New Roman" w:hAnsi="Times New Roman" w:cs="Times New Roman"/>
                <w:sz w:val="20"/>
                <w:szCs w:val="20"/>
              </w:rPr>
              <w:t xml:space="preserve"> визначення очікуваної вартості є: Розрахунок очікуваної вартості товарів/послуг, щодо яких проводиться державне регулювання цін і тарифів, відповідно до якого:</w:t>
            </w:r>
            <w:r w:rsidRPr="003144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Очікувана вартість закупівлі товарів/послуг,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</w:t>
            </w:r>
            <w:bookmarkStart w:id="0" w:name="n84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1445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ОВ</w:t>
            </w:r>
            <w:r w:rsidRPr="0031445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vertAlign w:val="subscript"/>
                <w:lang w:eastAsia="uk-UA"/>
              </w:rPr>
              <w:t>рег</w:t>
            </w:r>
            <w:proofErr w:type="spellEnd"/>
            <w:r w:rsidRPr="0031445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 xml:space="preserve"> = V * </w:t>
            </w:r>
            <w:proofErr w:type="spellStart"/>
            <w:r w:rsidRPr="0031445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Ц</w:t>
            </w:r>
            <w:r w:rsidRPr="0031445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vertAlign w:val="subscript"/>
                <w:lang w:eastAsia="uk-UA"/>
              </w:rPr>
              <w:t>тар</w:t>
            </w:r>
            <w:proofErr w:type="spellEnd"/>
            <w:r w:rsidRPr="003144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,</w:t>
            </w:r>
          </w:p>
          <w:tbl>
            <w:tblPr>
              <w:tblW w:w="5000" w:type="pct"/>
              <w:jc w:val="center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"/>
              <w:gridCol w:w="579"/>
              <w:gridCol w:w="50"/>
              <w:gridCol w:w="4737"/>
            </w:tblGrid>
            <w:tr w:rsidR="00314451" w:rsidRPr="00314451" w:rsidTr="00AA0ECB">
              <w:trPr>
                <w:jc w:val="center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4451" w:rsidRPr="00314451" w:rsidRDefault="00314451" w:rsidP="00AA0EC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bookmarkStart w:id="1" w:name="n85"/>
                  <w:bookmarkEnd w:id="1"/>
                  <w:r w:rsidRPr="003144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де: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4451" w:rsidRPr="00314451" w:rsidRDefault="00314451" w:rsidP="00AA0EC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3144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uk-UA"/>
                    </w:rPr>
                    <w:t>ОВ</w:t>
                  </w:r>
                  <w:r w:rsidRPr="003144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vertAlign w:val="subscript"/>
                      <w:lang w:eastAsia="uk-UA"/>
                    </w:rPr>
                    <w:t>рег</w:t>
                  </w:r>
                  <w:proofErr w:type="spellEnd"/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4451" w:rsidRPr="00314451" w:rsidRDefault="00314451" w:rsidP="00AA0E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3144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-</w:t>
                  </w:r>
                </w:p>
              </w:tc>
              <w:tc>
                <w:tcPr>
                  <w:tcW w:w="109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4451" w:rsidRPr="00314451" w:rsidRDefault="00314451" w:rsidP="00AA0EC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3144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очікувана вартість закупівлі товарів/послуг, щодо яких проводиться державне регулювання цін і тарифів;</w:t>
                  </w:r>
                </w:p>
              </w:tc>
            </w:tr>
            <w:tr w:rsidR="00314451" w:rsidRPr="00314451" w:rsidTr="00AA0ECB">
              <w:trPr>
                <w:jc w:val="center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4451" w:rsidRPr="00314451" w:rsidRDefault="00314451" w:rsidP="00AA0EC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4451" w:rsidRPr="00314451" w:rsidRDefault="00314451" w:rsidP="00AA0EC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3144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V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4451" w:rsidRPr="00314451" w:rsidRDefault="00314451" w:rsidP="00AA0E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3144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-</w:t>
                  </w:r>
                </w:p>
              </w:tc>
              <w:tc>
                <w:tcPr>
                  <w:tcW w:w="109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4451" w:rsidRPr="00314451" w:rsidRDefault="00314451" w:rsidP="00AA0EC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3144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кількість (обсяг) товару/послуги, що закуповується;</w:t>
                  </w:r>
                </w:p>
              </w:tc>
            </w:tr>
            <w:tr w:rsidR="00314451" w:rsidRPr="00314451" w:rsidTr="00AA0ECB">
              <w:trPr>
                <w:jc w:val="center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4451" w:rsidRPr="00314451" w:rsidRDefault="00314451" w:rsidP="00AA0EC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4451" w:rsidRPr="00314451" w:rsidRDefault="00314451" w:rsidP="00AA0EC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3144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uk-UA"/>
                    </w:rPr>
                    <w:t>Ц</w:t>
                  </w:r>
                  <w:r w:rsidRPr="003144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vertAlign w:val="subscript"/>
                      <w:lang w:eastAsia="uk-UA"/>
                    </w:rPr>
                    <w:t>тар</w:t>
                  </w:r>
                  <w:proofErr w:type="spellEnd"/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4451" w:rsidRPr="00314451" w:rsidRDefault="00314451" w:rsidP="00AA0E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3144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-</w:t>
                  </w:r>
                </w:p>
              </w:tc>
              <w:tc>
                <w:tcPr>
                  <w:tcW w:w="109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4451" w:rsidRPr="00314451" w:rsidRDefault="00314451" w:rsidP="00AA0EC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3144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ціна (тариф) за одиницю товару/послуги, затверджена відповідним нормативно-правовим актом.</w:t>
                  </w:r>
                </w:p>
              </w:tc>
            </w:tr>
          </w:tbl>
          <w:p w:rsidR="00314451" w:rsidRPr="00314451" w:rsidRDefault="00314451" w:rsidP="00314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1">
              <w:rPr>
                <w:rFonts w:ascii="Times New Roman" w:hAnsi="Times New Roman" w:cs="Times New Roman"/>
                <w:sz w:val="20"/>
                <w:szCs w:val="20"/>
              </w:rPr>
              <w:t xml:space="preserve">Таким чином, виходячи з очікуваного обсягу споживання електричної енергії на 2021 рік в розмірі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196261</w:t>
            </w:r>
            <w:r w:rsidRPr="00314451">
              <w:rPr>
                <w:rFonts w:ascii="Times New Roman" w:hAnsi="Times New Roman" w:cs="Times New Roman"/>
                <w:sz w:val="20"/>
                <w:szCs w:val="20"/>
              </w:rPr>
              <w:t xml:space="preserve"> кВт та тарифу на розподіл електричної енергії, затвердженого для ПРИВАТНОГО АКЦІОНЕРНОГО ТОВАРИСТВА «ЛЬВІВОБЛЕНЕРГО» на 2021 рік, що затверджений постановою НКРЕКП від 09.12.2020 № 2372, очікувана вартість предмету закупівлі становить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225000</w:t>
            </w:r>
            <w:r w:rsidRPr="00314451">
              <w:rPr>
                <w:rFonts w:ascii="Times New Roman" w:hAnsi="Times New Roman" w:cs="Times New Roman"/>
                <w:sz w:val="20"/>
                <w:szCs w:val="20"/>
              </w:rPr>
              <w:t>, 00 грн.</w:t>
            </w:r>
          </w:p>
          <w:p w:rsidR="00D170CE" w:rsidRPr="001C18A5" w:rsidRDefault="00D170CE" w:rsidP="00D170CE">
            <w:pPr>
              <w:rPr>
                <w:rFonts w:ascii="Times New Roman" w:hAnsi="Times New Roman" w:cs="Times New Roman"/>
              </w:rPr>
            </w:pPr>
          </w:p>
        </w:tc>
      </w:tr>
    </w:tbl>
    <w:p w:rsidR="00A36B07" w:rsidRPr="00266908" w:rsidRDefault="00A36B07" w:rsidP="00266908">
      <w:pPr>
        <w:rPr>
          <w:rFonts w:ascii="Times New Roman" w:hAnsi="Times New Roman" w:cs="Times New Roman"/>
          <w:sz w:val="28"/>
          <w:szCs w:val="28"/>
        </w:rPr>
      </w:pPr>
    </w:p>
    <w:sectPr w:rsidR="00A36B07" w:rsidRPr="00266908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EEA"/>
    <w:rsid w:val="00020977"/>
    <w:rsid w:val="0003199C"/>
    <w:rsid w:val="00066E25"/>
    <w:rsid w:val="00076CDB"/>
    <w:rsid w:val="000E5283"/>
    <w:rsid w:val="000F3231"/>
    <w:rsid w:val="00100D3E"/>
    <w:rsid w:val="00136453"/>
    <w:rsid w:val="0017144F"/>
    <w:rsid w:val="00182270"/>
    <w:rsid w:val="001C18A5"/>
    <w:rsid w:val="001C5393"/>
    <w:rsid w:val="001E62B0"/>
    <w:rsid w:val="001F21E9"/>
    <w:rsid w:val="00246AB4"/>
    <w:rsid w:val="00251AAD"/>
    <w:rsid w:val="00260186"/>
    <w:rsid w:val="00266908"/>
    <w:rsid w:val="00270805"/>
    <w:rsid w:val="003046F2"/>
    <w:rsid w:val="00306F36"/>
    <w:rsid w:val="00314451"/>
    <w:rsid w:val="003227FF"/>
    <w:rsid w:val="00331A0D"/>
    <w:rsid w:val="00353647"/>
    <w:rsid w:val="00362317"/>
    <w:rsid w:val="003742FD"/>
    <w:rsid w:val="003A00F3"/>
    <w:rsid w:val="003B358C"/>
    <w:rsid w:val="003B431A"/>
    <w:rsid w:val="003D7702"/>
    <w:rsid w:val="00404EB2"/>
    <w:rsid w:val="00486374"/>
    <w:rsid w:val="00506CFE"/>
    <w:rsid w:val="00520F92"/>
    <w:rsid w:val="0053524A"/>
    <w:rsid w:val="005463E8"/>
    <w:rsid w:val="005705B2"/>
    <w:rsid w:val="005B4B08"/>
    <w:rsid w:val="005C4AC0"/>
    <w:rsid w:val="005E5D2B"/>
    <w:rsid w:val="0061690B"/>
    <w:rsid w:val="00626D4D"/>
    <w:rsid w:val="00631106"/>
    <w:rsid w:val="006464E1"/>
    <w:rsid w:val="00647C2C"/>
    <w:rsid w:val="00663E5C"/>
    <w:rsid w:val="006A6AD0"/>
    <w:rsid w:val="006B6A3B"/>
    <w:rsid w:val="0070420D"/>
    <w:rsid w:val="00724B29"/>
    <w:rsid w:val="00770EEA"/>
    <w:rsid w:val="00782406"/>
    <w:rsid w:val="007B4F01"/>
    <w:rsid w:val="007D3BF1"/>
    <w:rsid w:val="00882745"/>
    <w:rsid w:val="008F1B45"/>
    <w:rsid w:val="008F4ED7"/>
    <w:rsid w:val="009501C5"/>
    <w:rsid w:val="009D1DE0"/>
    <w:rsid w:val="009D793E"/>
    <w:rsid w:val="00A00868"/>
    <w:rsid w:val="00A36B07"/>
    <w:rsid w:val="00A57548"/>
    <w:rsid w:val="00AA0E92"/>
    <w:rsid w:val="00AB39EF"/>
    <w:rsid w:val="00AC578D"/>
    <w:rsid w:val="00AE7A42"/>
    <w:rsid w:val="00B02AB8"/>
    <w:rsid w:val="00B154D8"/>
    <w:rsid w:val="00B34C06"/>
    <w:rsid w:val="00B531A8"/>
    <w:rsid w:val="00B54442"/>
    <w:rsid w:val="00B54FDF"/>
    <w:rsid w:val="00B57C58"/>
    <w:rsid w:val="00B769DD"/>
    <w:rsid w:val="00B842DE"/>
    <w:rsid w:val="00BC31FD"/>
    <w:rsid w:val="00BC3CB5"/>
    <w:rsid w:val="00BD32B5"/>
    <w:rsid w:val="00BF0D83"/>
    <w:rsid w:val="00C102F5"/>
    <w:rsid w:val="00C75298"/>
    <w:rsid w:val="00CA17CF"/>
    <w:rsid w:val="00CA5D83"/>
    <w:rsid w:val="00D113D9"/>
    <w:rsid w:val="00D1610C"/>
    <w:rsid w:val="00D170CE"/>
    <w:rsid w:val="00D30FBB"/>
    <w:rsid w:val="00D662B2"/>
    <w:rsid w:val="00D74F8E"/>
    <w:rsid w:val="00DB59E2"/>
    <w:rsid w:val="00DC4E97"/>
    <w:rsid w:val="00DD5AA3"/>
    <w:rsid w:val="00E12A93"/>
    <w:rsid w:val="00E2057E"/>
    <w:rsid w:val="00E64755"/>
    <w:rsid w:val="00E92D0A"/>
    <w:rsid w:val="00F37E1C"/>
    <w:rsid w:val="00F63F98"/>
    <w:rsid w:val="00F676DB"/>
    <w:rsid w:val="00F81E75"/>
    <w:rsid w:val="00FC5C77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C"/>
  </w:style>
  <w:style w:type="paragraph" w:styleId="1">
    <w:name w:val="heading 1"/>
    <w:basedOn w:val="a"/>
    <w:next w:val="a"/>
    <w:link w:val="10"/>
    <w:qFormat/>
    <w:rsid w:val="000E528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js-apiid">
    <w:name w:val="js-apiid"/>
    <w:basedOn w:val="a0"/>
    <w:rsid w:val="000E5283"/>
  </w:style>
  <w:style w:type="character" w:customStyle="1" w:styleId="10">
    <w:name w:val="Заголовок 1 Знак"/>
    <w:basedOn w:val="a0"/>
    <w:link w:val="1"/>
    <w:rsid w:val="000E5283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a5">
    <w:name w:val="Normal (Web)"/>
    <w:aliases w:val="Знак2,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qFormat/>
    <w:rsid w:val="000E5283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a6">
    <w:name w:val="Обычный (веб) Знак"/>
    <w:aliases w:val="Знак2 Знак1,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qFormat/>
    <w:locked/>
    <w:rsid w:val="000E5283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product-name">
    <w:name w:val="product-name"/>
    <w:rsid w:val="000E5283"/>
  </w:style>
  <w:style w:type="character" w:customStyle="1" w:styleId="20">
    <w:name w:val="Заголовок 2 Знак"/>
    <w:basedOn w:val="a0"/>
    <w:link w:val="2"/>
    <w:uiPriority w:val="9"/>
    <w:semiHidden/>
    <w:rsid w:val="006B6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6B6A3B"/>
    <w:rPr>
      <w:color w:val="0000FF"/>
      <w:u w:val="single"/>
    </w:rPr>
  </w:style>
  <w:style w:type="character" w:customStyle="1" w:styleId="value">
    <w:name w:val="value"/>
    <w:basedOn w:val="a0"/>
    <w:rsid w:val="005B4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1932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64</cp:revision>
  <cp:lastPrinted>2021-01-26T12:49:00Z</cp:lastPrinted>
  <dcterms:created xsi:type="dcterms:W3CDTF">2021-12-24T12:41:00Z</dcterms:created>
  <dcterms:modified xsi:type="dcterms:W3CDTF">2021-12-30T06:44:00Z</dcterms:modified>
</cp:coreProperties>
</file>