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987" w:rsidRDefault="0086098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 xml:space="preserve">проведення процедури закупівлі – </w:t>
      </w:r>
      <w:r w:rsidR="007366A7">
        <w:rPr>
          <w:rFonts w:ascii="Times New Roman" w:hAnsi="Times New Roman" w:cs="Times New Roman"/>
          <w:sz w:val="28"/>
          <w:szCs w:val="28"/>
        </w:rPr>
        <w:t>спрощені закупівлі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11.10.2020 № 710 із змінами (ПКМУ від 16.12.2020 № 1266).</w:t>
      </w:r>
    </w:p>
    <w:p w:rsidR="00B842DE" w:rsidRPr="00DC4E97" w:rsidRDefault="00C63A5A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A5A">
        <w:rPr>
          <w:rFonts w:ascii="Times New Roman" w:hAnsi="Times New Roman" w:cs="Times New Roman"/>
          <w:sz w:val="28"/>
          <w:szCs w:val="28"/>
        </w:rPr>
        <w:t xml:space="preserve">Надання послуг з цілодобового централізованого спостереження за системами пожежної сигналізації об’єктів та систем оповіщення про пожежу </w:t>
      </w:r>
      <w:r w:rsidR="00362317" w:rsidRPr="00DC4E97">
        <w:rPr>
          <w:rFonts w:ascii="Times New Roman" w:hAnsi="Times New Roman" w:cs="Times New Roman"/>
          <w:sz w:val="28"/>
          <w:szCs w:val="28"/>
        </w:rPr>
        <w:t>Головн</w:t>
      </w:r>
      <w:r w:rsidR="007366A7">
        <w:rPr>
          <w:rFonts w:ascii="Times New Roman" w:hAnsi="Times New Roman" w:cs="Times New Roman"/>
          <w:sz w:val="28"/>
          <w:szCs w:val="28"/>
        </w:rPr>
        <w:t>ого</w:t>
      </w:r>
      <w:r w:rsidR="00362317" w:rsidRPr="00DC4E97">
        <w:rPr>
          <w:rFonts w:ascii="Times New Roman" w:hAnsi="Times New Roman" w:cs="Times New Roman"/>
          <w:sz w:val="28"/>
          <w:szCs w:val="28"/>
        </w:rPr>
        <w:t xml:space="preserve"> управління ДМС України в Одеській області, </w:t>
      </w:r>
    </w:p>
    <w:p w:rsidR="00362317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 xml:space="preserve">на період з </w:t>
      </w:r>
      <w:r w:rsidR="0006143D">
        <w:rPr>
          <w:rFonts w:ascii="Times New Roman" w:hAnsi="Times New Roman" w:cs="Times New Roman"/>
          <w:sz w:val="28"/>
          <w:szCs w:val="28"/>
        </w:rPr>
        <w:t>січня</w:t>
      </w:r>
      <w:r w:rsidRPr="00DC4E97">
        <w:rPr>
          <w:rFonts w:ascii="Times New Roman" w:hAnsi="Times New Roman" w:cs="Times New Roman"/>
          <w:sz w:val="28"/>
          <w:szCs w:val="28"/>
        </w:rPr>
        <w:t xml:space="preserve"> по грудень 202</w:t>
      </w:r>
      <w:r w:rsidR="0006143D">
        <w:rPr>
          <w:rFonts w:ascii="Times New Roman" w:hAnsi="Times New Roman" w:cs="Times New Roman"/>
          <w:sz w:val="28"/>
          <w:szCs w:val="28"/>
        </w:rPr>
        <w:t>2</w:t>
      </w:r>
      <w:r w:rsidRPr="00DC4E97">
        <w:rPr>
          <w:rFonts w:ascii="Times New Roman" w:hAnsi="Times New Roman" w:cs="Times New Roman"/>
          <w:sz w:val="28"/>
          <w:szCs w:val="28"/>
        </w:rPr>
        <w:t xml:space="preserve"> року</w:t>
      </w:r>
      <w:r w:rsidR="00B842DE" w:rsidRPr="00DC4E9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20"/>
        <w:gridCol w:w="1423"/>
        <w:gridCol w:w="1219"/>
        <w:gridCol w:w="1516"/>
        <w:gridCol w:w="5729"/>
        <w:gridCol w:w="1701"/>
        <w:gridCol w:w="2694"/>
      </w:tblGrid>
      <w:tr w:rsidR="00D170CE" w:rsidRPr="00DC4E97" w:rsidTr="00BA4A83">
        <w:tc>
          <w:tcPr>
            <w:tcW w:w="2020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предмета закупівлі із зазначенням коду </w:t>
            </w:r>
          </w:p>
        </w:tc>
        <w:tc>
          <w:tcPr>
            <w:tcW w:w="1423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Вид та </w:t>
            </w:r>
            <w:proofErr w:type="spellStart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індетифікатор</w:t>
            </w:r>
            <w:proofErr w:type="spellEnd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процедури закупівлі</w:t>
            </w:r>
          </w:p>
        </w:tc>
        <w:tc>
          <w:tcPr>
            <w:tcW w:w="1219" w:type="dxa"/>
          </w:tcPr>
          <w:p w:rsidR="000F3231" w:rsidRPr="00DC4E97" w:rsidRDefault="000F3231" w:rsidP="0091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Очікуваний обсяг предмета закупівлі (</w:t>
            </w:r>
            <w:r w:rsidR="00912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послуга</w:t>
            </w:r>
            <w:r w:rsidRPr="00DC4E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516" w:type="dxa"/>
          </w:tcPr>
          <w:p w:rsidR="000F3231" w:rsidRPr="00DC4E97" w:rsidRDefault="000F3231" w:rsidP="0082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 (</w:t>
            </w:r>
            <w:r w:rsidR="007366A7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29" w:type="dxa"/>
          </w:tcPr>
          <w:p w:rsidR="00DB59E2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предмета закупівлі </w:t>
            </w:r>
          </w:p>
        </w:tc>
        <w:tc>
          <w:tcPr>
            <w:tcW w:w="1701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2694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</w:t>
            </w:r>
          </w:p>
        </w:tc>
      </w:tr>
      <w:tr w:rsidR="00D170CE" w:rsidRPr="00BA4A83" w:rsidTr="007366A7">
        <w:tc>
          <w:tcPr>
            <w:tcW w:w="2020" w:type="dxa"/>
          </w:tcPr>
          <w:p w:rsidR="000F3231" w:rsidRPr="00BA4A83" w:rsidRDefault="00C63A5A" w:rsidP="0091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Надання послуг з цілодобового централізованого спостереження за системами пожежної сигналізації об’єктів та систем оповіщення про пожежу ,згідно коду ДК 021:2015 – 75250000-3 – «Послуги пожежних і рятувальних служб»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23" w:type="dxa"/>
            <w:shd w:val="clear" w:color="auto" w:fill="auto"/>
          </w:tcPr>
          <w:p w:rsidR="000F3231" w:rsidRPr="004726AD" w:rsidRDefault="0006143D" w:rsidP="00472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4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UA-2021-12-15-021826-</w:t>
            </w:r>
            <w:r w:rsidR="00472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  <w:lang w:val="en-US"/>
              </w:rPr>
              <w:t>c</w:t>
            </w:r>
            <w:bookmarkStart w:id="0" w:name="_GoBack"/>
            <w:bookmarkEnd w:id="0"/>
          </w:p>
        </w:tc>
        <w:tc>
          <w:tcPr>
            <w:tcW w:w="1219" w:type="dxa"/>
          </w:tcPr>
          <w:p w:rsidR="000F3231" w:rsidRPr="00BA4A83" w:rsidRDefault="00C63A5A" w:rsidP="0036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614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F3231" w:rsidRPr="00BA4A83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F3231" w:rsidRPr="00BA4A83" w:rsidRDefault="007366A7" w:rsidP="0006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43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C63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243A" w:rsidRPr="00BA4A83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  <w:tc>
          <w:tcPr>
            <w:tcW w:w="5729" w:type="dxa"/>
          </w:tcPr>
          <w:p w:rsidR="000F3231" w:rsidRPr="00BA4A83" w:rsidRDefault="00B074DF" w:rsidP="00EE6A75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Технічні та якісні характеристики предмета закупівлі визначено відповідно до потреб ГУ ДМС України в Одеській області </w:t>
            </w:r>
            <w:r w:rsidR="00BA4A83" w:rsidRPr="00B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 кількістю орендованих приміщень </w:t>
            </w:r>
            <w:r w:rsidRPr="00B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 дотримання норм та принципів Закону України «Про публічні закупівлі» правил техніки безпеки, правил пожежної безпеки, правил електробезпеки, вимогам норм з охорони праці,</w:t>
            </w:r>
            <w:r w:rsidR="00BA4A83" w:rsidRPr="00B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норм з охорони навколишнього природного середовища,</w:t>
            </w:r>
            <w:r w:rsidR="004E0B2E" w:rsidRPr="00B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Державних санітарних правил і норм, Закон України «Про охорону праці» від 14.10.1992 №2694-ХІІ (зі змінами і доповненнями), Закону України « Про охорону навколишнього природного середовища» від 25.06.1991 №1264-</w:t>
            </w:r>
            <w:r w:rsidR="00EE6A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ХІІ (зі змінами і доповненнями)</w:t>
            </w:r>
            <w:r w:rsidR="004E0B2E" w:rsidRPr="00B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EE6A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Технічні та якісні характеристики послуг визначено відповідно до потреб Замовника та з урахуванням вимог </w:t>
            </w:r>
            <w:r w:rsidR="00EE6A75" w:rsidRPr="00EE6A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чинного законодавства України щодо надання послуг. </w:t>
            </w:r>
            <w:r w:rsidR="004E0B2E" w:rsidRPr="00EE6A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Інформація про технічні, якісні та інші характеристики предмета закупівлі є Додатком №</w:t>
            </w:r>
            <w:r w:rsidR="00EE6A75" w:rsidRPr="00EE6A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4E0B2E" w:rsidRPr="00EE6A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 оголошення про проведення процедури </w:t>
            </w:r>
            <w:r w:rsidR="00EE6A75" w:rsidRPr="00EE6A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спрощеної </w:t>
            </w:r>
            <w:r w:rsidR="004E0B2E" w:rsidRPr="00EE6A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закупівлі.</w:t>
            </w:r>
          </w:p>
        </w:tc>
        <w:tc>
          <w:tcPr>
            <w:tcW w:w="1701" w:type="dxa"/>
          </w:tcPr>
          <w:p w:rsidR="000F3231" w:rsidRPr="00BA4A83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3">
              <w:rPr>
                <w:rFonts w:ascii="Times New Roman" w:hAnsi="Times New Roman" w:cs="Times New Roman"/>
                <w:sz w:val="24"/>
                <w:szCs w:val="24"/>
              </w:rPr>
              <w:t>відповідає затвердженому кошторису</w:t>
            </w:r>
          </w:p>
        </w:tc>
        <w:tc>
          <w:tcPr>
            <w:tcW w:w="2694" w:type="dxa"/>
          </w:tcPr>
          <w:p w:rsidR="009651D9" w:rsidRPr="00BA4A83" w:rsidRDefault="000B5475" w:rsidP="0041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потреби на послуги </w:t>
            </w:r>
            <w:r w:rsidR="002D2B06" w:rsidRPr="002D2B06">
              <w:rPr>
                <w:rFonts w:ascii="Times New Roman" w:hAnsi="Times New Roman" w:cs="Times New Roman"/>
                <w:sz w:val="24"/>
                <w:szCs w:val="24"/>
              </w:rPr>
              <w:t>на цілод</w:t>
            </w:r>
            <w:r w:rsidR="002D2B06">
              <w:rPr>
                <w:rFonts w:ascii="Times New Roman" w:hAnsi="Times New Roman" w:cs="Times New Roman"/>
                <w:sz w:val="24"/>
                <w:szCs w:val="24"/>
              </w:rPr>
              <w:t xml:space="preserve">обове спостереження за системою </w:t>
            </w:r>
            <w:r w:rsidR="002D2B06" w:rsidRPr="002D2B06">
              <w:rPr>
                <w:rFonts w:ascii="Times New Roman" w:hAnsi="Times New Roman" w:cs="Times New Roman"/>
                <w:sz w:val="24"/>
                <w:szCs w:val="24"/>
              </w:rPr>
              <w:t>пожежної автоматики, встановленої на об'єкті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202</w:t>
            </w:r>
            <w:r w:rsidR="00411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році підтверджений розрахунками вартості</w:t>
            </w:r>
            <w:r w:rsidR="002D2B06">
              <w:rPr>
                <w:rFonts w:ascii="Times New Roman" w:hAnsi="Times New Roman" w:cs="Times New Roman"/>
                <w:sz w:val="24"/>
                <w:szCs w:val="24"/>
              </w:rPr>
              <w:t xml:space="preserve"> , проведений </w:t>
            </w:r>
            <w:r w:rsidR="000D54E9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Управлінням поліції охорони в Одеській області </w:t>
            </w:r>
            <w:r w:rsidR="00061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A"/>
    <w:rsid w:val="0006143D"/>
    <w:rsid w:val="00061DBF"/>
    <w:rsid w:val="000B5475"/>
    <w:rsid w:val="000D54E9"/>
    <w:rsid w:val="000F3231"/>
    <w:rsid w:val="002D2B06"/>
    <w:rsid w:val="00362317"/>
    <w:rsid w:val="00411A98"/>
    <w:rsid w:val="004726AD"/>
    <w:rsid w:val="004E0B2E"/>
    <w:rsid w:val="007366A7"/>
    <w:rsid w:val="00770EEA"/>
    <w:rsid w:val="00860987"/>
    <w:rsid w:val="0091243A"/>
    <w:rsid w:val="009651D9"/>
    <w:rsid w:val="009D793E"/>
    <w:rsid w:val="009E53A5"/>
    <w:rsid w:val="00B074DF"/>
    <w:rsid w:val="00B54442"/>
    <w:rsid w:val="00B54FDF"/>
    <w:rsid w:val="00B842DE"/>
    <w:rsid w:val="00BA4A83"/>
    <w:rsid w:val="00C63A5A"/>
    <w:rsid w:val="00C8157B"/>
    <w:rsid w:val="00D170CE"/>
    <w:rsid w:val="00D662B2"/>
    <w:rsid w:val="00DB1463"/>
    <w:rsid w:val="00DB59E2"/>
    <w:rsid w:val="00DC4E97"/>
    <w:rsid w:val="00E14EB3"/>
    <w:rsid w:val="00E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C0E92-126C-447E-920C-D59CE2A1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cp:lastPrinted>2021-01-27T12:50:00Z</cp:lastPrinted>
  <dcterms:created xsi:type="dcterms:W3CDTF">2021-02-08T08:08:00Z</dcterms:created>
  <dcterms:modified xsi:type="dcterms:W3CDTF">2021-12-20T08:31:00Z</dcterms:modified>
</cp:coreProperties>
</file>