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02136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Сумській</w:t>
      </w:r>
      <w:r w:rsidR="001A3E5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170569" w:rsidRDefault="00D71B04" w:rsidP="00170569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Охоронні послуги (</w:t>
            </w:r>
            <w:proofErr w:type="spellStart"/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з цілодобового спостереження за системами пожежної сигн</w:t>
            </w:r>
            <w:r w:rsidR="003A011A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алізації на об</w:t>
            </w:r>
            <w:r w:rsidR="003A011A" w:rsidRPr="003A011A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eastAsia="zh-CN"/>
              </w:rPr>
              <w:t>’</w:t>
            </w:r>
            <w:proofErr w:type="spellStart"/>
            <w:r w:rsidR="003A011A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єктах</w:t>
            </w:r>
            <w:proofErr w:type="spellEnd"/>
            <w:r w:rsidR="003A011A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територіальних підрозділів УДМС України в Сумській області</w:t>
            </w:r>
            <w:r w:rsidR="00170569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)</w:t>
            </w:r>
          </w:p>
          <w:p w:rsidR="008D23D1" w:rsidRPr="00EF5A9A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(відповідно до 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</w:t>
            </w:r>
            <w:r w:rsidR="003A011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 xml:space="preserve"> 79710000-4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021369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  <w:p w:rsidR="00B276C1" w:rsidRPr="00170569" w:rsidRDefault="001F0087" w:rsidP="00021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7B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UA-2021-</w:t>
            </w:r>
            <w:r w:rsidR="003A011A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01-27-007355</w:t>
            </w:r>
            <w:r w:rsidR="00170569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-</w:t>
            </w:r>
            <w:r w:rsidR="00170569">
              <w:rPr>
                <w:rFonts w:ascii="Times New Roman" w:hAnsi="Times New Roman" w:cs="Times New Roman"/>
                <w:color w:val="454545"/>
                <w:sz w:val="24"/>
                <w:szCs w:val="24"/>
                <w:lang w:val="en-US"/>
              </w:rPr>
              <w:t>b</w:t>
            </w:r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3A011A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57024,00</w:t>
            </w:r>
            <w:r w:rsidR="00891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FDF" w:rsidRPr="000C6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6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D71B04" w:rsidTr="006E288A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0D7978" w:rsidRDefault="003A011A" w:rsidP="000D79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011A">
              <w:rPr>
                <w:rFonts w:ascii="Times New Roman" w:eastAsia="Times New Roman" w:hAnsi="Times New Roman" w:cs="Times New Roman"/>
                <w:lang w:val="uk-UA" w:eastAsia="uk-UA"/>
              </w:rPr>
              <w:t>Правові та економічні засади здійснення закупівель охоронних послуг встановлені Законом України від 25.12.2015 № 922-УІІІ «Про публічні закупівлі» (із змінами), Законом України «Про охоронну діяльність» від 22.03.2012 № 4616-VI та постановою Кабінету Міністрів України від 21.11.2018 №975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 від 21.11.2018 №975. Відповідно до п.2 Категорій об’єктів державної форми власності та сфер державного регулювання, які підлягають охороні органами поліції охорони на договірних засадах, затверджених постановою Кабінету Міністрів України від 21.11.2018 № 975, охороні органами поліції охорони на договірних засадах підлягають об’єкти, де розміщуються органи державної влади (за пропозиціями/зверненнями керівництва). Відповідно до п.1 Положення про Державну міграційну службу України, затвердженого постановою Кабінету Міністрів України від 20 серпня 2014 р. № 360, Державна міграційна служба України (ДМС) є центральним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мігрантів. Управління Державної міграцій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ної служби України в Сумській</w:t>
            </w:r>
            <w:r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області є територіальни</w:t>
            </w:r>
            <w:r w:rsidR="000D7978">
              <w:rPr>
                <w:rFonts w:ascii="Times New Roman" w:eastAsia="Times New Roman" w:hAnsi="Times New Roman" w:cs="Times New Roman"/>
                <w:lang w:val="uk-UA" w:eastAsia="uk-UA"/>
              </w:rPr>
              <w:t>м органом ДМС України та діє відповідно до</w:t>
            </w:r>
            <w:r w:rsidR="000D7978" w:rsidRPr="000D79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Положення «Про Управління Державної міграційної служби України в Сумській області» затвердженого наказом ДМС від 18.07.2011 №28(зі змінами).</w:t>
            </w:r>
          </w:p>
          <w:p w:rsidR="000D7978" w:rsidRDefault="003A011A" w:rsidP="000D797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A011A">
              <w:rPr>
                <w:rFonts w:ascii="Times New Roman" w:eastAsia="Times New Roman" w:hAnsi="Times New Roman" w:cs="Times New Roman"/>
                <w:lang w:val="uk-UA" w:eastAsia="uk-UA"/>
              </w:rPr>
              <w:t>З огляду на викладене</w:t>
            </w:r>
            <w:r w:rsidR="000D7978">
              <w:rPr>
                <w:rFonts w:ascii="Times New Roman" w:eastAsia="Times New Roman" w:hAnsi="Times New Roman" w:cs="Times New Roman"/>
                <w:lang w:val="uk-UA" w:eastAsia="uk-UA"/>
              </w:rPr>
              <w:t>, Управління ДМС України  в Сумській</w:t>
            </w:r>
            <w:r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області повинно охоронятися органами поліції охорони. Постановою Кабінету Міністрів України від 28.10.2015 №877 затверджено Положення про Національну поліцію, згідно якого Національна поліція відповідно до покладених на неї завдань здійснює охорону об’єктів права державної власності у випадках та порядку, визначених законом та іншими нормативно-правовими актами, а також бере участь у здійсненні державної охорони. Більше цього, ч.18 Інструкції про організацію службової діяльності органів поліції охорони під час виконання заходів з фізичної охорони об’єктів, що затверджена наказом Міністерства внутрішніх прав України від 07.07.2017 №577 передбачено, що наряди поліції охорони під час несення </w:t>
            </w:r>
            <w:r w:rsidRPr="003A011A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служби використовують та застосовують вогнепальну зброю; спеціальні засоби, які є необхідними для наданн</w:t>
            </w:r>
            <w:r w:rsidR="000D797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я послуг на об’єкті замовника. </w:t>
            </w:r>
          </w:p>
          <w:p w:rsidR="00B276C1" w:rsidRPr="003A011A" w:rsidRDefault="000D7978" w:rsidP="000D797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Отже</w:t>
            </w:r>
            <w:r w:rsidR="003A011A" w:rsidRPr="003A011A">
              <w:rPr>
                <w:rFonts w:ascii="Times New Roman" w:eastAsia="Times New Roman" w:hAnsi="Times New Roman" w:cs="Times New Roman"/>
                <w:lang w:val="uk-UA" w:eastAsia="uk-UA"/>
              </w:rPr>
              <w:t>, для закупівлі Послуг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="003A011A"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У</w:t>
            </w:r>
            <w:r w:rsidR="002E750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ДМС України в Сумській області, має</w:t>
            </w:r>
            <w:r w:rsidR="003A011A"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залучити підрозділ поліції охорони. Всі підрозділи поліції охорони є пов’язаними особами у розумінні Закону України «Про публічні закупівлі» (далі – Закон), так, як мають одного засновника. Зважаючи на викладене, конкурентна процедура закупівлі (за умови її проведення) буде відмінена внаслідок необхідності відхилення тендерних пропозицій, поданих пов’язаними особами. Згідно з положеннями пункту 2 частини 2 статті 40 Закону</w:t>
            </w:r>
            <w:r w:rsidR="002E7503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="003A011A"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переговорна процедура закупівлі застосовується замовником як виняток у разі відсутності конкуренції з технічних причин. З огляду на викладене, здійснити закупівлю Послуг в одного з підрозділів поліції ох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орони У</w:t>
            </w:r>
            <w:r w:rsidR="002E750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ДМС України в Сумській</w:t>
            </w:r>
            <w:r w:rsidR="003A011A"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області зможе виключно шляхом застосування п</w:t>
            </w:r>
            <w:r w:rsidR="003A011A">
              <w:rPr>
                <w:rFonts w:ascii="Times New Roman" w:eastAsia="Times New Roman" w:hAnsi="Times New Roman" w:cs="Times New Roman"/>
                <w:lang w:val="uk-UA" w:eastAsia="uk-UA"/>
              </w:rPr>
              <w:t>ереговорної процедури закупівлі.</w:t>
            </w: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02616" w:rsidRDefault="00F02616" w:rsidP="00A67C95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Очікувану вартість 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предмету закупівлі 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розраховано </w:t>
            </w:r>
            <w:r w:rsidR="00170569" w:rsidRPr="002E7503">
              <w:rPr>
                <w:rFonts w:ascii="Times New Roman" w:eastAsia="Calibri" w:hAnsi="Times New Roman" w:cs="Times New Roman"/>
                <w:lang w:val="uk-UA"/>
              </w:rPr>
              <w:t>на підставі фактично наданих послуг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 xml:space="preserve">у 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 xml:space="preserve">2020 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>році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936CE7" w:rsidRPr="002E7503">
              <w:rPr>
                <w:rFonts w:ascii="Times New Roman" w:eastAsia="Calibri" w:hAnsi="Times New Roman" w:cs="Times New Roman"/>
                <w:lang w:val="uk-UA"/>
              </w:rPr>
              <w:t>та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 з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 урахуванням 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>зміни тарифів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 xml:space="preserve"> на послуги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 xml:space="preserve"> у 2021 році.</w:t>
            </w:r>
          </w:p>
          <w:p w:rsidR="002E7503" w:rsidRPr="002E7503" w:rsidRDefault="002E7503" w:rsidP="00A67C95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B276C1" w:rsidRPr="002E7503" w:rsidRDefault="000E0F97" w:rsidP="00A67C9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7503">
              <w:rPr>
                <w:rFonts w:ascii="Times New Roman" w:eastAsia="Calibri" w:hAnsi="Times New Roman" w:cs="Times New Roman"/>
                <w:lang w:val="uk-UA"/>
              </w:rPr>
              <w:t>Очікувана вартість п</w:t>
            </w:r>
            <w:r w:rsidR="002E7503" w:rsidRPr="002E7503">
              <w:rPr>
                <w:rFonts w:ascii="Times New Roman" w:eastAsia="Calibri" w:hAnsi="Times New Roman" w:cs="Times New Roman"/>
                <w:lang w:val="uk-UA"/>
              </w:rPr>
              <w:t>редмета закупівлі становить 57024,00</w:t>
            </w:r>
            <w:r w:rsidR="00C93DA6" w:rsidRPr="002E75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DA6" w:rsidRPr="002E7503"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891988" w:rsidRPr="002E7503">
              <w:rPr>
                <w:rFonts w:ascii="Times New Roman" w:eastAsia="Calibri" w:hAnsi="Times New Roman" w:cs="Times New Roman"/>
                <w:lang w:val="uk-UA"/>
              </w:rPr>
              <w:t xml:space="preserve">з 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>ПДВ.</w:t>
            </w:r>
          </w:p>
        </w:tc>
      </w:tr>
    </w:tbl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  <w:bookmarkStart w:id="0" w:name="_GoBack"/>
      <w:bookmarkEnd w:id="0"/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732E"/>
    <w:rsid w:val="002312B9"/>
    <w:rsid w:val="0025284C"/>
    <w:rsid w:val="002528B2"/>
    <w:rsid w:val="00257106"/>
    <w:rsid w:val="002913A2"/>
    <w:rsid w:val="002A663A"/>
    <w:rsid w:val="002E7503"/>
    <w:rsid w:val="00323D01"/>
    <w:rsid w:val="003364F9"/>
    <w:rsid w:val="0039303B"/>
    <w:rsid w:val="003A011A"/>
    <w:rsid w:val="003D31E2"/>
    <w:rsid w:val="003F27A8"/>
    <w:rsid w:val="004001CE"/>
    <w:rsid w:val="00403C78"/>
    <w:rsid w:val="004371E0"/>
    <w:rsid w:val="00475E66"/>
    <w:rsid w:val="0048471E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640CD"/>
    <w:rsid w:val="0088582A"/>
    <w:rsid w:val="00891988"/>
    <w:rsid w:val="0089343B"/>
    <w:rsid w:val="008D23D1"/>
    <w:rsid w:val="008D2AF9"/>
    <w:rsid w:val="00921A34"/>
    <w:rsid w:val="00933C97"/>
    <w:rsid w:val="00936CE7"/>
    <w:rsid w:val="009465E0"/>
    <w:rsid w:val="00951AE2"/>
    <w:rsid w:val="009A00AB"/>
    <w:rsid w:val="009A633A"/>
    <w:rsid w:val="00A14E59"/>
    <w:rsid w:val="00A44EB7"/>
    <w:rsid w:val="00A60A92"/>
    <w:rsid w:val="00A67C95"/>
    <w:rsid w:val="00A72694"/>
    <w:rsid w:val="00AC28B9"/>
    <w:rsid w:val="00AF0A63"/>
    <w:rsid w:val="00B11864"/>
    <w:rsid w:val="00B276C1"/>
    <w:rsid w:val="00B349F9"/>
    <w:rsid w:val="00B36C14"/>
    <w:rsid w:val="00B37551"/>
    <w:rsid w:val="00B60F97"/>
    <w:rsid w:val="00BB1A8B"/>
    <w:rsid w:val="00BB4120"/>
    <w:rsid w:val="00C075C5"/>
    <w:rsid w:val="00C22E46"/>
    <w:rsid w:val="00C81860"/>
    <w:rsid w:val="00C93DA6"/>
    <w:rsid w:val="00C95681"/>
    <w:rsid w:val="00CC77BA"/>
    <w:rsid w:val="00CF1588"/>
    <w:rsid w:val="00D04F92"/>
    <w:rsid w:val="00D33C34"/>
    <w:rsid w:val="00D47973"/>
    <w:rsid w:val="00D656CB"/>
    <w:rsid w:val="00D71B04"/>
    <w:rsid w:val="00D83C12"/>
    <w:rsid w:val="00E04199"/>
    <w:rsid w:val="00E233E8"/>
    <w:rsid w:val="00E25AF0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2021-04-07T12:15:00Z</cp:lastPrinted>
  <dcterms:created xsi:type="dcterms:W3CDTF">2021-03-17T13:20:00Z</dcterms:created>
  <dcterms:modified xsi:type="dcterms:W3CDTF">2021-04-07T12:19:00Z</dcterms:modified>
</cp:coreProperties>
</file>