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E58" w:rsidRDefault="00616709" w:rsidP="001A3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616709" w:rsidRPr="00616709" w:rsidRDefault="009131C9" w:rsidP="00F5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УДМС у</w:t>
      </w:r>
      <w:r w:rsidR="00021369">
        <w:rPr>
          <w:rFonts w:ascii="Times New Roman" w:hAnsi="Times New Roman" w:cs="Times New Roman"/>
          <w:sz w:val="28"/>
          <w:szCs w:val="28"/>
          <w:lang w:val="uk-UA"/>
        </w:rPr>
        <w:t xml:space="preserve"> Сумській</w:t>
      </w:r>
      <w:r w:rsidR="001A3E58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2A663A" w:rsidRDefault="00D47973" w:rsidP="00A424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16709"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B276C1" w:rsidRPr="00EF5A9A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  <w:vAlign w:val="center"/>
          </w:tcPr>
          <w:p w:rsidR="00891988" w:rsidRPr="00A424FF" w:rsidRDefault="009131C9" w:rsidP="009A69DF">
            <w:pPr>
              <w:pStyle w:val="2"/>
              <w:shd w:val="clear" w:color="auto" w:fill="FDFEFD"/>
              <w:spacing w:before="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</w:pP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П</w:t>
            </w:r>
            <w:r w:rsidR="00ED585B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ослуг</w:t>
            </w: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а</w:t>
            </w:r>
            <w:r w:rsidR="00ED585B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з постачання теплової енергії</w:t>
            </w:r>
            <w:r w:rsidR="00B842BD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>Тростянецького сектору Управління ДМС у</w:t>
            </w:r>
            <w:r w:rsidR="00B842BD" w:rsidRPr="00A424FF">
              <w:rPr>
                <w:rFonts w:ascii="Times New Roman" w:eastAsia="Times New Roman" w:hAnsi="Times New Roman" w:cs="Calibri"/>
                <w:b w:val="0"/>
                <w:bCs w:val="0"/>
                <w:color w:val="000000"/>
                <w:sz w:val="20"/>
                <w:szCs w:val="20"/>
                <w:lang w:val="uk-UA" w:eastAsia="zh-CN"/>
              </w:rPr>
              <w:t xml:space="preserve"> Сумській області</w:t>
            </w:r>
          </w:p>
          <w:p w:rsidR="008D23D1" w:rsidRPr="00A424FF" w:rsidRDefault="00021369" w:rsidP="008919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(відповідно до </w:t>
            </w:r>
            <w:r w:rsidR="00B276C1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ДК 021:2015:</w:t>
            </w:r>
            <w:r w:rsidR="009A69DF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 xml:space="preserve"> 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0932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0000-</w:t>
            </w:r>
            <w:r w:rsidR="00ED585B" w:rsidRPr="00A424F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uk-UA" w:eastAsia="zh-CN"/>
              </w:rPr>
              <w:t>8</w:t>
            </w:r>
            <w:r w:rsidR="00B276C1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276C1" w:rsidRPr="00A424FF" w:rsidRDefault="00B276C1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276C1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  <w:vAlign w:val="center"/>
          </w:tcPr>
          <w:p w:rsidR="00FC2F4F" w:rsidRPr="00A424FF" w:rsidRDefault="00021369" w:rsidP="00FC2F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Переговорна процедура</w:t>
            </w:r>
            <w:r w:rsidR="00ED585B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(скорочена)</w:t>
            </w:r>
          </w:p>
          <w:p w:rsidR="00B276C1" w:rsidRPr="00A424FF" w:rsidRDefault="001F0087" w:rsidP="000213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r w:rsidRPr="00A424FF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UA-2021-</w:t>
            </w:r>
            <w:r w:rsidR="00224BB2" w:rsidRPr="00A424FF">
              <w:rPr>
                <w:rFonts w:ascii="Times New Roman" w:hAnsi="Times New Roman" w:cs="Times New Roman"/>
                <w:color w:val="454545"/>
                <w:sz w:val="20"/>
                <w:szCs w:val="20"/>
              </w:rPr>
              <w:t>11-02-012862-а</w:t>
            </w:r>
            <w:bookmarkEnd w:id="0"/>
          </w:p>
        </w:tc>
      </w:tr>
      <w:tr w:rsidR="00B276C1" w:rsidRPr="00170569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  <w:vAlign w:val="center"/>
          </w:tcPr>
          <w:p w:rsidR="00B276C1" w:rsidRPr="00A424FF" w:rsidRDefault="009131C9" w:rsidP="009A69D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15 173,84</w:t>
            </w:r>
            <w:r w:rsidR="000C6FDF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грн</w:t>
            </w:r>
            <w:r w:rsidR="003A011A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 w:rsidR="009A69DF" w:rsidRPr="00A424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69DF"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ПДВ</w:t>
            </w:r>
          </w:p>
        </w:tc>
      </w:tr>
      <w:tr w:rsidR="00B276C1" w:rsidRPr="00ED585B" w:rsidTr="006E288A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B64EF0" w:rsidRDefault="00B64EF0" w:rsidP="00B64EF0">
            <w:pPr>
              <w:tabs>
                <w:tab w:val="left" w:pos="0"/>
              </w:tabs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123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ідповідно до пункту 2 частини 2 статті 40 Закону України «Про публічні закупівлі</w:t>
            </w:r>
            <w:r w:rsidRPr="00F123C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№922-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від 25.12.2015року»(зі змінами), переговорна процедура закупівлі застосовується замовником як виняток </w:t>
            </w:r>
            <w:r w:rsidR="00CB4C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через відсутність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конкуренції </w:t>
            </w:r>
            <w:r w:rsidR="00CB4CE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 технічних причин, яка має бути документально підтверджена</w:t>
            </w:r>
            <w:r w:rsidRPr="00B64EF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5E691F" w:rsidRDefault="005E691F" w:rsidP="005E691F">
            <w:pPr>
              <w:tabs>
                <w:tab w:val="left" w:pos="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КП Тростянецької міської ради «Тростянецьке Житлово-Експлуатаційне управління» значиться у «Зведеному переліку суб’єктів природних монополій», який веде АМКУ відповідно до частини 2 статті 5 Закону України «Про природні монополії» від 20.04.2000 №1682-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5E691F" w:rsidRPr="005E691F" w:rsidRDefault="005E691F" w:rsidP="005E691F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виконання постанови КМУ від 01.03.2010р. №243 «Про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2010-2021 роки» комунальне підприємство Тростянецької міської ради «Тростянецьке житлово-експлуатаційне управління» залучило інвестора ТОВ «УКРТЕПЛО СУМИ», з яким було укладено, у визначеному законодавством порядку, договір найму індивідуально визначеного (нерухомого) майна. Вищезазначеним договором оренди визначено, що майно береться в оренду з метою строкового встановлення орендарем власного обладнання, що працює на альтернативних видах палива для надання платних послуг теплопостачання споживачам.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«УКРТЕПЛО СУМИ» є єдиним виробником та постачальником теплової енергії до об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єкту</w:t>
            </w:r>
            <w:proofErr w:type="spellEnd"/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споживання Тростянецького сектору Управління ДМС у Сумській області за </w:t>
            </w:r>
            <w:proofErr w:type="spellStart"/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адресою:м.Тростянець</w:t>
            </w:r>
            <w:proofErr w:type="spellEnd"/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вул.Миру,2.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Отже, ТОВ «УКРТЕПЛО СУМИ» орендує майно суб’єкта природної монополії.</w:t>
            </w:r>
          </w:p>
          <w:p w:rsidR="005E691F" w:rsidRPr="005E691F" w:rsidRDefault="005E691F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Документальне підтвердження: Зведений перелік суб’єктів природних монополій та довідка про підтвердження відсутності конкуренції в сфері надання послуг з постачання теплової енергії №2909 від 29.09.2021 року.</w:t>
            </w:r>
          </w:p>
          <w:p w:rsidR="005E691F" w:rsidRPr="005E691F" w:rsidRDefault="005E691F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Замовник здійснює закупівлю послуг згідно з предметом закупівлі в учасника, у зв’язку з відсутністю конкуренції щодо вибору постачальника з технічних причин, а саме з урахуванням підключення відповідних технологічних мереж споживача(замовника) безпосередньо до мереж учасника та за умови затверджених тарифів на надання послуг для цього постачальника.</w:t>
            </w:r>
          </w:p>
          <w:p w:rsidR="005E691F" w:rsidRPr="005E691F" w:rsidRDefault="005E691F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Відповідно до статті 13 Закону України «Про житлово-комунальні послуги», виконавець комунальної послуги, який займає монопольне становище на ринку, за наявності у нього технічних можливостей надання комунальної послуги не вправі відмовити в  укладенні відповідного договору споживачеві.</w:t>
            </w:r>
          </w:p>
          <w:p w:rsidR="005E691F" w:rsidRPr="005E691F" w:rsidRDefault="005E691F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ослуга з транспортування теплової енергії надається згідно з умовами договору, що укладається з урахуванням вимог правил надання послуг з постачання теплової енергії, що затверджуються Кабінетом Міністрів України.</w:t>
            </w:r>
          </w:p>
          <w:p w:rsidR="005E691F" w:rsidRPr="005E691F" w:rsidRDefault="005E691F" w:rsidP="005E691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Ціною послуги з постачання теплової енергії є тариф на теплову енергію для споживача, який визначається як сума тарифів на виробництво та постачання теплової енергії. Постачання теплової енергії для потреб централізованого опалення здійснюється в опалювальний період.</w:t>
            </w:r>
          </w:p>
          <w:p w:rsidR="00B276C1" w:rsidRPr="00F123CF" w:rsidRDefault="005E691F" w:rsidP="00A424FF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5E691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Виконавець послуги з постачання теплової енергії повинен забезпечити постачання теплоносія безперервно, з гарантованим рівнем безпеки, обсягу, температури та величини тиску.</w:t>
            </w:r>
          </w:p>
        </w:tc>
      </w:tr>
      <w:tr w:rsidR="00B276C1" w:rsidRPr="009131C9" w:rsidTr="00FC2F4F">
        <w:tc>
          <w:tcPr>
            <w:tcW w:w="1838" w:type="dxa"/>
            <w:vAlign w:val="center"/>
          </w:tcPr>
          <w:p w:rsidR="00B276C1" w:rsidRPr="00A424FF" w:rsidRDefault="00B276C1" w:rsidP="00FC2F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9131C9" w:rsidRPr="00A424FF" w:rsidRDefault="00F02616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Очікувану вартість </w:t>
            </w:r>
            <w:r w:rsidR="000B576B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предмету закупівлі </w:t>
            </w: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розраховано </w:t>
            </w:r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відповідно до</w:t>
            </w:r>
            <w:r w:rsidR="00170569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тарифу на теплову енергію для бюджетних установ на дату укладання договору за 1 </w:t>
            </w:r>
            <w:proofErr w:type="spellStart"/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Гкал</w:t>
            </w:r>
            <w:proofErr w:type="spellEnd"/>
            <w:r w:rsidR="00A74DD6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:</w:t>
            </w:r>
          </w:p>
          <w:p w:rsidR="00A424FF" w:rsidRPr="00A424FF" w:rsidRDefault="00A74DD6" w:rsidP="00A74DD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- </w:t>
            </w:r>
            <w:r w:rsidR="009131C9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ТОВ «УКРТЕПЛО СУМИ» 8</w:t>
            </w:r>
            <w:r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  <w:r w:rsidR="009131C9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1896,73</w:t>
            </w:r>
            <w:r w:rsidR="00F123CF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грн./1 </w:t>
            </w:r>
            <w:proofErr w:type="spellStart"/>
            <w:r w:rsidR="00F123CF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  <w:r w:rsidR="00F123CF" w:rsidRPr="00A424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="00F123CF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очікувана вартість предм</w:t>
            </w:r>
            <w:r w:rsidR="009131C9" w:rsidRP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ета закупівлі</w:t>
            </w:r>
            <w:r w:rsidR="00A424FF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становить 15 173,84 грн. з ПДВ</w:t>
            </w:r>
          </w:p>
        </w:tc>
      </w:tr>
    </w:tbl>
    <w:p w:rsidR="00C22E46" w:rsidRPr="00A424FF" w:rsidRDefault="00C22E46" w:rsidP="00A424FF">
      <w:pPr>
        <w:widowControl w:val="0"/>
        <w:suppressAutoHyphens/>
        <w:autoSpaceDE w:val="0"/>
        <w:spacing w:after="0" w:line="36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val="uk-UA" w:eastAsia="zh-CN"/>
        </w:rPr>
      </w:pPr>
    </w:p>
    <w:sectPr w:rsidR="00C22E46" w:rsidRPr="00A424FF" w:rsidSect="00A424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13693"/>
    <w:multiLevelType w:val="hybridMultilevel"/>
    <w:tmpl w:val="1B423574"/>
    <w:lvl w:ilvl="0" w:tplc="1AD81B50">
      <w:numFmt w:val="bullet"/>
      <w:lvlText w:val="-"/>
      <w:lvlJc w:val="left"/>
      <w:pPr>
        <w:ind w:left="2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" w15:restartNumberingAfterBreak="0">
    <w:nsid w:val="29BC5676"/>
    <w:multiLevelType w:val="hybridMultilevel"/>
    <w:tmpl w:val="8DFEF1D2"/>
    <w:lvl w:ilvl="0" w:tplc="38D493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5F2B55"/>
    <w:multiLevelType w:val="hybridMultilevel"/>
    <w:tmpl w:val="34C25958"/>
    <w:lvl w:ilvl="0" w:tplc="A55C4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13B11"/>
    <w:multiLevelType w:val="hybridMultilevel"/>
    <w:tmpl w:val="24BEEEAA"/>
    <w:lvl w:ilvl="0" w:tplc="2138BC3E">
      <w:numFmt w:val="bullet"/>
      <w:lvlText w:val="-"/>
      <w:lvlJc w:val="left"/>
      <w:pPr>
        <w:ind w:left="644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21369"/>
    <w:rsid w:val="00040C4B"/>
    <w:rsid w:val="00083833"/>
    <w:rsid w:val="00084591"/>
    <w:rsid w:val="000B18E6"/>
    <w:rsid w:val="000B576B"/>
    <w:rsid w:val="000B7260"/>
    <w:rsid w:val="000C459C"/>
    <w:rsid w:val="000C6FDF"/>
    <w:rsid w:val="000D7978"/>
    <w:rsid w:val="000E0F97"/>
    <w:rsid w:val="00114704"/>
    <w:rsid w:val="00160BB7"/>
    <w:rsid w:val="00163F2D"/>
    <w:rsid w:val="001642EE"/>
    <w:rsid w:val="00170569"/>
    <w:rsid w:val="001862D1"/>
    <w:rsid w:val="00196565"/>
    <w:rsid w:val="001A3E58"/>
    <w:rsid w:val="001A63B6"/>
    <w:rsid w:val="001E3814"/>
    <w:rsid w:val="001F0087"/>
    <w:rsid w:val="001F482D"/>
    <w:rsid w:val="002033C7"/>
    <w:rsid w:val="00222A6A"/>
    <w:rsid w:val="00223763"/>
    <w:rsid w:val="00224BB2"/>
    <w:rsid w:val="0022732E"/>
    <w:rsid w:val="002312B9"/>
    <w:rsid w:val="0025284C"/>
    <w:rsid w:val="002528B2"/>
    <w:rsid w:val="00257106"/>
    <w:rsid w:val="00266B7D"/>
    <w:rsid w:val="002913A2"/>
    <w:rsid w:val="002A663A"/>
    <w:rsid w:val="002E7503"/>
    <w:rsid w:val="00323D01"/>
    <w:rsid w:val="003364F9"/>
    <w:rsid w:val="0039303B"/>
    <w:rsid w:val="003A011A"/>
    <w:rsid w:val="003D31E2"/>
    <w:rsid w:val="003F27A8"/>
    <w:rsid w:val="004001CE"/>
    <w:rsid w:val="00403C78"/>
    <w:rsid w:val="004371E0"/>
    <w:rsid w:val="0044349F"/>
    <w:rsid w:val="00475E66"/>
    <w:rsid w:val="0048471E"/>
    <w:rsid w:val="004C2C07"/>
    <w:rsid w:val="004C5346"/>
    <w:rsid w:val="004E5334"/>
    <w:rsid w:val="00513429"/>
    <w:rsid w:val="00556B04"/>
    <w:rsid w:val="005846CE"/>
    <w:rsid w:val="005930D2"/>
    <w:rsid w:val="005E691F"/>
    <w:rsid w:val="005F634E"/>
    <w:rsid w:val="005F6F68"/>
    <w:rsid w:val="006109C8"/>
    <w:rsid w:val="00616709"/>
    <w:rsid w:val="00632133"/>
    <w:rsid w:val="0067433A"/>
    <w:rsid w:val="006778B0"/>
    <w:rsid w:val="006A3F56"/>
    <w:rsid w:val="006C4391"/>
    <w:rsid w:val="006E288A"/>
    <w:rsid w:val="006E6AA2"/>
    <w:rsid w:val="0070393D"/>
    <w:rsid w:val="00736590"/>
    <w:rsid w:val="00753E22"/>
    <w:rsid w:val="00761120"/>
    <w:rsid w:val="007675A1"/>
    <w:rsid w:val="007753BB"/>
    <w:rsid w:val="00796993"/>
    <w:rsid w:val="008133B8"/>
    <w:rsid w:val="00823782"/>
    <w:rsid w:val="00835720"/>
    <w:rsid w:val="00841707"/>
    <w:rsid w:val="008640CD"/>
    <w:rsid w:val="0088582A"/>
    <w:rsid w:val="00891988"/>
    <w:rsid w:val="0089343B"/>
    <w:rsid w:val="008D23D1"/>
    <w:rsid w:val="008D2AF9"/>
    <w:rsid w:val="009131C9"/>
    <w:rsid w:val="00921A34"/>
    <w:rsid w:val="00933C97"/>
    <w:rsid w:val="00936CE7"/>
    <w:rsid w:val="009465E0"/>
    <w:rsid w:val="00951AE2"/>
    <w:rsid w:val="009A00AB"/>
    <w:rsid w:val="009A633A"/>
    <w:rsid w:val="009A69DF"/>
    <w:rsid w:val="009E5BFA"/>
    <w:rsid w:val="00A14E59"/>
    <w:rsid w:val="00A424FF"/>
    <w:rsid w:val="00A44EB7"/>
    <w:rsid w:val="00A60A92"/>
    <w:rsid w:val="00A67C95"/>
    <w:rsid w:val="00A72694"/>
    <w:rsid w:val="00A74DD6"/>
    <w:rsid w:val="00AC28B9"/>
    <w:rsid w:val="00AF0A63"/>
    <w:rsid w:val="00B11864"/>
    <w:rsid w:val="00B276C1"/>
    <w:rsid w:val="00B349F9"/>
    <w:rsid w:val="00B36C14"/>
    <w:rsid w:val="00B37551"/>
    <w:rsid w:val="00B60F97"/>
    <w:rsid w:val="00B64EF0"/>
    <w:rsid w:val="00B842BD"/>
    <w:rsid w:val="00BB1A8B"/>
    <w:rsid w:val="00BB4120"/>
    <w:rsid w:val="00C075C5"/>
    <w:rsid w:val="00C22E46"/>
    <w:rsid w:val="00C71182"/>
    <w:rsid w:val="00C81860"/>
    <w:rsid w:val="00C93DA6"/>
    <w:rsid w:val="00C95681"/>
    <w:rsid w:val="00CB4CEC"/>
    <w:rsid w:val="00CC77BA"/>
    <w:rsid w:val="00CF1588"/>
    <w:rsid w:val="00D04F92"/>
    <w:rsid w:val="00D33C34"/>
    <w:rsid w:val="00D47973"/>
    <w:rsid w:val="00D656CB"/>
    <w:rsid w:val="00D71B04"/>
    <w:rsid w:val="00D83C12"/>
    <w:rsid w:val="00DA437D"/>
    <w:rsid w:val="00E04199"/>
    <w:rsid w:val="00E233E8"/>
    <w:rsid w:val="00E25AF0"/>
    <w:rsid w:val="00EA00B8"/>
    <w:rsid w:val="00EB23E6"/>
    <w:rsid w:val="00EC60F7"/>
    <w:rsid w:val="00ED585B"/>
    <w:rsid w:val="00EF5A9A"/>
    <w:rsid w:val="00F02616"/>
    <w:rsid w:val="00F03A71"/>
    <w:rsid w:val="00F05452"/>
    <w:rsid w:val="00F123CF"/>
    <w:rsid w:val="00F30158"/>
    <w:rsid w:val="00F5365E"/>
    <w:rsid w:val="00F61367"/>
    <w:rsid w:val="00F61AC9"/>
    <w:rsid w:val="00FA5528"/>
    <w:rsid w:val="00FA62A7"/>
    <w:rsid w:val="00FA6525"/>
    <w:rsid w:val="00FB62E5"/>
    <w:rsid w:val="00FC2144"/>
    <w:rsid w:val="00FC2F4F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26548-B5EE-4C80-940E-51964951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11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5A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customStyle="1" w:styleId="10">
    <w:name w:val="Заголовок 1 Знак"/>
    <w:basedOn w:val="a0"/>
    <w:link w:val="1"/>
    <w:uiPriority w:val="9"/>
    <w:rsid w:val="001147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BB41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B41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D47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select-all">
    <w:name w:val="h-select-all"/>
    <w:basedOn w:val="a0"/>
    <w:rsid w:val="00823782"/>
  </w:style>
  <w:style w:type="character" w:customStyle="1" w:styleId="20">
    <w:name w:val="Заголовок 2 Знак"/>
    <w:basedOn w:val="a0"/>
    <w:link w:val="2"/>
    <w:uiPriority w:val="9"/>
    <w:rsid w:val="00EF5A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6E288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53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UserDMS</cp:lastModifiedBy>
  <cp:revision>2</cp:revision>
  <cp:lastPrinted>2021-11-03T07:26:00Z</cp:lastPrinted>
  <dcterms:created xsi:type="dcterms:W3CDTF">2021-11-03T07:43:00Z</dcterms:created>
  <dcterms:modified xsi:type="dcterms:W3CDTF">2021-11-03T07:43:00Z</dcterms:modified>
</cp:coreProperties>
</file>