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065743DC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1019">
        <w:rPr>
          <w:i/>
          <w:sz w:val="20"/>
          <w:szCs w:val="20"/>
          <w:lang w:val="uk-UA"/>
        </w:rPr>
        <w:t>ДК 021:2015:09310000-5-Електрична енергія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0A1019">
        <w:rPr>
          <w:i/>
          <w:sz w:val="20"/>
          <w:szCs w:val="20"/>
          <w:lang w:val="uk-UA"/>
        </w:rPr>
        <w:t>електрична енергія</w:t>
      </w:r>
      <w:r w:rsidR="006B68AD" w:rsidRPr="009A78AF">
        <w:rPr>
          <w:i/>
          <w:sz w:val="20"/>
          <w:szCs w:val="20"/>
          <w:lang w:val="uk-UA"/>
        </w:rPr>
        <w:t>).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6B991936" w14:textId="7CBDF154" w:rsidR="00D35A9F" w:rsidRPr="00C73F98" w:rsidRDefault="00D35A9F" w:rsidP="000A1019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bookmarkStart w:id="0" w:name="_GoBack"/>
      <w:r w:rsidR="000A1019" w:rsidRPr="000A1019">
        <w:rPr>
          <w:b/>
          <w:i/>
          <w:sz w:val="20"/>
          <w:szCs w:val="20"/>
          <w:lang w:val="uk-UA"/>
        </w:rPr>
        <w:t>UA-2021-11-22-001337-c</w:t>
      </w:r>
    </w:p>
    <w:bookmarkEnd w:id="0"/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5A602616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сфері постачання електричної енергії</w:t>
      </w:r>
      <w:r w:rsidR="006B68AD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7FEBA3B" w14:textId="1192D8BB" w:rsidR="000A1019" w:rsidRPr="00FE4222" w:rsidRDefault="000A1019" w:rsidP="000A1019">
      <w:pPr>
        <w:shd w:val="clear" w:color="auto" w:fill="FFFFFF"/>
        <w:ind w:left="426"/>
        <w:jc w:val="center"/>
        <w:textAlignment w:val="baseline"/>
        <w:rPr>
          <w:bCs/>
          <w:i/>
          <w:sz w:val="20"/>
          <w:szCs w:val="20"/>
          <w:lang w:val="uk-UA"/>
        </w:rPr>
      </w:pPr>
      <w:r w:rsidRPr="00FE4222">
        <w:rPr>
          <w:b/>
          <w:bCs/>
          <w:i/>
          <w:sz w:val="20"/>
          <w:szCs w:val="20"/>
          <w:lang w:val="uk-UA"/>
        </w:rPr>
        <w:t>Предмет закупівлі:</w:t>
      </w:r>
    </w:p>
    <w:p w14:paraId="023B6FB6" w14:textId="77777777" w:rsidR="000A1019" w:rsidRPr="00FE4222" w:rsidRDefault="000A1019" w:rsidP="000A1019">
      <w:pPr>
        <w:pStyle w:val="a3"/>
        <w:shd w:val="clear" w:color="auto" w:fill="FFFFFF"/>
        <w:ind w:left="786"/>
        <w:jc w:val="both"/>
        <w:textAlignment w:val="baseline"/>
        <w:rPr>
          <w:i/>
          <w:sz w:val="20"/>
          <w:szCs w:val="20"/>
          <w:lang w:val="uk-UA" w:eastAsia="uk-UA"/>
        </w:rPr>
      </w:pPr>
      <w:r w:rsidRPr="00FE4222">
        <w:rPr>
          <w:i/>
          <w:sz w:val="20"/>
          <w:szCs w:val="20"/>
          <w:lang w:val="uk-UA" w:eastAsia="uk-UA"/>
        </w:rPr>
        <w:t>ДК 021:2015:09310000-5-Електрична енергія (електрична енергія)</w:t>
      </w:r>
    </w:p>
    <w:tbl>
      <w:tblPr>
        <w:tblpPr w:leftFromText="180" w:rightFromText="180" w:vertAnchor="text" w:horzAnchor="margin" w:tblpX="-10" w:tblpY="102"/>
        <w:tblW w:w="1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1958"/>
        <w:gridCol w:w="1727"/>
        <w:gridCol w:w="2408"/>
        <w:gridCol w:w="516"/>
      </w:tblGrid>
      <w:tr w:rsidR="000A1019" w:rsidRPr="00FE4222" w14:paraId="0D88D345" w14:textId="77777777" w:rsidTr="00173B38">
        <w:trPr>
          <w:trHeight w:val="8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969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i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5600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Найменування</w:t>
            </w:r>
          </w:p>
          <w:p w14:paraId="0C5C1B37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EF5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C3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Клас напруги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3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1D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DD6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</w:p>
        </w:tc>
      </w:tr>
      <w:tr w:rsidR="000A1019" w:rsidRPr="00FE4222" w14:paraId="35D5E314" w14:textId="77777777" w:rsidTr="00173B38">
        <w:trPr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C087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D94D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Електрична енергія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C2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Група «Б»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3F2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2-й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4F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кВт/год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F5BC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color w:val="000000"/>
                <w:sz w:val="20"/>
                <w:szCs w:val="20"/>
                <w:lang w:val="uk-UA"/>
              </w:rPr>
              <w:t xml:space="preserve">            211000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7CE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23B8D12" w14:textId="77777777" w:rsidR="000A1019" w:rsidRPr="000A1019" w:rsidRDefault="000A1019" w:rsidP="000A1019">
      <w:pPr>
        <w:pStyle w:val="a3"/>
        <w:rPr>
          <w:i/>
          <w:sz w:val="20"/>
          <w:szCs w:val="20"/>
          <w:lang w:val="uk-UA"/>
        </w:rPr>
      </w:pPr>
    </w:p>
    <w:p w14:paraId="2900E592" w14:textId="64ACFD63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Строк постачання: з ____ січня 2022 року  по 31</w:t>
      </w:r>
      <w:r w:rsidRPr="000A1019">
        <w:rPr>
          <w:rFonts w:eastAsia="Calibri"/>
          <w:i/>
          <w:sz w:val="20"/>
          <w:szCs w:val="20"/>
        </w:rPr>
        <w:t xml:space="preserve"> </w:t>
      </w:r>
      <w:r w:rsidRPr="000A1019">
        <w:rPr>
          <w:rFonts w:eastAsia="Calibri"/>
          <w:i/>
          <w:sz w:val="20"/>
          <w:szCs w:val="20"/>
          <w:lang w:val="uk-UA"/>
        </w:rPr>
        <w:t>грудня 2022 року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1E7B4BB8" w14:textId="16B2FE4B" w:rsidR="000A1019" w:rsidRPr="000A1019" w:rsidRDefault="000A1019" w:rsidP="00FE4222">
      <w:pPr>
        <w:ind w:left="567"/>
        <w:jc w:val="both"/>
        <w:rPr>
          <w:rFonts w:ascii="Calibri" w:eastAsia="Calibri" w:hAnsi="Calibri"/>
          <w:i/>
          <w:sz w:val="20"/>
          <w:szCs w:val="20"/>
          <w:lang w:val="uk-UA" w:eastAsia="en-US"/>
        </w:rPr>
      </w:pPr>
      <w:r w:rsidRPr="000A1019">
        <w:rPr>
          <w:rFonts w:eastAsia="Calibri"/>
          <w:i/>
          <w:sz w:val="20"/>
          <w:szCs w:val="20"/>
          <w:lang w:val="uk-UA"/>
        </w:rPr>
        <w:t>Постачання електричної енергії здійснюється до точки вхо</w:t>
      </w:r>
      <w:r w:rsidRPr="00FE4222">
        <w:rPr>
          <w:rFonts w:eastAsia="Calibri"/>
          <w:i/>
          <w:sz w:val="20"/>
          <w:szCs w:val="20"/>
          <w:lang w:val="uk-UA"/>
        </w:rPr>
        <w:t xml:space="preserve">ду, до якої підключені об’єкти. </w:t>
      </w:r>
    </w:p>
    <w:p w14:paraId="7B14998C" w14:textId="29CAD07C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Параметри якості електроенергії в точках приєднання споживачів в нормальних умовах експлуатації  мають відповідати параметрам, визначеним  у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</w:rPr>
        <w:t xml:space="preserve"> 50160</w:t>
      </w:r>
      <w:r w:rsidRPr="000A1019">
        <w:rPr>
          <w:i/>
          <w:sz w:val="20"/>
          <w:szCs w:val="20"/>
          <w:lang w:val="uk-UA"/>
        </w:rPr>
        <w:t xml:space="preserve">:2014 «Характеристика напруги  електропостачання в електричних мережах загальної </w:t>
      </w:r>
      <w:proofErr w:type="spellStart"/>
      <w:r w:rsidRPr="000A1019">
        <w:rPr>
          <w:i/>
          <w:sz w:val="20"/>
          <w:szCs w:val="20"/>
          <w:lang w:val="uk-UA"/>
        </w:rPr>
        <w:t>призначеності</w:t>
      </w:r>
      <w:proofErr w:type="spellEnd"/>
      <w:r w:rsidRPr="000A1019">
        <w:rPr>
          <w:i/>
          <w:sz w:val="20"/>
          <w:szCs w:val="20"/>
          <w:lang w:val="uk-UA"/>
        </w:rPr>
        <w:t>»</w:t>
      </w:r>
      <w:r w:rsidRPr="00FE4222">
        <w:rPr>
          <w:i/>
          <w:sz w:val="20"/>
          <w:szCs w:val="20"/>
          <w:lang w:val="uk-UA"/>
        </w:rPr>
        <w:t>.</w:t>
      </w:r>
    </w:p>
    <w:p w14:paraId="6053898B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Якість електричної енергії – це ступінь відповідності фактичних значень параметрів електричної енергії встановленим ГОСТ 13109-97 і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  <w:lang w:val="uk-UA"/>
        </w:rPr>
        <w:t xml:space="preserve"> 50160:2014, а також термінологічних стандартів ГОСТ 30372-95 та ДСТУ 3466-96. Контроль і оцінювання показників якості електричної енергії  проводиться згідно  СОУ-Н ЕЕ 40.1-37471933-55:2011.60:2014). Клас напруги:2.</w:t>
      </w:r>
    </w:p>
    <w:p w14:paraId="7ACE7CF2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Згідно статті 18 Закону України «Про  ринок електричної енергії»  показники якості  електропостачання  повинні відповідати величинам, що затверджені Національною комісією, що здійснює державне регулювання  у сферах енергетики та комунальних послуг.</w:t>
      </w:r>
    </w:p>
    <w:p w14:paraId="5E9C4A6C" w14:textId="7FC37822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Запропонований  учасником товар має відповід</w:t>
      </w:r>
      <w:r w:rsidR="00FE4222" w:rsidRPr="00FE4222">
        <w:rPr>
          <w:i/>
          <w:sz w:val="20"/>
          <w:szCs w:val="20"/>
          <w:lang w:val="uk-UA"/>
        </w:rPr>
        <w:t>ати вимогам із захисту довкілля</w:t>
      </w:r>
      <w:r w:rsidRPr="000A1019">
        <w:rPr>
          <w:i/>
          <w:sz w:val="20"/>
          <w:szCs w:val="20"/>
          <w:lang w:val="uk-UA"/>
        </w:rPr>
        <w:t>.</w:t>
      </w:r>
    </w:p>
    <w:p w14:paraId="25330A9C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14:paraId="322AD6AB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-Закону України «Про публічні закупівлі»;</w:t>
      </w:r>
    </w:p>
    <w:p w14:paraId="307A295A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-Кодексу систем розподілу, затвердженого постановою Національної комісії регулювання електроенергетики та комунальних послуг України від 14.03.2018 №310;</w:t>
      </w:r>
    </w:p>
    <w:p w14:paraId="59912342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-Кодексу системи передачі, затвердженого постановою  Національної комісії регулювання електроенергетики та комунальних послуг України від 14.03.2018 №309;</w:t>
      </w:r>
    </w:p>
    <w:p w14:paraId="30027258" w14:textId="08E4AEE9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-Закону України «Про ринок електричної енергії»</w:t>
      </w:r>
      <w:r w:rsidR="00FE4222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від 13.04.2017 №2019-</w:t>
      </w:r>
      <w:r w:rsidRPr="000A1019">
        <w:rPr>
          <w:i/>
          <w:sz w:val="20"/>
          <w:szCs w:val="20"/>
          <w:lang w:val="en-US"/>
        </w:rPr>
        <w:t>VIII</w:t>
      </w:r>
      <w:r w:rsidRPr="000A1019">
        <w:rPr>
          <w:i/>
          <w:sz w:val="20"/>
          <w:szCs w:val="20"/>
          <w:lang w:val="uk-UA"/>
        </w:rPr>
        <w:t>;</w:t>
      </w:r>
    </w:p>
    <w:p w14:paraId="68E96BDD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№312;</w:t>
      </w:r>
    </w:p>
    <w:p w14:paraId="5DDBEB94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Іншим нормативно-правовим актам, прийнятим на виконання Закону України «Про ринок електричної енергії».</w:t>
      </w:r>
    </w:p>
    <w:p w14:paraId="58E974FD" w14:textId="77777777" w:rsid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Технічні та якісні характеристики предмету закупівлі, що накуповується повинні відповідати технічним умовам та стандартам, передбаченим законодавством України  діючими на період постачання товару. </w:t>
      </w:r>
      <w:proofErr w:type="spellStart"/>
      <w:r w:rsidRPr="000A1019">
        <w:rPr>
          <w:i/>
          <w:sz w:val="20"/>
          <w:szCs w:val="20"/>
          <w:lang w:val="uk-UA"/>
        </w:rPr>
        <w:t>Якіст</w:t>
      </w:r>
      <w:proofErr w:type="spellEnd"/>
      <w:r w:rsidRPr="000A1019">
        <w:rPr>
          <w:i/>
          <w:sz w:val="20"/>
          <w:szCs w:val="20"/>
          <w:lang w:val="uk-UA"/>
        </w:rPr>
        <w:t xml:space="preserve"> постачання- безперервне, комерційна якість постачання.</w:t>
      </w:r>
    </w:p>
    <w:p w14:paraId="16943840" w14:textId="343EFD46" w:rsidR="00FE4222" w:rsidRPr="000A1019" w:rsidRDefault="00FE4222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Закупівля електричної енергії здійснюється з урахуванням послуг з передачі електричної енергії, тариф на які затверджений постановою НКРЕКП</w:t>
      </w:r>
      <w:r>
        <w:rPr>
          <w:i/>
          <w:sz w:val="20"/>
          <w:szCs w:val="20"/>
          <w:lang w:val="uk-UA"/>
        </w:rPr>
        <w:t>.</w:t>
      </w:r>
    </w:p>
    <w:p w14:paraId="39B93BE5" w14:textId="77777777" w:rsidR="000A1019" w:rsidRPr="000A1019" w:rsidRDefault="000A1019" w:rsidP="000A1019">
      <w:pPr>
        <w:ind w:left="786"/>
        <w:jc w:val="both"/>
        <w:rPr>
          <w:i/>
          <w:sz w:val="20"/>
          <w:szCs w:val="20"/>
          <w:lang w:val="uk-UA"/>
        </w:rPr>
      </w:pP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32C426F8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lastRenderedPageBreak/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FE4222">
        <w:rPr>
          <w:i/>
          <w:sz w:val="20"/>
          <w:szCs w:val="20"/>
          <w:lang w:val="uk-UA"/>
        </w:rPr>
        <w:t>орису на 2022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9A78AF">
        <w:rPr>
          <w:i/>
          <w:sz w:val="20"/>
          <w:szCs w:val="20"/>
          <w:lang w:val="uk-UA"/>
        </w:rPr>
        <w:t>.</w:t>
      </w:r>
    </w:p>
    <w:p w14:paraId="334946CC" w14:textId="3DD41E2A" w:rsidR="004B4971" w:rsidRDefault="00D35A9F" w:rsidP="004B4971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FE4222">
        <w:rPr>
          <w:i/>
          <w:sz w:val="20"/>
          <w:szCs w:val="20"/>
          <w:lang w:val="uk-UA"/>
        </w:rPr>
        <w:t>1124630</w:t>
      </w:r>
      <w:r w:rsidRPr="00C73F98">
        <w:rPr>
          <w:i/>
          <w:sz w:val="20"/>
          <w:szCs w:val="20"/>
          <w:lang w:val="uk-UA"/>
        </w:rPr>
        <w:t xml:space="preserve"> грн</w:t>
      </w:r>
      <w:r w:rsidR="00F50D19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з ПДВ.</w:t>
      </w:r>
    </w:p>
    <w:p w14:paraId="02C17472" w14:textId="77777777" w:rsidR="004B4971" w:rsidRDefault="004B4971" w:rsidP="004B4971">
      <w:pPr>
        <w:pStyle w:val="a3"/>
        <w:rPr>
          <w:b/>
          <w:i/>
          <w:sz w:val="20"/>
          <w:szCs w:val="20"/>
          <w:lang w:val="uk-UA"/>
        </w:rPr>
      </w:pPr>
    </w:p>
    <w:p w14:paraId="46B976B0" w14:textId="38584CBA" w:rsidR="00FE4222" w:rsidRPr="00FE4222" w:rsidRDefault="00D35A9F" w:rsidP="00FE422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</w:t>
      </w:r>
      <w:r w:rsidR="00FE4222">
        <w:rPr>
          <w:i/>
          <w:sz w:val="20"/>
          <w:szCs w:val="20"/>
          <w:lang w:val="uk-UA"/>
        </w:rPr>
        <w:t>ачення потреби в електричній енергії</w:t>
      </w:r>
      <w:r w:rsidR="004B4971" w:rsidRPr="004B4971">
        <w:rPr>
          <w:i/>
          <w:sz w:val="20"/>
          <w:szCs w:val="20"/>
          <w:lang w:val="uk-UA"/>
        </w:rPr>
        <w:t xml:space="preserve">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FE4222">
        <w:rPr>
          <w:lang w:val="uk-UA"/>
        </w:rPr>
        <w:t xml:space="preserve"> </w:t>
      </w:r>
    </w:p>
    <w:p w14:paraId="72E1424D" w14:textId="2E845B68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FE4222">
        <w:rPr>
          <w:i/>
          <w:sz w:val="20"/>
          <w:szCs w:val="20"/>
          <w:lang w:val="uk-UA"/>
        </w:rPr>
        <w:t xml:space="preserve">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</w:t>
      </w:r>
    </w:p>
    <w:p w14:paraId="680C3B02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електричної енергії, варто обрати такий метод як порівняння ринкових цін.</w:t>
      </w:r>
    </w:p>
    <w:p w14:paraId="3840A35A" w14:textId="5AE68FD3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4222">
        <w:rPr>
          <w:i/>
          <w:sz w:val="20"/>
          <w:szCs w:val="20"/>
          <w:lang w:val="uk-UA"/>
        </w:rPr>
        <w:t>прайс</w:t>
      </w:r>
      <w:proofErr w:type="spellEnd"/>
      <w:r w:rsidRPr="00FE4222">
        <w:rPr>
          <w:i/>
          <w:sz w:val="20"/>
          <w:szCs w:val="20"/>
          <w:lang w:val="uk-UA"/>
        </w:rPr>
        <w:t>-листів на момент вивчення ринку.</w:t>
      </w:r>
    </w:p>
    <w:p w14:paraId="249E95F1" w14:textId="66A396AF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поштою/поштою) постачальникам електричної енергії.</w:t>
      </w:r>
    </w:p>
    <w:p w14:paraId="2CD8A01A" w14:textId="1A086E4F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Станом на 15.11.2021</w:t>
      </w:r>
      <w:r w:rsidRPr="00FE4222">
        <w:rPr>
          <w:i/>
          <w:sz w:val="20"/>
          <w:szCs w:val="20"/>
          <w:lang w:val="uk-UA"/>
        </w:rPr>
        <w:t xml:space="preserve"> надіслано листи-запити 3 (трьом) постачальникам електричної енергії з метою надання ними комерційної пропозиції щодо вартості електричної енергії за 1кВт/год., включаючи послуги з передачі електричної енергії</w:t>
      </w:r>
      <w:r>
        <w:rPr>
          <w:i/>
          <w:sz w:val="20"/>
          <w:szCs w:val="20"/>
          <w:lang w:val="uk-UA"/>
        </w:rPr>
        <w:t>.</w:t>
      </w:r>
    </w:p>
    <w:p w14:paraId="7F15FF3B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09ED84FB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         </w:t>
      </w: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FE4222">
        <w:rPr>
          <w:i/>
          <w:sz w:val="20"/>
          <w:szCs w:val="20"/>
          <w:lang w:val="uk-UA"/>
        </w:rPr>
        <w:t>Цк</w:t>
      </w:r>
      <w:proofErr w:type="spellEnd"/>
      <w:r w:rsidRPr="00FE4222">
        <w:rPr>
          <w:i/>
          <w:sz w:val="20"/>
          <w:szCs w:val="20"/>
          <w:lang w:val="uk-UA"/>
        </w:rPr>
        <w:t>) / К,   де:</w:t>
      </w:r>
    </w:p>
    <w:p w14:paraId="78133F1D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де:</w:t>
      </w:r>
      <w:r w:rsidRPr="00FE4222">
        <w:rPr>
          <w:i/>
          <w:sz w:val="20"/>
          <w:szCs w:val="20"/>
          <w:lang w:val="uk-UA"/>
        </w:rPr>
        <w:tab/>
      </w: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очікувана ціна за одиницю;</w:t>
      </w:r>
    </w:p>
    <w:p w14:paraId="156922A4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FE4222">
        <w:rPr>
          <w:i/>
          <w:sz w:val="20"/>
          <w:szCs w:val="20"/>
          <w:lang w:val="uk-UA"/>
        </w:rPr>
        <w:t>Цк</w:t>
      </w:r>
      <w:proofErr w:type="spellEnd"/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7D629EA7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  <w:t>К</w:t>
      </w:r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4B6D6BE5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</w:r>
    </w:p>
    <w:p w14:paraId="3FD11A84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 xml:space="preserve"> = (4,5грн. +5,26 грн.+ 6,22 грн.) / 3</w:t>
      </w:r>
    </w:p>
    <w:p w14:paraId="53F30A20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Отож, ціна за 1кВт/год. становить  5,33 грн. з ПДВ., включаючи  послуги з передачі електричної енергії.</w:t>
      </w:r>
    </w:p>
    <w:p w14:paraId="2DD8551A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5F459A5D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FE4222">
        <w:rPr>
          <w:i/>
          <w:sz w:val="20"/>
          <w:szCs w:val="20"/>
          <w:lang w:val="uk-UA"/>
        </w:rPr>
        <w:t>ОВмрц</w:t>
      </w:r>
      <w:proofErr w:type="spellEnd"/>
      <w:r w:rsidRPr="00FE4222">
        <w:rPr>
          <w:i/>
          <w:sz w:val="20"/>
          <w:szCs w:val="20"/>
          <w:lang w:val="uk-UA"/>
        </w:rPr>
        <w:t xml:space="preserve"> = </w:t>
      </w: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 xml:space="preserve"> * V,  де:</w:t>
      </w:r>
    </w:p>
    <w:p w14:paraId="0C3FCC69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</w:r>
      <w:proofErr w:type="spellStart"/>
      <w:r w:rsidRPr="00FE4222">
        <w:rPr>
          <w:i/>
          <w:sz w:val="20"/>
          <w:szCs w:val="20"/>
          <w:lang w:val="uk-UA"/>
        </w:rPr>
        <w:t>ОВмрц</w:t>
      </w:r>
      <w:proofErr w:type="spellEnd"/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06919DD5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</w: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1B60A503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  <w:t>V</w:t>
      </w:r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кількість (обсяг) товару/послуги, що закуповується.</w:t>
      </w:r>
    </w:p>
    <w:p w14:paraId="65A71325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</w:p>
    <w:p w14:paraId="55964EFA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ОВмрц=5,33*211000 кВт/год.</w:t>
      </w:r>
    </w:p>
    <w:p w14:paraId="26AAED69" w14:textId="0260B32D" w:rsidR="00FE4222" w:rsidRPr="004B4971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Отож, очікувана вартість предмета закупівлі товару (електрична енергія), з урахуванням послуг з передачі електричної енергії  становить  1124630,00грн. з ПДВ.</w:t>
      </w:r>
    </w:p>
    <w:sectPr w:rsidR="00FE4222" w:rsidRPr="004B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A1019"/>
    <w:rsid w:val="004B4971"/>
    <w:rsid w:val="006A3DFD"/>
    <w:rsid w:val="006B68AD"/>
    <w:rsid w:val="006F0191"/>
    <w:rsid w:val="008C1866"/>
    <w:rsid w:val="009A78AF"/>
    <w:rsid w:val="00A503E2"/>
    <w:rsid w:val="00BE718D"/>
    <w:rsid w:val="00D35A9F"/>
    <w:rsid w:val="00E27B55"/>
    <w:rsid w:val="00E375D9"/>
    <w:rsid w:val="00F50D19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843"/>
  <w15:docId w15:val="{17D35C80-31D0-44DA-A5CF-4F7A039A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UserDMS</cp:lastModifiedBy>
  <cp:revision>2</cp:revision>
  <cp:lastPrinted>2021-11-23T09:47:00Z</cp:lastPrinted>
  <dcterms:created xsi:type="dcterms:W3CDTF">2021-11-23T10:00:00Z</dcterms:created>
  <dcterms:modified xsi:type="dcterms:W3CDTF">2021-11-23T10:00:00Z</dcterms:modified>
</cp:coreProperties>
</file>