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9D793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>проведення процедури закупівлі –</w:t>
      </w:r>
      <w:r w:rsidR="00AC0DD8">
        <w:rPr>
          <w:rFonts w:ascii="Times New Roman" w:hAnsi="Times New Roman" w:cs="Times New Roman"/>
          <w:sz w:val="28"/>
          <w:szCs w:val="28"/>
        </w:rPr>
        <w:t xml:space="preserve"> </w:t>
      </w:r>
      <w:r w:rsidR="009D3457">
        <w:rPr>
          <w:rFonts w:ascii="Times New Roman" w:eastAsia="Times New Roman" w:hAnsi="Times New Roman"/>
          <w:sz w:val="28"/>
          <w:szCs w:val="28"/>
          <w:lang w:eastAsia="uk-UA"/>
        </w:rPr>
        <w:t>переговорна процедура</w:t>
      </w:r>
      <w:r w:rsidR="00B842DE" w:rsidRPr="00DC4E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2317" w:rsidRPr="005C0F5D" w:rsidRDefault="00B842DE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F5D">
        <w:rPr>
          <w:rFonts w:ascii="Times New Roman" w:hAnsi="Times New Roman" w:cs="Times New Roman"/>
          <w:sz w:val="28"/>
          <w:szCs w:val="28"/>
        </w:rPr>
        <w:t>на виконання вимог норм постанови КМУ від 11.10.2020 № 710 із змінами (ПКМУ від 16.12.2020 № 1266).</w:t>
      </w:r>
    </w:p>
    <w:p w:rsidR="00362317" w:rsidRPr="005C0F5D" w:rsidRDefault="005C0F5D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EFD"/>
        </w:rPr>
        <w:t xml:space="preserve">Закупівля </w:t>
      </w:r>
      <w:r w:rsidR="00D07A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EFD"/>
        </w:rPr>
        <w:t xml:space="preserve">ДК 021:2015 </w:t>
      </w:r>
      <w:r w:rsidR="005213C6" w:rsidRPr="005213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EFD"/>
          <w:lang w:val="ru-RU"/>
        </w:rPr>
        <w:t>7</w:t>
      </w:r>
      <w:r w:rsidR="00EE47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EFD"/>
          <w:lang w:val="ru-RU"/>
        </w:rPr>
        <w:t>971</w:t>
      </w:r>
      <w:r w:rsidR="00D07A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EFD"/>
        </w:rPr>
        <w:t>0000-</w:t>
      </w:r>
      <w:r w:rsidR="00EE47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EFD"/>
          <w:lang w:val="ru-RU"/>
        </w:rPr>
        <w:t>4</w:t>
      </w:r>
      <w:r w:rsidR="00D07A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EFD"/>
        </w:rPr>
        <w:t xml:space="preserve"> «</w:t>
      </w:r>
      <w:r w:rsidR="00EE47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EFD"/>
        </w:rPr>
        <w:t>Охоронні послуги</w:t>
      </w:r>
      <w:r w:rsidR="00D07A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EFD"/>
        </w:rPr>
        <w:t>»</w:t>
      </w:r>
      <w:r w:rsidRPr="005C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r w:rsidR="00366FA1">
        <w:rPr>
          <w:rFonts w:ascii="Times New Roman" w:hAnsi="Times New Roman" w:cs="Times New Roman"/>
          <w:sz w:val="28"/>
          <w:szCs w:val="28"/>
        </w:rPr>
        <w:t>У</w:t>
      </w:r>
      <w:r w:rsidR="00362317" w:rsidRPr="005C0F5D">
        <w:rPr>
          <w:rFonts w:ascii="Times New Roman" w:hAnsi="Times New Roman" w:cs="Times New Roman"/>
          <w:sz w:val="28"/>
          <w:szCs w:val="28"/>
        </w:rPr>
        <w:t>правління</w:t>
      </w:r>
      <w:r w:rsidR="000F3231" w:rsidRPr="005C0F5D">
        <w:rPr>
          <w:rFonts w:ascii="Times New Roman" w:hAnsi="Times New Roman" w:cs="Times New Roman"/>
          <w:sz w:val="28"/>
          <w:szCs w:val="28"/>
        </w:rPr>
        <w:t>м</w:t>
      </w:r>
      <w:r w:rsidR="00362317" w:rsidRPr="005C0F5D">
        <w:rPr>
          <w:rFonts w:ascii="Times New Roman" w:hAnsi="Times New Roman" w:cs="Times New Roman"/>
          <w:sz w:val="28"/>
          <w:szCs w:val="28"/>
        </w:rPr>
        <w:t xml:space="preserve"> ДМС України в </w:t>
      </w:r>
      <w:r w:rsidR="00366FA1">
        <w:rPr>
          <w:rFonts w:ascii="Times New Roman" w:hAnsi="Times New Roman" w:cs="Times New Roman"/>
          <w:sz w:val="28"/>
          <w:szCs w:val="28"/>
        </w:rPr>
        <w:t>Кіровоградській</w:t>
      </w:r>
      <w:r w:rsidR="00362317" w:rsidRPr="005C0F5D">
        <w:rPr>
          <w:rFonts w:ascii="Times New Roman" w:hAnsi="Times New Roman" w:cs="Times New Roman"/>
          <w:sz w:val="28"/>
          <w:szCs w:val="28"/>
        </w:rPr>
        <w:t xml:space="preserve"> області, на 202</w:t>
      </w:r>
      <w:r w:rsidR="00D07A38">
        <w:rPr>
          <w:rFonts w:ascii="Times New Roman" w:hAnsi="Times New Roman" w:cs="Times New Roman"/>
          <w:sz w:val="28"/>
          <w:szCs w:val="28"/>
        </w:rPr>
        <w:t>2</w:t>
      </w:r>
      <w:r w:rsidR="00362317" w:rsidRPr="005C0F5D">
        <w:rPr>
          <w:rFonts w:ascii="Times New Roman" w:hAnsi="Times New Roman" w:cs="Times New Roman"/>
          <w:sz w:val="28"/>
          <w:szCs w:val="28"/>
        </w:rPr>
        <w:t xml:space="preserve"> р</w:t>
      </w:r>
      <w:r w:rsidRPr="005C0F5D">
        <w:rPr>
          <w:rFonts w:ascii="Times New Roman" w:hAnsi="Times New Roman" w:cs="Times New Roman"/>
          <w:sz w:val="28"/>
          <w:szCs w:val="28"/>
        </w:rPr>
        <w:t>ік</w:t>
      </w:r>
      <w:r w:rsidR="00B842DE" w:rsidRPr="005C0F5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627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99"/>
        <w:gridCol w:w="1163"/>
        <w:gridCol w:w="1163"/>
        <w:gridCol w:w="1163"/>
        <w:gridCol w:w="5087"/>
        <w:gridCol w:w="1453"/>
        <w:gridCol w:w="4651"/>
      </w:tblGrid>
      <w:tr w:rsidR="00720A59" w:rsidRPr="00DC4E97" w:rsidTr="00351CFC">
        <w:trPr>
          <w:trHeight w:val="1189"/>
        </w:trPr>
        <w:tc>
          <w:tcPr>
            <w:tcW w:w="1599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предмета закупівлі із зазначенням коду </w:t>
            </w:r>
          </w:p>
        </w:tc>
        <w:tc>
          <w:tcPr>
            <w:tcW w:w="1163" w:type="dxa"/>
          </w:tcPr>
          <w:p w:rsidR="000F3231" w:rsidRPr="00C03E89" w:rsidRDefault="000F3231" w:rsidP="00362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E89">
              <w:rPr>
                <w:rFonts w:ascii="Times New Roman" w:hAnsi="Times New Roman" w:cs="Times New Roman"/>
                <w:sz w:val="18"/>
                <w:szCs w:val="18"/>
              </w:rPr>
              <w:t xml:space="preserve">Вид та </w:t>
            </w:r>
            <w:proofErr w:type="spellStart"/>
            <w:r w:rsidRPr="00C03E89">
              <w:rPr>
                <w:rFonts w:ascii="Times New Roman" w:hAnsi="Times New Roman" w:cs="Times New Roman"/>
                <w:sz w:val="18"/>
                <w:szCs w:val="18"/>
              </w:rPr>
              <w:t>індетифікатор</w:t>
            </w:r>
            <w:proofErr w:type="spellEnd"/>
            <w:r w:rsidRPr="00C03E89">
              <w:rPr>
                <w:rFonts w:ascii="Times New Roman" w:hAnsi="Times New Roman" w:cs="Times New Roman"/>
                <w:sz w:val="18"/>
                <w:szCs w:val="18"/>
              </w:rPr>
              <w:t xml:space="preserve"> процедури закупівлі</w:t>
            </w:r>
          </w:p>
        </w:tc>
        <w:tc>
          <w:tcPr>
            <w:tcW w:w="1163" w:type="dxa"/>
          </w:tcPr>
          <w:p w:rsidR="000F3231" w:rsidRPr="00C03E89" w:rsidRDefault="000F3231" w:rsidP="00C03E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E89">
              <w:rPr>
                <w:rFonts w:ascii="Times New Roman" w:hAnsi="Times New Roman" w:cs="Times New Roman"/>
                <w:sz w:val="18"/>
                <w:szCs w:val="18"/>
              </w:rPr>
              <w:t xml:space="preserve">Очікуваний обсяг предмета закупівлі </w:t>
            </w:r>
          </w:p>
        </w:tc>
        <w:tc>
          <w:tcPr>
            <w:tcW w:w="1163" w:type="dxa"/>
          </w:tcPr>
          <w:p w:rsidR="000F3231" w:rsidRPr="00DC4E97" w:rsidRDefault="000F3231" w:rsidP="0082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Очікувана вартість предмета закупівлі (грн)</w:t>
            </w:r>
          </w:p>
        </w:tc>
        <w:tc>
          <w:tcPr>
            <w:tcW w:w="5087" w:type="dxa"/>
          </w:tcPr>
          <w:p w:rsidR="00DB59E2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предмета закупівлі </w:t>
            </w:r>
          </w:p>
        </w:tc>
        <w:tc>
          <w:tcPr>
            <w:tcW w:w="1453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розміру бюджетного призначення</w:t>
            </w:r>
          </w:p>
        </w:tc>
        <w:tc>
          <w:tcPr>
            <w:tcW w:w="4651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</w:t>
            </w:r>
          </w:p>
        </w:tc>
      </w:tr>
      <w:tr w:rsidR="00720A59" w:rsidRPr="00DC4E97" w:rsidTr="00351CFC">
        <w:trPr>
          <w:trHeight w:val="7781"/>
        </w:trPr>
        <w:tc>
          <w:tcPr>
            <w:tcW w:w="1599" w:type="dxa"/>
          </w:tcPr>
          <w:p w:rsidR="00351CFC" w:rsidRDefault="00987CAC" w:rsidP="00351CF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EE47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DFEFD"/>
              </w:rPr>
              <w:t xml:space="preserve">Закупівля </w:t>
            </w:r>
            <w:r w:rsidR="005213C6" w:rsidRPr="00EE47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DFEFD"/>
              </w:rPr>
              <w:t>Послуг</w:t>
            </w:r>
            <w:r w:rsidR="00D666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DFEFD"/>
              </w:rPr>
              <w:t>и</w:t>
            </w:r>
            <w:r w:rsidR="00351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DFEFD"/>
              </w:rPr>
              <w:t xml:space="preserve"> з централізованої охорони майна на об’єкті, </w:t>
            </w:r>
            <w:r w:rsidR="00EE4792" w:rsidRPr="00EE47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DFEFD"/>
              </w:rPr>
              <w:t>з</w:t>
            </w:r>
            <w:r w:rsidR="00351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DFEFD"/>
              </w:rPr>
              <w:t xml:space="preserve"> реагуванням наряду поліції</w:t>
            </w:r>
            <w:r w:rsidR="00EE4792" w:rsidRPr="00EE47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r w:rsidR="000F3231" w:rsidRPr="00EE47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за </w:t>
            </w:r>
            <w:r w:rsidR="00A063B6" w:rsidRPr="00EE47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кодом </w:t>
            </w:r>
          </w:p>
          <w:p w:rsidR="000F3231" w:rsidRPr="00EE4792" w:rsidRDefault="00987CAC" w:rsidP="00351C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7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DFEFD"/>
              </w:rPr>
              <w:t>ДК 021:2015 –</w:t>
            </w:r>
            <w:r w:rsidR="00CA4883" w:rsidRPr="00EE47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DFEFD"/>
              </w:rPr>
              <w:t xml:space="preserve"> </w:t>
            </w:r>
            <w:r w:rsidR="00EE4792" w:rsidRPr="00351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DFEFD"/>
              </w:rPr>
              <w:t>7971</w:t>
            </w:r>
            <w:r w:rsidR="00EE4792" w:rsidRPr="00EE47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DFEFD"/>
              </w:rPr>
              <w:t>0000-</w:t>
            </w:r>
            <w:r w:rsidR="00EE4792" w:rsidRPr="00351C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DFEFD"/>
              </w:rPr>
              <w:t>4</w:t>
            </w:r>
            <w:r w:rsidR="00EE4792" w:rsidRPr="00EE47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DFEFD"/>
              </w:rPr>
              <w:t xml:space="preserve"> «Охоронні послуги»</w:t>
            </w:r>
          </w:p>
        </w:tc>
        <w:tc>
          <w:tcPr>
            <w:tcW w:w="1163" w:type="dxa"/>
          </w:tcPr>
          <w:p w:rsidR="000F3231" w:rsidRPr="00E14E4B" w:rsidRDefault="00CA4883" w:rsidP="00351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4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bookmarkStart w:id="0" w:name="_GoBack"/>
            <w:r w:rsidRPr="00E14E4B">
              <w:rPr>
                <w:rStyle w:val="tendertuid2nhc4"/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UA-202</w:t>
            </w:r>
            <w:r w:rsidR="00E14E4B" w:rsidRPr="00E14E4B">
              <w:rPr>
                <w:rStyle w:val="tendertuid2nhc4"/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2</w:t>
            </w:r>
            <w:r w:rsidRPr="00E14E4B">
              <w:rPr>
                <w:rStyle w:val="tendertuid2nhc4"/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E14E4B" w:rsidRPr="00E14E4B">
              <w:rPr>
                <w:rStyle w:val="tendertuid2nhc4"/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01</w:t>
            </w:r>
            <w:r w:rsidRPr="00E14E4B">
              <w:rPr>
                <w:rStyle w:val="tendertuid2nhc4"/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E14E4B" w:rsidRPr="00E14E4B">
              <w:rPr>
                <w:rStyle w:val="tendertuid2nhc4"/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24</w:t>
            </w:r>
            <w:r w:rsidRPr="00E14E4B">
              <w:rPr>
                <w:rStyle w:val="tendertuid2nhc4"/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E14E4B" w:rsidRPr="00E14E4B">
              <w:rPr>
                <w:rStyle w:val="tendertuid2nhc4"/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01</w:t>
            </w:r>
            <w:r w:rsidR="00351CFC">
              <w:rPr>
                <w:rStyle w:val="tendertuid2nhc4"/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4246</w:t>
            </w:r>
            <w:r w:rsidR="00E14E4B" w:rsidRPr="00E14E4B">
              <w:rPr>
                <w:rStyle w:val="tendertuid2nhc4"/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-b</w:t>
            </w:r>
            <w:bookmarkEnd w:id="0"/>
          </w:p>
        </w:tc>
        <w:tc>
          <w:tcPr>
            <w:tcW w:w="1163" w:type="dxa"/>
          </w:tcPr>
          <w:p w:rsidR="000F3231" w:rsidRPr="00E14E4B" w:rsidRDefault="00351CFC" w:rsidP="00351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E14E4B" w:rsidRPr="00E14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Calibri" w:hAnsi="Calibri" w:cs="Calibri"/>
                <w:sz w:val="20"/>
                <w:szCs w:val="20"/>
              </w:rPr>
              <w:t>'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єкта</w:t>
            </w:r>
            <w:r w:rsidR="00E14E4B" w:rsidRPr="00E14E4B">
              <w:rPr>
                <w:rFonts w:ascii="Times New Roman" w:hAnsi="Times New Roman" w:cs="Times New Roman"/>
                <w:sz w:val="20"/>
                <w:szCs w:val="20"/>
              </w:rPr>
              <w:t xml:space="preserve"> / 12 місяців</w:t>
            </w:r>
          </w:p>
        </w:tc>
        <w:tc>
          <w:tcPr>
            <w:tcW w:w="1163" w:type="dxa"/>
          </w:tcPr>
          <w:p w:rsidR="000F3231" w:rsidRPr="00E14E4B" w:rsidRDefault="00351CFC" w:rsidP="0082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229 283,40</w:t>
            </w:r>
            <w:r w:rsidR="009D3457" w:rsidRPr="00E14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87" w:type="dxa"/>
          </w:tcPr>
          <w:p w:rsidR="00E14E4B" w:rsidRPr="00351CFC" w:rsidRDefault="00E14E4B" w:rsidP="00E14E4B">
            <w:pPr>
              <w:ind w:firstLine="1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51CF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Умова застосування переговорної процедури закупівлі відповідно до </w:t>
            </w:r>
            <w:hyperlink r:id="rId5" w:anchor="n551" w:tgtFrame="_blank" w:history="1">
              <w:r w:rsidRPr="00351CFC">
                <w:rPr>
                  <w:rFonts w:ascii="Times New Roman" w:eastAsia="Times New Roman" w:hAnsi="Times New Roman" w:cs="Times New Roman"/>
                  <w:color w:val="0070C0"/>
                  <w:sz w:val="21"/>
                  <w:szCs w:val="21"/>
                  <w:u w:val="single"/>
                  <w:bdr w:val="none" w:sz="0" w:space="0" w:color="auto" w:frame="1"/>
                  <w:lang w:eastAsia="uk-UA"/>
                </w:rPr>
                <w:t>частини другої</w:t>
              </w:r>
            </w:hyperlink>
            <w:r w:rsidRPr="00351CFC"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u w:val="single"/>
                <w:lang w:eastAsia="uk-UA"/>
              </w:rPr>
              <w:t xml:space="preserve"> </w:t>
            </w:r>
            <w:r w:rsidRPr="00351CF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статті 40 Закону України "Про публічні закупівлі"</w:t>
            </w:r>
            <w:bookmarkStart w:id="1" w:name="n107"/>
            <w:bookmarkEnd w:id="1"/>
            <w:r w:rsidRPr="00351CF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. </w:t>
            </w:r>
            <w:r w:rsidRPr="00351CFC">
              <w:rPr>
                <w:rFonts w:ascii="Times New Roman" w:hAnsi="Times New Roman" w:cs="Times New Roman"/>
                <w:sz w:val="21"/>
                <w:szCs w:val="21"/>
              </w:rPr>
              <w:t xml:space="preserve">В пункті 2 частини 2 статті 40 </w:t>
            </w:r>
            <w:r w:rsidRPr="00351CF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Закону визначено </w:t>
            </w:r>
            <w:r w:rsidRPr="00351CFC">
              <w:rPr>
                <w:rFonts w:ascii="Times New Roman" w:hAnsi="Times New Roman" w:cs="Times New Roman"/>
                <w:sz w:val="21"/>
                <w:szCs w:val="21"/>
              </w:rPr>
              <w:t xml:space="preserve">якщо роботи, товари чи послуги можуть бути виконані, поставлені чи надані виключно певним суб’єктом господарювання за наявності одного з випадків, а саме </w:t>
            </w:r>
            <w:r w:rsidRPr="00351CFC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відсутність конкуренції з технічних причин, </w:t>
            </w:r>
            <w:r w:rsidRPr="00351CFC">
              <w:rPr>
                <w:rFonts w:ascii="Times New Roman" w:hAnsi="Times New Roman" w:cs="Times New Roman"/>
                <w:sz w:val="21"/>
                <w:szCs w:val="21"/>
              </w:rPr>
              <w:t xml:space="preserve">Замовником може застосовуватись переговорна процедура. </w:t>
            </w:r>
          </w:p>
          <w:p w:rsidR="000F3231" w:rsidRPr="00E14E4B" w:rsidRDefault="000F3231" w:rsidP="00987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0F3231" w:rsidRPr="00E14E4B" w:rsidRDefault="00E14E4B" w:rsidP="00E14E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E4B">
              <w:rPr>
                <w:rFonts w:ascii="Times New Roman" w:hAnsi="Times New Roman" w:cs="Times New Roman"/>
                <w:sz w:val="20"/>
                <w:szCs w:val="20"/>
              </w:rPr>
              <w:t>розмір бюджетного призначення, визначений відповідно до розрахунку до кошторису на 2022 рік</w:t>
            </w:r>
          </w:p>
        </w:tc>
        <w:tc>
          <w:tcPr>
            <w:tcW w:w="4651" w:type="dxa"/>
          </w:tcPr>
          <w:p w:rsidR="00351CFC" w:rsidRPr="00351CFC" w:rsidRDefault="00351CFC" w:rsidP="00351CFC">
            <w:pPr>
              <w:pStyle w:val="a4"/>
              <w:tabs>
                <w:tab w:val="left" w:pos="993"/>
              </w:tabs>
              <w:ind w:left="0" w:firstLine="2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51CFC">
              <w:rPr>
                <w:rFonts w:ascii="Times New Roman" w:hAnsi="Times New Roman" w:cs="Times New Roman"/>
                <w:sz w:val="21"/>
                <w:szCs w:val="21"/>
              </w:rPr>
              <w:t xml:space="preserve">Відповідно до пункту другого Категорій об’єктів державної форми власності та сфер державного регулювання, які підлягають охороні органами поліції охорони на договірних засадах, затверджених постановою Кабінету Міністрів України від 21.11.2018 № 975, охороні органами поліції охорони на договірних засадах підлягають об’єкти, де розміщуються органи державної влади (за пропозиціями/зверненнями керівництва). </w:t>
            </w:r>
          </w:p>
          <w:p w:rsidR="00351CFC" w:rsidRPr="00351CFC" w:rsidRDefault="00351CFC" w:rsidP="00351CFC">
            <w:pPr>
              <w:pStyle w:val="a4"/>
              <w:tabs>
                <w:tab w:val="left" w:pos="993"/>
              </w:tabs>
              <w:ind w:left="0" w:firstLine="2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51CFC">
              <w:rPr>
                <w:rFonts w:ascii="Times New Roman" w:hAnsi="Times New Roman" w:cs="Times New Roman"/>
                <w:sz w:val="21"/>
                <w:szCs w:val="21"/>
              </w:rPr>
              <w:t xml:space="preserve">Відповідно до Положення про Управління Державної міграційної служби України в Кіровоградській області (УДМС у Кіровоградській області) є органом виконавчої влади, діяльність якого спрямовується та координується Кабінетом Міністрів України через Міністра внутрішніх справ і який реалізує державну політику у сферах міграції (імміграції та еміграції), у тому числі протидії нелегальній (незаконній) міграції, громадянства, реєстрації фізичних осіб, біженців та інших визначених законодавством категорій мігрантів. </w:t>
            </w:r>
          </w:p>
          <w:p w:rsidR="00351CFC" w:rsidRPr="00351CFC" w:rsidRDefault="00351CFC" w:rsidP="00351CFC">
            <w:pPr>
              <w:pStyle w:val="a4"/>
              <w:tabs>
                <w:tab w:val="left" w:pos="993"/>
              </w:tabs>
              <w:ind w:left="0" w:firstLine="2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51CFC">
              <w:rPr>
                <w:rFonts w:ascii="Times New Roman" w:hAnsi="Times New Roman" w:cs="Times New Roman"/>
                <w:sz w:val="21"/>
                <w:szCs w:val="21"/>
              </w:rPr>
              <w:t xml:space="preserve">З огляду на викладене підрозділи УДМС у Кіровоградській області повинні охоронятися органами поліції охорони. </w:t>
            </w:r>
          </w:p>
          <w:p w:rsidR="00D170CE" w:rsidRPr="00E14E4B" w:rsidRDefault="00351CFC" w:rsidP="00351CFC">
            <w:pPr>
              <w:pStyle w:val="a4"/>
              <w:tabs>
                <w:tab w:val="left" w:pos="993"/>
              </w:tabs>
              <w:ind w:left="0" w:firstLine="2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CFC">
              <w:rPr>
                <w:rFonts w:ascii="Times New Roman" w:hAnsi="Times New Roman" w:cs="Times New Roman"/>
                <w:sz w:val="21"/>
                <w:szCs w:val="21"/>
              </w:rPr>
              <w:t xml:space="preserve">На підставі вищевикладеного вважаю за доцільне здійснити закупівлю </w:t>
            </w:r>
            <w:r w:rsidRPr="00351CFC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послуг </w:t>
            </w:r>
            <w:r w:rsidRPr="00351CFC">
              <w:rPr>
                <w:rFonts w:ascii="Times New Roman" w:hAnsi="Times New Roman" w:cs="Times New Roman"/>
                <w:sz w:val="21"/>
                <w:szCs w:val="21"/>
              </w:rPr>
              <w:t xml:space="preserve">з централізованої охорони майна на об’єкті з реагуванням наряду поліції за код ДК 021:2015 </w:t>
            </w:r>
            <w:r w:rsidRPr="00351CFC">
              <w:rPr>
                <w:rFonts w:ascii="Times New Roman" w:hAnsi="Times New Roman" w:cs="Times New Roman"/>
                <w:bCs/>
                <w:sz w:val="21"/>
                <w:szCs w:val="21"/>
              </w:rPr>
              <w:t>79710000-4 «Охоронні послуги»</w:t>
            </w:r>
            <w:r w:rsidRPr="00351CFC">
              <w:rPr>
                <w:rFonts w:ascii="Times New Roman" w:hAnsi="Times New Roman" w:cs="Times New Roman"/>
                <w:sz w:val="21"/>
                <w:szCs w:val="21"/>
              </w:rPr>
              <w:t xml:space="preserve"> згідно ч.2 п.2 ст. 40 Закону України «Про публічні закупівлі» за переговорною процедурою закупівлі у Управління поліції охорони в Кіровоградській області.</w:t>
            </w:r>
          </w:p>
        </w:tc>
      </w:tr>
    </w:tbl>
    <w:p w:rsidR="00362317" w:rsidRPr="00362317" w:rsidRDefault="00362317" w:rsidP="00720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2317" w:rsidRPr="00362317" w:rsidSect="00C03E89">
      <w:pgSz w:w="16838" w:h="11906" w:orient="landscape"/>
      <w:pgMar w:top="142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abstractNum w:abstractNumId="1">
    <w:nsid w:val="09330B8F"/>
    <w:multiLevelType w:val="hybridMultilevel"/>
    <w:tmpl w:val="F0FEC10C"/>
    <w:lvl w:ilvl="0" w:tplc="5842300E">
      <w:start w:val="5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EA"/>
    <w:rsid w:val="00071157"/>
    <w:rsid w:val="000F3231"/>
    <w:rsid w:val="000F39B1"/>
    <w:rsid w:val="00141C3B"/>
    <w:rsid w:val="00193120"/>
    <w:rsid w:val="00321392"/>
    <w:rsid w:val="00351CFC"/>
    <w:rsid w:val="00362317"/>
    <w:rsid w:val="00366FA1"/>
    <w:rsid w:val="004B5CBB"/>
    <w:rsid w:val="004E60B4"/>
    <w:rsid w:val="005213C6"/>
    <w:rsid w:val="005B3B1E"/>
    <w:rsid w:val="005C0F5D"/>
    <w:rsid w:val="006A5A33"/>
    <w:rsid w:val="00720A59"/>
    <w:rsid w:val="00770EEA"/>
    <w:rsid w:val="007E2DE4"/>
    <w:rsid w:val="00987CAC"/>
    <w:rsid w:val="009D3457"/>
    <w:rsid w:val="009D793E"/>
    <w:rsid w:val="00A063B6"/>
    <w:rsid w:val="00AC0DD8"/>
    <w:rsid w:val="00AD6E56"/>
    <w:rsid w:val="00B54442"/>
    <w:rsid w:val="00B54FDF"/>
    <w:rsid w:val="00B842DE"/>
    <w:rsid w:val="00C03E89"/>
    <w:rsid w:val="00CA4883"/>
    <w:rsid w:val="00CB1DD1"/>
    <w:rsid w:val="00D07A38"/>
    <w:rsid w:val="00D170CE"/>
    <w:rsid w:val="00D662B2"/>
    <w:rsid w:val="00D66657"/>
    <w:rsid w:val="00DB59E2"/>
    <w:rsid w:val="00DC4E97"/>
    <w:rsid w:val="00E14E4B"/>
    <w:rsid w:val="00EE4792"/>
    <w:rsid w:val="00FC6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42BE1-D94E-4C72-A878-D9BFB1CE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B1E"/>
  </w:style>
  <w:style w:type="paragraph" w:styleId="1">
    <w:name w:val="heading 1"/>
    <w:basedOn w:val="a"/>
    <w:next w:val="a"/>
    <w:link w:val="10"/>
    <w:rsid w:val="00CA4883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  <w:style w:type="character" w:customStyle="1" w:styleId="h-hidden">
    <w:name w:val="h-hidden"/>
    <w:basedOn w:val="a0"/>
    <w:rsid w:val="00366FA1"/>
  </w:style>
  <w:style w:type="character" w:customStyle="1" w:styleId="tendertuid2nhc4">
    <w:name w:val="tender__tuid__2nhc4"/>
    <w:basedOn w:val="a0"/>
    <w:rsid w:val="00CA4883"/>
  </w:style>
  <w:style w:type="character" w:customStyle="1" w:styleId="10">
    <w:name w:val="Заголовок 1 Знак"/>
    <w:basedOn w:val="a0"/>
    <w:link w:val="1"/>
    <w:rsid w:val="00CA4883"/>
    <w:rPr>
      <w:rFonts w:ascii="Arial" w:eastAsia="Arial" w:hAnsi="Arial" w:cs="Arial"/>
      <w:sz w:val="40"/>
      <w:szCs w:val="4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922-19/paran5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Скаба</cp:lastModifiedBy>
  <cp:revision>2</cp:revision>
  <cp:lastPrinted>2021-01-26T12:49:00Z</cp:lastPrinted>
  <dcterms:created xsi:type="dcterms:W3CDTF">2022-01-25T09:47:00Z</dcterms:created>
  <dcterms:modified xsi:type="dcterms:W3CDTF">2022-01-25T09:47:00Z</dcterms:modified>
</cp:coreProperties>
</file>