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1" w:rsidRDefault="006A5D1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366A7">
        <w:rPr>
          <w:rFonts w:ascii="Times New Roman" w:hAnsi="Times New Roman" w:cs="Times New Roman"/>
          <w:sz w:val="28"/>
          <w:szCs w:val="28"/>
        </w:rPr>
        <w:t>спрощені закупівлі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7366A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6A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844A83" w:rsidRPr="00844A83">
        <w:rPr>
          <w:rFonts w:ascii="Times New Roman" w:hAnsi="Times New Roman" w:cs="Times New Roman"/>
          <w:sz w:val="28"/>
          <w:szCs w:val="28"/>
        </w:rPr>
        <w:t xml:space="preserve">послуг поштового зв'язку </w:t>
      </w:r>
      <w:r w:rsidR="00362317" w:rsidRPr="00DC4E97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період 202</w:t>
      </w:r>
      <w:r w:rsidR="002271C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446"/>
        <w:gridCol w:w="1843"/>
        <w:gridCol w:w="2835"/>
      </w:tblGrid>
      <w:tr w:rsidR="00D170CE" w:rsidRPr="00DC4E97" w:rsidTr="00DF22C1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84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835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DF22C1">
        <w:tc>
          <w:tcPr>
            <w:tcW w:w="2020" w:type="dxa"/>
          </w:tcPr>
          <w:p w:rsidR="000F3231" w:rsidRPr="00BA4A83" w:rsidRDefault="00844A83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Надання послуг поштового зв'язку</w:t>
            </w:r>
            <w:r w:rsidR="007366A7"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, згідно коду ДК 021:2015 – </w:t>
            </w: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64120000-3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–</w:t>
            </w: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</w:t>
            </w:r>
            <w:r w:rsidRPr="0084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Кур’єрські послуги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23" w:type="dxa"/>
            <w:shd w:val="clear" w:color="auto" w:fill="auto"/>
          </w:tcPr>
          <w:p w:rsidR="000F3231" w:rsidRPr="00BA4A83" w:rsidRDefault="002271C0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271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UA-2022-01-26-002914-a</w:t>
            </w:r>
            <w:bookmarkEnd w:id="0"/>
          </w:p>
        </w:tc>
        <w:tc>
          <w:tcPr>
            <w:tcW w:w="1219" w:type="dxa"/>
          </w:tcPr>
          <w:p w:rsidR="000F3231" w:rsidRPr="002271C0" w:rsidRDefault="00844A83" w:rsidP="00227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71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516" w:type="dxa"/>
          </w:tcPr>
          <w:p w:rsidR="000F3231" w:rsidRPr="00BA4A83" w:rsidRDefault="002271C0" w:rsidP="0022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  <w:r w:rsidR="0073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5446" w:type="dxa"/>
          </w:tcPr>
          <w:p w:rsidR="00CA3A18" w:rsidRDefault="00CA3A18" w:rsidP="00844A83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3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 поштового зв’язку спеціального призначення мають відповідати вимогам, визначеним Законом України «Про поштовий зв'язок» від 04.10.2001 року №2759-111, Правилами надання послуг поштового зв’язку, що затверджені постановою Кабінету Міністрів України від 05.03.2009 №270, з урахуванням вимог спеціального законодавства України до послуг такого роду.</w:t>
            </w:r>
          </w:p>
          <w:p w:rsidR="000F3231" w:rsidRPr="00BA4A83" w:rsidRDefault="00844A83" w:rsidP="00AA3ABB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Права та обов’язки Сторін при наданні послуг Доставки відправлень визначаються умовами Договору.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Виконавець забезпечує доставку відправлень замовника на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одержувачів: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Одесі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м. Києва;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населені пункти в межах  Одеської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обласних центрах України.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Приймання відправлень буде зді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йснюватись у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приміщенні Змовника.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Строк доставки відправлень до обласних центрах України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Замовника до одержувача встановлюється в межах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1 до 3 діб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Строк доставки від Замовника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одержувача встановлюється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згідно додатка</w:t>
            </w:r>
            <w:r w:rsidR="00AA3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до оголошення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 час відправлень Замовника забезпечити їх збереження</w:t>
            </w:r>
            <w:r w:rsidR="00CA3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4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 конфіденційність вмісту</w:t>
            </w:r>
            <w:r w:rsidR="00AA3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843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835" w:type="dxa"/>
          </w:tcPr>
          <w:p w:rsidR="00CA3A18" w:rsidRPr="00CA3A18" w:rsidRDefault="00CA3A18" w:rsidP="00CA3A18">
            <w:pPr>
              <w:shd w:val="clear" w:color="auto" w:fill="FFFFFF"/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Розрахунок вартості послуг поштового зв'язку проведено відповідно до наказу Державного підприємства спеціального зв’язку від 26.08.2020 № 252 “Про затвердження та введення в дію Тарифів на послуги спеціального зв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’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язку” та враховуючи обсяг відправлень та</w:t>
            </w:r>
          </w:p>
          <w:p w:rsidR="00CA3A18" w:rsidRPr="00CA3A18" w:rsidRDefault="00CA3A18" w:rsidP="00CA3A18">
            <w:pPr>
              <w:shd w:val="clear" w:color="auto" w:fill="FFFFFF"/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вартість закупівлі послуги поштового зв’язку у </w:t>
            </w:r>
            <w:r w:rsidR="00AA3AB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2021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році, з урахуванням розміру бюджетних видатків, передбачених кошторисом на утримання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Г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У</w:t>
            </w:r>
            <w:r w:rsidR="00AA3ABB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ДМС України в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Одеській 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області на 202</w:t>
            </w:r>
            <w:r w:rsidR="002271C0"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2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рік. </w:t>
            </w:r>
          </w:p>
          <w:p w:rsidR="00CA3A18" w:rsidRPr="00CA3A18" w:rsidRDefault="00CA3A18" w:rsidP="00CA3A18">
            <w:pPr>
              <w:shd w:val="clear" w:color="auto" w:fill="FFFFFF"/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Орієнтовна сума послуг за тарифами ДП спеціального зв’язку на 202</w:t>
            </w:r>
            <w:r w:rsidR="002271C0"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2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рік  складає </w:t>
            </w:r>
          </w:p>
          <w:p w:rsidR="009651D9" w:rsidRPr="00BA4A83" w:rsidRDefault="00CA3A18" w:rsidP="0022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>1</w:t>
            </w:r>
            <w:r w:rsidR="002271C0"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93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271C0">
              <w:rPr>
                <w:rFonts w:ascii="Times" w:eastAsia="Times New Roman" w:hAnsi="Times" w:cs="Times"/>
                <w:color w:val="000000"/>
                <w:sz w:val="24"/>
                <w:szCs w:val="24"/>
                <w:lang w:val="ru-RU" w:eastAsia="uk-UA"/>
              </w:rPr>
              <w:t>47</w:t>
            </w:r>
            <w:r w:rsidRPr="00CA3A18">
              <w:rPr>
                <w:rFonts w:ascii="Times" w:eastAsia="Times New Roman" w:hAnsi="Times" w:cs="Times"/>
                <w:color w:val="000000"/>
                <w:sz w:val="24"/>
                <w:szCs w:val="24"/>
                <w:lang w:eastAsia="uk-UA"/>
              </w:rPr>
              <w:t xml:space="preserve">0,00 грн. 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61DBF"/>
    <w:rsid w:val="000B5475"/>
    <w:rsid w:val="000D54E9"/>
    <w:rsid w:val="000F3231"/>
    <w:rsid w:val="002271C0"/>
    <w:rsid w:val="00362317"/>
    <w:rsid w:val="004E0B2E"/>
    <w:rsid w:val="005920BA"/>
    <w:rsid w:val="0063513A"/>
    <w:rsid w:val="006A5D11"/>
    <w:rsid w:val="007366A7"/>
    <w:rsid w:val="00770EEA"/>
    <w:rsid w:val="00844A83"/>
    <w:rsid w:val="0091243A"/>
    <w:rsid w:val="009651D9"/>
    <w:rsid w:val="009D793E"/>
    <w:rsid w:val="00A720A9"/>
    <w:rsid w:val="00AA3ABB"/>
    <w:rsid w:val="00B074DF"/>
    <w:rsid w:val="00B54442"/>
    <w:rsid w:val="00B54FDF"/>
    <w:rsid w:val="00B842DE"/>
    <w:rsid w:val="00BA4A83"/>
    <w:rsid w:val="00C8157B"/>
    <w:rsid w:val="00CA3A18"/>
    <w:rsid w:val="00D170CE"/>
    <w:rsid w:val="00D662B2"/>
    <w:rsid w:val="00DB59E2"/>
    <w:rsid w:val="00DC4E97"/>
    <w:rsid w:val="00DF22C1"/>
    <w:rsid w:val="00E14EB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8CB2E-CB81-418C-95A6-21751E5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Svitlana Skaba</cp:lastModifiedBy>
  <cp:revision>2</cp:revision>
  <cp:lastPrinted>2021-01-27T12:50:00Z</cp:lastPrinted>
  <dcterms:created xsi:type="dcterms:W3CDTF">2022-02-04T08:02:00Z</dcterms:created>
  <dcterms:modified xsi:type="dcterms:W3CDTF">2022-02-04T08:02:00Z</dcterms:modified>
</cp:coreProperties>
</file>