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Інформація щодо процедур закупівель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УДМС у Сумській області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виконання Постанови КМУ від 11.10.2016 № 710 (зі змінами)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1838"/>
        <w:gridCol w:w="7507"/>
      </w:tblGrid>
      <w:tr>
        <w:trPr>
          <w:trHeight w:val="1" w:hRule="atLeast"/>
          <w:jc w:val="left"/>
        </w:trPr>
        <w:tc>
          <w:tcPr>
            <w:tcW w:w="18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Найменування предмета закупівлі із зазначенням коду ЄЗС</w:t>
            </w:r>
          </w:p>
        </w:tc>
        <w:tc>
          <w:tcPr>
            <w:tcW w:w="75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DFEFD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DFEFD" w:val="clear"/>
              </w:rPr>
              <w:t xml:space="preserve">Послуги з постачання теплової енергії (пара, гаряча вода та пов'язана продукція за адресою: м.Суми, вул.Герасима Кондратьєва,16)</w:t>
            </w:r>
          </w:p>
          <w:p>
            <w:pPr>
              <w:spacing w:before="0" w:after="0" w:line="25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відповідно до ДК 021:2015: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09320000-8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  <w:p>
            <w:pPr>
              <w:spacing w:before="0" w:after="0" w:line="256"/>
              <w:ind w:right="0" w:left="0" w:firstLine="0"/>
              <w:jc w:val="center"/>
              <w:rPr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8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Вид та ідентифікатор процедури закупівлі</w:t>
            </w:r>
          </w:p>
        </w:tc>
        <w:tc>
          <w:tcPr>
            <w:tcW w:w="75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5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Переговорна процедура (скорочена)</w:t>
            </w:r>
          </w:p>
          <w:p>
            <w:pPr>
              <w:spacing w:before="0" w:after="0" w:line="256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454545"/>
                <w:spacing w:val="0"/>
                <w:position w:val="0"/>
                <w:sz w:val="24"/>
                <w:shd w:fill="auto" w:val="clear"/>
              </w:rPr>
              <w:t xml:space="preserve">UA-2022-04-15-002520-b</w:t>
            </w:r>
          </w:p>
        </w:tc>
      </w:tr>
      <w:tr>
        <w:trPr>
          <w:trHeight w:val="1" w:hRule="atLeast"/>
          <w:jc w:val="left"/>
        </w:trPr>
        <w:tc>
          <w:tcPr>
            <w:tcW w:w="18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Очікувана вартість предмета закупівлі</w:t>
            </w:r>
          </w:p>
        </w:tc>
        <w:tc>
          <w:tcPr>
            <w:tcW w:w="75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34 234,60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грн. з ПДВ</w:t>
            </w:r>
          </w:p>
        </w:tc>
      </w:tr>
      <w:tr>
        <w:trPr>
          <w:trHeight w:val="1" w:hRule="atLeast"/>
          <w:jc w:val="left"/>
        </w:trPr>
        <w:tc>
          <w:tcPr>
            <w:tcW w:w="18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Обґрунтування технічних та якісних характеристик предмета закупівлі</w:t>
            </w:r>
          </w:p>
        </w:tc>
        <w:tc>
          <w:tcPr>
            <w:tcW w:w="75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-22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Відповідно до пункту 2 частини 2 статті 40 Закону України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 публічні закупівлі" №922-VIII від 25.12.2015року (зі змінами), переговорна процедура закупівлі застосовується замовником як виняток у разі: відсутності конкуренції (у тому числі з технічних причин) на відповідному ринку, внаслідок чого договір про закупівлю може бути укладено лише з одним постачальником, за відсутності при цьому альтернативи. Тому застосована переговорна процедура закупівлі.</w:t>
            </w:r>
          </w:p>
          <w:p>
            <w:pPr>
              <w:suppressAutoHyphens w:val="true"/>
              <w:spacing w:before="0" w:after="0" w:line="240"/>
              <w:ind w:right="-22" w:left="0" w:firstLine="0"/>
              <w:jc w:val="both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0"/>
                <w:shd w:fill="FFFFFF" w:val="clear"/>
              </w:rPr>
              <w:t xml:space="preserve">    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0"/>
                <w:shd w:fill="FFFFFF" w:val="clear"/>
              </w:rPr>
              <w:t xml:space="preserve">Відповідно до Зведеного переліку суб'єктів природних монополій, який веде АМКУ відповідно до частини 2 статті 5 Закону України "Про природні монополії" від 20.04.2000 №1682-III, який міститься на офіційному веб-порталі Антимонопольного комітету України (</w:t>
            </w:r>
            <w:hyperlink xmlns:r="http://schemas.openxmlformats.org/officeDocument/2006/relationships" r:id="docRId0">
              <w:r>
                <w:rPr>
                  <w:rFonts w:ascii="Times New Roman" w:hAnsi="Times New Roman" w:cs="Times New Roman" w:eastAsia="Times New Roman"/>
                  <w:color w:val="333333"/>
                  <w:spacing w:val="0"/>
                  <w:position w:val="0"/>
                  <w:sz w:val="20"/>
                  <w:u w:val="single"/>
                  <w:shd w:fill="FFFFFF" w:val="clear"/>
                </w:rPr>
                <w:t xml:space="preserve">http</w:t>
              </w:r>
              <w:r>
                <w:rPr>
                  <w:rFonts w:ascii="Times New Roman" w:hAnsi="Times New Roman" w:cs="Times New Roman" w:eastAsia="Times New Roman"/>
                  <w:vanish/>
                  <w:color w:val="333333"/>
                  <w:spacing w:val="0"/>
                  <w:position w:val="0"/>
                  <w:sz w:val="20"/>
                  <w:u w:val="single"/>
                  <w:shd w:fill="FFFFFF" w:val="clear"/>
                </w:rPr>
                <w:t xml:space="preserve">HYPERLINK "http://www.amcu.gov.ua/"</w:t>
              </w:r>
              <w:r>
                <w:rPr>
                  <w:rFonts w:ascii="Times New Roman" w:hAnsi="Times New Roman" w:cs="Times New Roman" w:eastAsia="Times New Roman"/>
                  <w:color w:val="333333"/>
                  <w:spacing w:val="0"/>
                  <w:position w:val="0"/>
                  <w:sz w:val="20"/>
                  <w:u w:val="single"/>
                  <w:shd w:fill="FFFFFF" w:val="clear"/>
                </w:rPr>
                <w:t xml:space="preserve">:</w:t>
              </w:r>
              <w:r>
                <w:rPr>
                  <w:rFonts w:ascii="Times New Roman" w:hAnsi="Times New Roman" w:cs="Times New Roman" w:eastAsia="Times New Roman"/>
                  <w:vanish/>
                  <w:color w:val="333333"/>
                  <w:spacing w:val="0"/>
                  <w:position w:val="0"/>
                  <w:sz w:val="20"/>
                  <w:u w:val="single"/>
                  <w:shd w:fill="FFFFFF" w:val="clear"/>
                </w:rPr>
                <w:t xml:space="preserve">HYPERLINK "http://www.amcu.gov.ua/"</w:t>
              </w:r>
              <w:r>
                <w:rPr>
                  <w:rFonts w:ascii="Times New Roman" w:hAnsi="Times New Roman" w:cs="Times New Roman" w:eastAsia="Times New Roman"/>
                  <w:color w:val="333333"/>
                  <w:spacing w:val="0"/>
                  <w:position w:val="0"/>
                  <w:sz w:val="20"/>
                  <w:u w:val="single"/>
                  <w:shd w:fill="FFFFFF" w:val="clear"/>
                </w:rPr>
                <w:t xml:space="preserve">//www.amcu.gov.ua</w:t>
              </w:r>
            </w:hyperlink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0"/>
                <w:shd w:fill="FFFFFF" w:val="clear"/>
              </w:rPr>
              <w:t xml:space="preserve"> ),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0"/>
                <w:shd w:fill="FFFFFF" w:val="clear"/>
              </w:rPr>
              <w:t xml:space="preserve">станом на 06.04.2022 року учасник переговорів ТОВ "СУМИТЕПЛОЕНЕРГО" (код ЄДРПОУ 33698892) являється монополістом у сфері транспортування теплової енегрії магістральними та місцевими (розподільчими) тепловими мережами, та є єдиним постачальником теплової енергії на об'єкти Управління Державної міграційної служби  України в Сумській області за адресами: м.Суми, вул.Герасима Кондратьєва,27 та м.Суми, Покровська площа,11.</w:t>
            </w:r>
          </w:p>
          <w:p>
            <w:pPr>
              <w:suppressAutoHyphens w:val="true"/>
              <w:spacing w:before="0" w:after="0" w:line="240"/>
              <w:ind w:right="-22" w:left="0" w:firstLine="0"/>
              <w:jc w:val="both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0"/>
                <w:shd w:fill="FFFFFF" w:val="clear"/>
              </w:rPr>
              <w:t xml:space="preserve">    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0"/>
                <w:shd w:fill="FFFFFF" w:val="clear"/>
              </w:rPr>
              <w:t xml:space="preserve">Відповідно до пункту 2 частини 2 статті 40 Закону України "Про публічні закупівлі" (зі змінами), через відсутність конкуренції з технічних причин, яка має бути документально підтверджена, УДМС у Сумській області має право застосувати переговорну процедуру закупівлі як виняток за "відсутності конкуренції з технічних причин", яка для укладення договору з обраним учасником вимагає попереднього проведення з ним переговорів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FFFFFF" w:val="clear"/>
              </w:rPr>
              <w:t xml:space="preserve">. </w:t>
            </w:r>
          </w:p>
          <w:p>
            <w:pPr>
              <w:suppressAutoHyphens w:val="true"/>
              <w:spacing w:before="0" w:after="0" w:line="240"/>
              <w:ind w:right="-22" w:left="0" w:firstLine="0"/>
              <w:jc w:val="both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FFFFFF" w:val="clear"/>
              </w:rPr>
              <w:t xml:space="preserve">    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0"/>
                <w:shd w:fill="FFFFFF" w:val="clear"/>
              </w:rPr>
              <w:t xml:space="preserve">Документальне підтвердження наявності підстав для застосування переговорної процедури:</w:t>
            </w:r>
          </w:p>
          <w:p>
            <w:pPr>
              <w:suppressAutoHyphens w:val="true"/>
              <w:spacing w:before="0" w:after="0" w:line="240"/>
              <w:ind w:right="-22" w:left="0" w:firstLine="0"/>
              <w:jc w:val="both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0"/>
                <w:shd w:fill="FFFFFF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0"/>
                <w:shd w:fill="FFFFFF" w:val="clear"/>
              </w:rPr>
              <w:t xml:space="preserve">Зведений перелік суб'єктів природних монополій;</w:t>
            </w:r>
          </w:p>
          <w:p>
            <w:pPr>
              <w:suppressAutoHyphens w:val="true"/>
              <w:spacing w:before="0" w:after="0" w:line="240"/>
              <w:ind w:right="-22" w:left="0" w:firstLine="0"/>
              <w:jc w:val="both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0"/>
                <w:shd w:fill="FFFFFF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0"/>
                <w:shd w:fill="FFFFFF" w:val="clear"/>
              </w:rPr>
              <w:t xml:space="preserve">Постанова НКРЕКП №930 від 25.07.2017р. "Про переоформлення ліцензій на виробництво теплової енергії (крім діяльності з виробництва теплової енергії на теплоелектроцентралях, теплоелектростанціях, атомних електростанціях і когенераційних установках з використанням нетрадиційних або поновлюваних джерел енергії), транспортування теплової енергії магістральними та місцевими (розподільчими) тепловими мережами, постачання теплової енергії, виданих ТОВ "СУМИТЕПЛОЕНЕРГО";</w:t>
            </w:r>
          </w:p>
          <w:p>
            <w:pPr>
              <w:suppressAutoHyphens w:val="true"/>
              <w:spacing w:before="0" w:after="0" w:line="240"/>
              <w:ind w:right="-22" w:left="0" w:firstLine="0"/>
              <w:jc w:val="both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0"/>
                <w:shd w:fill="FFFFFF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0"/>
                <w:shd w:fill="FFFFFF" w:val="clear"/>
              </w:rPr>
              <w:t xml:space="preserve">Рішення виконавчого комітету Сумської міської ради від 06.11.2021 №637             "Про внесення змін до рішення Виконавчого комітету від 12.10.2021 №623 "Про встановлення Товариству з обмеженою відповідальністю "Сумитеплоенерго"  тарифів на теплову енергію, її виробництво,  транспортування та постачання, тарифів на послуги з постачання теплової енергії та постачання гарячої води".</w:t>
            </w:r>
          </w:p>
          <w:p>
            <w:pPr>
              <w:suppressAutoHyphens w:val="true"/>
              <w:spacing w:before="0" w:after="0" w:line="240"/>
              <w:ind w:right="-22" w:left="0" w:firstLine="0"/>
              <w:jc w:val="both"/>
              <w:rPr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8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Обґрунтування очікуваної вартості предмета закупівлі</w:t>
            </w:r>
          </w:p>
        </w:tc>
        <w:tc>
          <w:tcPr>
            <w:tcW w:w="75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Очікувану вартість предмету закупівлі розраховано відповідно до тарифу на теплову енергію для бюджетних установ на дату укладання договору за 1 Гкал з </w:t>
            </w:r>
          </w:p>
          <w:p>
            <w:pPr>
              <w:spacing w:before="0" w:after="0" w:line="25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ТОВ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Сумитеплоенерго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»:</w:t>
            </w:r>
          </w:p>
          <w:p>
            <w:pPr>
              <w:spacing w:before="0" w:after="0" w:line="25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12,936360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Гкал * 2630,57грн./1 Гкал = 34 030,00 грн; </w:t>
            </w:r>
          </w:p>
          <w:p>
            <w:pPr>
              <w:spacing w:before="0" w:after="0" w:line="25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абонентська плата:</w:t>
            </w:r>
          </w:p>
          <w:p>
            <w:pPr>
              <w:spacing w:before="0" w:after="0" w:line="25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17,05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грн.*12місяців=204,60 грн., </w:t>
            </w:r>
          </w:p>
          <w:p>
            <w:pPr>
              <w:spacing w:before="0" w:after="0" w:line="256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очікувана вартість предмета закупівлі становить 34 234,60грн. з ПДВ.</w:t>
            </w:r>
          </w:p>
        </w:tc>
      </w:tr>
    </w:tbl>
    <w:p>
      <w:pPr>
        <w:suppressAutoHyphens w:val="true"/>
        <w:spacing w:before="0" w:after="0" w:line="36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16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amcu.gov.ua/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