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E049F7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 710 (зі змінами)</w:t>
      </w:r>
    </w:p>
    <w:p w:rsidR="004460A1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568"/>
      </w:tblGrid>
      <w:tr w:rsidR="004460A1" w:rsidRPr="00FC04EA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68" w:type="dxa"/>
          </w:tcPr>
          <w:p w:rsidR="00741D7C" w:rsidRPr="00741D7C" w:rsidRDefault="00FC04EA" w:rsidP="00741D7C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r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4460A1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ослуги з </w:t>
            </w:r>
            <w:r w:rsidR="00741D7C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технічного обслуговування газового обладнання з комбінованими котлами</w:t>
            </w:r>
            <w:r w:rsidR="004460A1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41D7C" w:rsidRPr="00741D7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RTQ 537 і пальниками RLS-70</w:t>
            </w:r>
          </w:p>
          <w:p w:rsidR="004460A1" w:rsidRPr="00FC0FC8" w:rsidRDefault="00741D7C" w:rsidP="00741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460A1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(відповідно до ЄЗС ДК 021:2015: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50530000-9</w:t>
            </w:r>
            <w:r w:rsidR="004460A1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68" w:type="dxa"/>
          </w:tcPr>
          <w:p w:rsidR="004460A1" w:rsidRPr="00B36C14" w:rsidRDefault="00A3487F" w:rsidP="002C36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44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60A1" w:rsidRPr="00B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348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UA-2023-02-21-013100-a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68" w:type="dxa"/>
          </w:tcPr>
          <w:p w:rsidR="004460A1" w:rsidRPr="00B36C14" w:rsidRDefault="00741D7C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175 000,00</w:t>
            </w:r>
            <w:r w:rsidR="00D749A1" w:rsidRPr="00D7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4460A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4460A1" w:rsidRPr="00741D7C" w:rsidTr="002C36A2">
        <w:tc>
          <w:tcPr>
            <w:tcW w:w="1777" w:type="dxa"/>
          </w:tcPr>
          <w:p w:rsidR="004460A1" w:rsidRPr="00741D7C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68" w:type="dxa"/>
          </w:tcPr>
          <w:p w:rsidR="004460A1" w:rsidRPr="00741D7C" w:rsidRDefault="004460A1" w:rsidP="002C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ТЕХНІЧНА СПЕЦИФІКАЦІЯ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Послуги з технічного обслуговування газового обладнання з комбінованими котлами RTQ 537 і пальниками RLS-70 код ДК 50530000-9 Послуги з ремонту і технічного обслуговування техніки (50531100-7 - Послуги з ремонту і технічного обслуговування котлів).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1. Послуги з технічного обслуговування котельного обладнання котельні надаються відповідно до НПАОП 0.00.-1.76-15 "Правила безпеки систем газопостачання", затверджених наказом </w:t>
            </w:r>
            <w:proofErr w:type="spellStart"/>
            <w:r w:rsidRPr="00741D7C">
              <w:rPr>
                <w:color w:val="000000"/>
              </w:rPr>
              <w:t>Міненерговугілля</w:t>
            </w:r>
            <w:proofErr w:type="spellEnd"/>
            <w:r w:rsidRPr="00741D7C">
              <w:rPr>
                <w:color w:val="000000"/>
              </w:rPr>
              <w:t xml:space="preserve"> України від 15.05.2015 №285, НПАОП 0.00.-1.81-18</w:t>
            </w:r>
            <w:r w:rsidR="00A3487F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741D7C">
              <w:rPr>
                <w:color w:val="000000"/>
              </w:rPr>
              <w:t>"Правила охорони праці під час експлуатації обладнання, що працює під тиском", затверджених наказом Міністерства соціальної політики України від 05.03.2018 № 333, ЗУ «Про об’єкти підвищеної небезпеки».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2. Виконавець повинен надати послуги за рахунок власних сил та засобів без залучення субпідрядника/співвиконавця.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3. Гарантований термін прибуття на місце обслуговування в разі виникнення аварійної ситуації дві години з моменту отримання заявки.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4. Послуги, які надаються, повинні відповідати вимогам охорони праці.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5. Діючий Дозвіл відповідно до якого будуть надаватись послуги згідно з предметом закупівлі. У дозволі повинні бути обов’язково пункти, що Учаснику дозволяється виконувати.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6. Копією ліцензії або документа дозвільного характеру на провадження певного виду господарської діяльності (дозвіл на виконання робіт підвищеної небезпеки та на експлуатацію (застосування) машин, механізмів, устаткування підвищеної </w:t>
            </w:r>
            <w:r w:rsidRPr="00741D7C">
              <w:rPr>
                <w:color w:val="000000"/>
              </w:rPr>
              <w:lastRenderedPageBreak/>
              <w:t xml:space="preserve">небезпеки), якщо отримання дозволу або ліцензії на провадження такого виду діяльності, як обслуговування котлоагрегатів, </w:t>
            </w:r>
            <w:proofErr w:type="spellStart"/>
            <w:r w:rsidRPr="00741D7C">
              <w:rPr>
                <w:color w:val="000000"/>
              </w:rPr>
              <w:t>газовикористовуючого</w:t>
            </w:r>
            <w:proofErr w:type="spellEnd"/>
            <w:r w:rsidRPr="00741D7C">
              <w:rPr>
                <w:color w:val="000000"/>
              </w:rPr>
              <w:t xml:space="preserve"> обладнання, лінійних частин газопроводу та обладнання встановленому на ньому передбачено законом.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7. В обсяг технічного обслуговування входить: обслуговування 2-х котлів, автоматики, 2-х пальників, внутрішніх газопроводів котельні, запірної арматури котлів та </w:t>
            </w:r>
            <w:proofErr w:type="spellStart"/>
            <w:r w:rsidRPr="00741D7C">
              <w:rPr>
                <w:color w:val="000000"/>
              </w:rPr>
              <w:t>газопрводів</w:t>
            </w:r>
            <w:proofErr w:type="spellEnd"/>
            <w:r w:rsidRPr="00741D7C">
              <w:rPr>
                <w:color w:val="000000"/>
              </w:rPr>
              <w:t>, фільтрів, запобіжних клапанів, насосів котла і пальників, електрощитів живлення і автоматики;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8. У випадку виходу з ладу запасних частин на обладнання в зимовий період, що призвело до зупинки котельні, або існує загроза розморожування котельні, Виконавець зобов’язаний провести заміну зіпсованої запчастини протягом 12 годин з </w:t>
            </w:r>
            <w:proofErr w:type="spellStart"/>
            <w:r w:rsidRPr="00741D7C">
              <w:rPr>
                <w:color w:val="000000"/>
              </w:rPr>
              <w:t>відсрочкою</w:t>
            </w:r>
            <w:proofErr w:type="spellEnd"/>
            <w:r w:rsidRPr="00741D7C">
              <w:rPr>
                <w:color w:val="000000"/>
              </w:rPr>
              <w:t xml:space="preserve"> платежу Замовнику до моменту виділення коштів на даний об′єкт, вартість обладнання та деталей, вузлів, що вийшли з ладу сплачується замовником додатково.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Перелік послуг та періодичність надання послуг з технічного обслуговування котельного обладнання з комбінованими котлами RTQ 537 і пальниками RLS-70 на об’єкті державна установа «Миколаївський пункт тимчасового перебування іноземців та осіб без </w:t>
            </w:r>
            <w:proofErr w:type="spellStart"/>
            <w:r w:rsidRPr="00741D7C">
              <w:rPr>
                <w:color w:val="000000"/>
              </w:rPr>
              <w:t>грома-дянства</w:t>
            </w:r>
            <w:proofErr w:type="spellEnd"/>
            <w:r w:rsidRPr="00741D7C">
              <w:rPr>
                <w:color w:val="000000"/>
              </w:rPr>
              <w:t>, які незаконно перебувають в Україні, ДМС»: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Перевірка компл</w:t>
            </w:r>
            <w:r w:rsidRPr="00741D7C">
              <w:rPr>
                <w:color w:val="000000"/>
              </w:rPr>
              <w:t>ектності, працездатності котла 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 xml:space="preserve">. </w:t>
            </w:r>
            <w:proofErr w:type="spellStart"/>
            <w:r w:rsidRPr="00741D7C">
              <w:rPr>
                <w:color w:val="000000"/>
              </w:rPr>
              <w:t>обл</w:t>
            </w:r>
            <w:proofErr w:type="spellEnd"/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2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З</w:t>
            </w:r>
            <w:r w:rsidRPr="00741D7C">
              <w:rPr>
                <w:color w:val="000000"/>
              </w:rPr>
              <w:t>упинка котла, розкриття котла -о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 xml:space="preserve">. </w:t>
            </w:r>
            <w:proofErr w:type="spellStart"/>
            <w:r w:rsidRPr="00741D7C">
              <w:rPr>
                <w:color w:val="000000"/>
              </w:rPr>
              <w:t>обл</w:t>
            </w:r>
            <w:proofErr w:type="spellEnd"/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3. </w:t>
            </w:r>
            <w:r w:rsidRPr="00741D7C">
              <w:rPr>
                <w:color w:val="000000"/>
              </w:rPr>
              <w:t>Перевірка, при необхідності очищ</w:t>
            </w:r>
            <w:r w:rsidRPr="00741D7C">
              <w:rPr>
                <w:color w:val="000000"/>
              </w:rPr>
              <w:t>ення топки і поверхонь нагріву 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>. обл</w:t>
            </w:r>
            <w:r w:rsidRPr="00741D7C">
              <w:rPr>
                <w:color w:val="000000"/>
              </w:rPr>
              <w:t>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4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Перевірка герметичності газопроводів, арматури в межах кот</w:t>
            </w:r>
            <w:r w:rsidRPr="00741D7C">
              <w:rPr>
                <w:color w:val="000000"/>
              </w:rPr>
              <w:t>ла, очищення газового фільтра 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 xml:space="preserve">. </w:t>
            </w:r>
            <w:proofErr w:type="spellStart"/>
            <w:r w:rsidRPr="00741D7C">
              <w:rPr>
                <w:color w:val="000000"/>
              </w:rPr>
              <w:t>обл</w:t>
            </w:r>
            <w:proofErr w:type="spellEnd"/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5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Перевірка працездат</w:t>
            </w:r>
            <w:r w:rsidRPr="00741D7C">
              <w:rPr>
                <w:color w:val="000000"/>
              </w:rPr>
              <w:t>ності стабілізатора тиску газу 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 xml:space="preserve">. </w:t>
            </w:r>
            <w:proofErr w:type="spellStart"/>
            <w:r w:rsidRPr="00741D7C">
              <w:rPr>
                <w:color w:val="000000"/>
              </w:rPr>
              <w:t>обл</w:t>
            </w:r>
            <w:proofErr w:type="spellEnd"/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6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Обслуговування пальника: 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- Перевірка чистоти (підсмоктування повітря, жарова труба, компоненти) - Ревізія сопла - Ревізія, чистка та налаштування електродів розпалювання (розміри, н</w:t>
            </w:r>
            <w:r w:rsidRPr="00741D7C">
              <w:rPr>
                <w:color w:val="000000"/>
              </w:rPr>
              <w:t>астройка, пошкодження), чистка 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 xml:space="preserve">. </w:t>
            </w:r>
            <w:proofErr w:type="spellStart"/>
            <w:r w:rsidRPr="00741D7C">
              <w:rPr>
                <w:color w:val="000000"/>
              </w:rPr>
              <w:t>обл</w:t>
            </w:r>
            <w:proofErr w:type="spellEnd"/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- Ревізія герметичності підключень газопроводу в зоні відповідальності - Запуск і регулювання пальника на необхідну потужність і чистоту горіння - Ревізія газових клапанів з чищенням посадочних місць </w:t>
            </w:r>
            <w:proofErr w:type="spellStart"/>
            <w:r w:rsidRPr="00741D7C">
              <w:rPr>
                <w:color w:val="000000"/>
              </w:rPr>
              <w:t>сідел</w:t>
            </w:r>
            <w:proofErr w:type="spellEnd"/>
            <w:r w:rsidRPr="00741D7C">
              <w:rPr>
                <w:color w:val="000000"/>
              </w:rPr>
              <w:t xml:space="preserve"> і заміною гумових манжет ущільнень</w:t>
            </w:r>
            <w:r w:rsidRPr="00741D7C">
              <w:rPr>
                <w:color w:val="000000"/>
              </w:rPr>
              <w:t>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lastRenderedPageBreak/>
              <w:t>7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Обслуговування комплексу сист</w:t>
            </w:r>
            <w:r w:rsidRPr="00741D7C">
              <w:rPr>
                <w:color w:val="000000"/>
              </w:rPr>
              <w:t>ем автоматики регулювання печі 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 xml:space="preserve">. </w:t>
            </w:r>
            <w:proofErr w:type="spellStart"/>
            <w:r w:rsidRPr="00741D7C">
              <w:rPr>
                <w:color w:val="000000"/>
              </w:rPr>
              <w:t>обл</w:t>
            </w:r>
            <w:proofErr w:type="spellEnd"/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8. </w:t>
            </w:r>
            <w:r w:rsidRPr="00741D7C">
              <w:rPr>
                <w:color w:val="000000"/>
              </w:rPr>
              <w:t>Технічне обслуговування автоматики безпеки та р</w:t>
            </w:r>
            <w:r w:rsidRPr="00741D7C">
              <w:rPr>
                <w:color w:val="000000"/>
              </w:rPr>
              <w:t>озпалювання-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 xml:space="preserve">. </w:t>
            </w:r>
            <w:proofErr w:type="spellStart"/>
            <w:r w:rsidRPr="00741D7C">
              <w:rPr>
                <w:color w:val="000000"/>
              </w:rPr>
              <w:t>обл</w:t>
            </w:r>
            <w:proofErr w:type="spellEnd"/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9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Перевірка працездатності та налаштування автоматики безпеки котла: - Згасання полум'я на пальнику - Підвищення, зниження тиску газу - Зниження подачі повітря для згоряння газу - Пр</w:t>
            </w:r>
            <w:r w:rsidRPr="00741D7C">
              <w:rPr>
                <w:color w:val="000000"/>
              </w:rPr>
              <w:t>ипинення подачі електроенергії 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 xml:space="preserve">. </w:t>
            </w:r>
            <w:proofErr w:type="spellStart"/>
            <w:r w:rsidRPr="00741D7C">
              <w:rPr>
                <w:color w:val="000000"/>
              </w:rPr>
              <w:t>обл</w:t>
            </w:r>
            <w:proofErr w:type="spellEnd"/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10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Заміри параметрів роботи котла: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 вимірювання аналізу складу димових газів за котлом. регулювання пальника.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 - Вимірювання настройка датчика тиску палива на вході пальники - Вимірювання настройка регулятора тиску газу в магістралі 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- Вимірювання настройка температури димових газів по надлишку повітря 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- Вимірювання вмісту СО, СО2 - Вимірювання розрядження в димовому каналі - Вимірюван</w:t>
            </w:r>
            <w:r w:rsidRPr="00741D7C">
              <w:rPr>
                <w:color w:val="000000"/>
              </w:rPr>
              <w:t>ня вмісту сажі в димових газах -о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 xml:space="preserve">. </w:t>
            </w:r>
            <w:proofErr w:type="spellStart"/>
            <w:r w:rsidRPr="00741D7C">
              <w:rPr>
                <w:color w:val="000000"/>
              </w:rPr>
              <w:t>обл</w:t>
            </w:r>
            <w:proofErr w:type="spellEnd"/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11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Перевірка, настройка стартового і робочого тиску </w:t>
            </w:r>
            <w:r w:rsidRPr="00741D7C">
              <w:rPr>
                <w:color w:val="000000"/>
              </w:rPr>
              <w:t>газу 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 xml:space="preserve">. </w:t>
            </w:r>
            <w:proofErr w:type="spellStart"/>
            <w:r w:rsidRPr="00741D7C">
              <w:rPr>
                <w:color w:val="000000"/>
              </w:rPr>
              <w:t>обл</w:t>
            </w:r>
            <w:proofErr w:type="spellEnd"/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12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Ревізія, при необхідності заміна вузлів і деталей </w:t>
            </w:r>
            <w:proofErr w:type="spellStart"/>
            <w:r w:rsidRPr="00741D7C">
              <w:rPr>
                <w:color w:val="000000"/>
              </w:rPr>
              <w:t>пальниково</w:t>
            </w:r>
            <w:r w:rsidRPr="00741D7C">
              <w:rPr>
                <w:color w:val="000000"/>
              </w:rPr>
              <w:t>го</w:t>
            </w:r>
            <w:proofErr w:type="spellEnd"/>
            <w:r w:rsidRPr="00741D7C">
              <w:rPr>
                <w:color w:val="000000"/>
              </w:rPr>
              <w:t xml:space="preserve"> пристрою, що вийшли з ладу 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>. обл.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13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Перевірка стану змішувальних камер і механічних вузлів </w:t>
            </w:r>
            <w:proofErr w:type="spellStart"/>
            <w:r w:rsidRPr="00741D7C">
              <w:rPr>
                <w:color w:val="000000"/>
              </w:rPr>
              <w:t>п</w:t>
            </w:r>
            <w:r w:rsidRPr="00741D7C">
              <w:rPr>
                <w:color w:val="000000"/>
              </w:rPr>
              <w:t>альникових</w:t>
            </w:r>
            <w:proofErr w:type="spellEnd"/>
            <w:r w:rsidRPr="00741D7C">
              <w:rPr>
                <w:color w:val="000000"/>
              </w:rPr>
              <w:t xml:space="preserve"> пристроїв, чищення - 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>. обл.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14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Перевірка стану теплоізо</w:t>
            </w:r>
            <w:r w:rsidRPr="00741D7C">
              <w:rPr>
                <w:color w:val="000000"/>
              </w:rPr>
              <w:t>ляції і ущільнень кришок печі -о</w:t>
            </w:r>
            <w:r w:rsidRPr="00741D7C">
              <w:rPr>
                <w:color w:val="000000"/>
              </w:rPr>
              <w:t xml:space="preserve">дин раз на рік </w:t>
            </w:r>
            <w:proofErr w:type="spellStart"/>
            <w:r w:rsidRPr="00741D7C">
              <w:rPr>
                <w:color w:val="000000"/>
              </w:rPr>
              <w:t>кот</w:t>
            </w:r>
            <w:proofErr w:type="spellEnd"/>
            <w:r w:rsidRPr="00741D7C">
              <w:rPr>
                <w:color w:val="000000"/>
              </w:rPr>
              <w:t>. обл.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15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Функціональна перевірка: - запалювання, - контроль полум'я, - газопровідні блоки (тиск газу на вході і виході), - реле тиску, - ланцюг безпеки, - перевірка газорозподільної та </w:t>
            </w:r>
            <w:proofErr w:type="spellStart"/>
            <w:r w:rsidRPr="00741D7C">
              <w:rPr>
                <w:color w:val="000000"/>
              </w:rPr>
              <w:t>газовикористовуючої</w:t>
            </w:r>
            <w:proofErr w:type="spellEnd"/>
            <w:r w:rsidRPr="00741D7C">
              <w:rPr>
                <w:color w:val="000000"/>
              </w:rPr>
              <w:t xml:space="preserve"> системи в межах котельні на гер</w:t>
            </w:r>
            <w:r w:rsidRPr="00741D7C">
              <w:rPr>
                <w:color w:val="000000"/>
              </w:rPr>
              <w:t xml:space="preserve">метичність методом </w:t>
            </w:r>
            <w:proofErr w:type="spellStart"/>
            <w:r w:rsidRPr="00741D7C">
              <w:rPr>
                <w:color w:val="000000"/>
              </w:rPr>
              <w:t>обмилювання</w:t>
            </w:r>
            <w:proofErr w:type="spellEnd"/>
            <w:r w:rsidRPr="00741D7C">
              <w:rPr>
                <w:color w:val="000000"/>
              </w:rPr>
              <w:t xml:space="preserve"> - о</w:t>
            </w:r>
            <w:r w:rsidRPr="00741D7C">
              <w:rPr>
                <w:color w:val="000000"/>
              </w:rPr>
              <w:t>дин раз на квартал. газ. обл.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16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Проведення технічного огляду котлів п.15.10.НПАОП 0.00-1.26-96 </w:t>
            </w:r>
            <w:r w:rsidRPr="00741D7C">
              <w:rPr>
                <w:color w:val="000000"/>
              </w:rPr>
              <w:t>- о</w:t>
            </w:r>
            <w:r w:rsidRPr="00741D7C">
              <w:rPr>
                <w:color w:val="000000"/>
              </w:rPr>
              <w:t>дин раз на рік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17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Пі</w:t>
            </w:r>
            <w:r w:rsidRPr="00741D7C">
              <w:rPr>
                <w:color w:val="000000"/>
              </w:rPr>
              <w:t>дготовка режимних карт котлів - о</w:t>
            </w:r>
            <w:r w:rsidRPr="00741D7C">
              <w:rPr>
                <w:color w:val="000000"/>
              </w:rPr>
              <w:t>дин раз на 2 роки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lastRenderedPageBreak/>
              <w:t>18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Виконання всіх необхідних заходів з підготовки котлів та хімічного водоочищення до роботи в осінньо-зимовий період з оформленням актів готовності об’є</w:t>
            </w:r>
            <w:r w:rsidRPr="00741D7C">
              <w:rPr>
                <w:color w:val="000000"/>
              </w:rPr>
              <w:t>ктів до опалювального періоду - о</w:t>
            </w:r>
            <w:r w:rsidRPr="00741D7C">
              <w:rPr>
                <w:color w:val="000000"/>
              </w:rPr>
              <w:t>дин раз на рік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19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Технічне обстеження внутрішнього газопроводу від 21м до 50м.</w:t>
            </w:r>
            <w:r w:rsidRPr="00741D7C">
              <w:rPr>
                <w:color w:val="000000"/>
              </w:rPr>
              <w:t xml:space="preserve"> -  д</w:t>
            </w:r>
            <w:r w:rsidRPr="00741D7C">
              <w:rPr>
                <w:color w:val="000000"/>
              </w:rPr>
              <w:t>ва рази на рік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20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Випробування на щільність газових мереж надлиш</w:t>
            </w:r>
            <w:r w:rsidRPr="00741D7C">
              <w:rPr>
                <w:color w:val="000000"/>
              </w:rPr>
              <w:t>ковим тиском повітря (21п.м.) - о</w:t>
            </w:r>
            <w:r w:rsidRPr="00741D7C">
              <w:rPr>
                <w:color w:val="000000"/>
              </w:rPr>
              <w:t>дин раз на рік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21</w:t>
            </w:r>
            <w:r w:rsidRPr="00741D7C">
              <w:rPr>
                <w:color w:val="000000"/>
              </w:rPr>
              <w:t>.</w:t>
            </w:r>
            <w:r w:rsidRPr="00741D7C">
              <w:rPr>
                <w:color w:val="000000"/>
              </w:rPr>
              <w:t xml:space="preserve"> Технічне обслуговування кранів (крім </w:t>
            </w:r>
            <w:r w:rsidRPr="00741D7C">
              <w:rPr>
                <w:color w:val="000000"/>
              </w:rPr>
              <w:t>кульових) ДУ від 15 до 40 мм. -о</w:t>
            </w:r>
            <w:r w:rsidRPr="00741D7C">
              <w:rPr>
                <w:color w:val="000000"/>
              </w:rPr>
              <w:t>дин раз на рік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9 Технічне обслуговування проводиться у відповідності з інструкцією заводу виробника та переліком послуг з обов’язковою відміткою в журналі обслуговування.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У вартість послуг по обслуговуванню повинні входити: роботи по технічному обслуговуванню, усунення аварій і перебоїв в роботі </w:t>
            </w:r>
            <w:proofErr w:type="spellStart"/>
            <w:r w:rsidRPr="00741D7C">
              <w:rPr>
                <w:color w:val="000000"/>
              </w:rPr>
              <w:t>котелень</w:t>
            </w:r>
            <w:proofErr w:type="spellEnd"/>
            <w:r w:rsidRPr="00741D7C">
              <w:rPr>
                <w:color w:val="000000"/>
              </w:rPr>
              <w:t>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10. Порядок надання послуг: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10.1. Виконавець гарантує якість виконаних Робіт та в</w:t>
            </w:r>
            <w:r w:rsidRPr="00741D7C">
              <w:rPr>
                <w:color w:val="000000"/>
              </w:rPr>
              <w:t>икористаних матеріалів при вико</w:t>
            </w:r>
            <w:r w:rsidRPr="00741D7C">
              <w:rPr>
                <w:color w:val="000000"/>
              </w:rPr>
              <w:t>нанні Робіт протягом 6 місяців з моменту підписання ак</w:t>
            </w:r>
            <w:r w:rsidRPr="00741D7C">
              <w:rPr>
                <w:color w:val="000000"/>
              </w:rPr>
              <w:t>ту виконаних робіт за умови вико</w:t>
            </w:r>
            <w:r w:rsidRPr="00741D7C">
              <w:rPr>
                <w:color w:val="000000"/>
              </w:rPr>
              <w:t>нання Замовником вимог інструкції з експлуатації котельного обладнання.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10.2. У разі встановлення Виконавцем, що обладнання Замовника, зазначене в даному описі, потребує ремонту, який виходить за межі умов Дого</w:t>
            </w:r>
            <w:r w:rsidRPr="00741D7C">
              <w:rPr>
                <w:color w:val="000000"/>
              </w:rPr>
              <w:t>вору, Виконавець одразу повідом</w:t>
            </w:r>
            <w:r w:rsidRPr="00741D7C">
              <w:rPr>
                <w:color w:val="000000"/>
              </w:rPr>
              <w:t>ляє про це Замовника, після чого Сторони узгоджують порядок подальших дій.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10.3. Послуги з планового технічного обслуговування виконуються з 9-00 до 18-00 в робочі дні.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10.4. Після надання послуг відповідно до умов Договору, Виконавець складає Технічний звіт на надані послуги та підписує його у відповідальної особи Замовника. Відповідальна особа з боку Замовника: заступник директора </w:t>
            </w:r>
            <w:proofErr w:type="spellStart"/>
            <w:r w:rsidRPr="00741D7C">
              <w:rPr>
                <w:color w:val="000000"/>
              </w:rPr>
              <w:t>Буркут</w:t>
            </w:r>
            <w:proofErr w:type="spellEnd"/>
            <w:r w:rsidRPr="00741D7C">
              <w:rPr>
                <w:color w:val="000000"/>
              </w:rPr>
              <w:t xml:space="preserve"> Геннадій Володимирович, </w:t>
            </w:r>
            <w:proofErr w:type="spellStart"/>
            <w:r w:rsidRPr="00741D7C">
              <w:rPr>
                <w:color w:val="000000"/>
              </w:rPr>
              <w:t>тел</w:t>
            </w:r>
            <w:proofErr w:type="spellEnd"/>
            <w:r w:rsidRPr="00741D7C">
              <w:rPr>
                <w:color w:val="000000"/>
              </w:rPr>
              <w:t>.: (050)353 88 38, e-</w:t>
            </w:r>
            <w:proofErr w:type="spellStart"/>
            <w:r w:rsidRPr="00741D7C">
              <w:rPr>
                <w:color w:val="000000"/>
              </w:rPr>
              <w:t>mail</w:t>
            </w:r>
            <w:proofErr w:type="spellEnd"/>
            <w:r w:rsidRPr="00741D7C">
              <w:rPr>
                <w:color w:val="000000"/>
              </w:rPr>
              <w:t>: burkut_g.v@ukr.net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>11. Особливі вимоги:</w:t>
            </w:r>
          </w:p>
          <w:p w:rsidR="00741D7C" w:rsidRPr="00741D7C" w:rsidRDefault="00741D7C" w:rsidP="00741D7C">
            <w:pPr>
              <w:pStyle w:val="a4"/>
              <w:rPr>
                <w:color w:val="000000"/>
              </w:rPr>
            </w:pPr>
            <w:r w:rsidRPr="00741D7C">
              <w:rPr>
                <w:color w:val="000000"/>
              </w:rPr>
              <w:t xml:space="preserve">11.1. При виникненні аварійних ситуацій або інших порушень в роботі </w:t>
            </w:r>
            <w:proofErr w:type="spellStart"/>
            <w:r w:rsidRPr="00741D7C">
              <w:rPr>
                <w:color w:val="000000"/>
              </w:rPr>
              <w:t>котелень</w:t>
            </w:r>
            <w:proofErr w:type="spellEnd"/>
            <w:r w:rsidRPr="00741D7C">
              <w:rPr>
                <w:color w:val="000000"/>
              </w:rPr>
              <w:t xml:space="preserve">, </w:t>
            </w:r>
            <w:proofErr w:type="spellStart"/>
            <w:r w:rsidRPr="00741D7C">
              <w:rPr>
                <w:color w:val="000000"/>
              </w:rPr>
              <w:t>несправностей</w:t>
            </w:r>
            <w:proofErr w:type="spellEnd"/>
            <w:r w:rsidRPr="00741D7C">
              <w:rPr>
                <w:color w:val="000000"/>
              </w:rPr>
              <w:t xml:space="preserve"> та функціональних порушень, виконавець зобов’язаний забезпечити прибуття фахівців для усунення недоліків в функціонуванні обладнання після отримання заявки від Замовника протягом двох годин.</w:t>
            </w:r>
          </w:p>
          <w:p w:rsidR="004460A1" w:rsidRPr="00741D7C" w:rsidRDefault="004460A1" w:rsidP="002C36A2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</w:p>
        </w:tc>
      </w:tr>
      <w:tr w:rsidR="004460A1" w:rsidRPr="00741D7C" w:rsidTr="002C36A2">
        <w:tc>
          <w:tcPr>
            <w:tcW w:w="1777" w:type="dxa"/>
          </w:tcPr>
          <w:p w:rsidR="004460A1" w:rsidRPr="00741D7C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68" w:type="dxa"/>
          </w:tcPr>
          <w:p w:rsidR="004460A1" w:rsidRPr="00741D7C" w:rsidRDefault="00B91610" w:rsidP="00A3487F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9022D5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A2058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артість </w:t>
            </w:r>
            <w:r w:rsidR="00FA3D8C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послуг</w:t>
            </w:r>
            <w:r w:rsidR="00A3487F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3487F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технічного обслуговування газового обладнання з комбінованими котлами </w:t>
            </w:r>
            <w:r w:rsidR="00A3487F" w:rsidRPr="00741D7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RTQ 537 і пальниками RLS-70</w:t>
            </w:r>
            <w:r w:rsidR="00A3487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становить</w:t>
            </w:r>
            <w:r w:rsidR="00A2058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41D7C" w:rsidRPr="00741D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175 000,00</w:t>
            </w:r>
            <w:r w:rsidR="00741D7C" w:rsidRPr="0074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741D7C" w:rsidRPr="00A3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 з ПДВ</w:t>
            </w:r>
            <w:r w:rsidR="00741D7C" w:rsidRPr="00A34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E6CC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за результатами</w:t>
            </w:r>
            <w:r w:rsidR="00A34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E6CC7" w:rsidRPr="00741D7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348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комерційних пропозицій потенційних учасників</w:t>
            </w:r>
          </w:p>
        </w:tc>
      </w:tr>
    </w:tbl>
    <w:p w:rsidR="001048A2" w:rsidRPr="00741D7C" w:rsidRDefault="001048A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48A2" w:rsidRPr="0074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57"/>
    <w:multiLevelType w:val="multilevel"/>
    <w:tmpl w:val="EEAA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2550B7"/>
    <w:multiLevelType w:val="hybridMultilevel"/>
    <w:tmpl w:val="97E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A"/>
    <w:rsid w:val="001048A2"/>
    <w:rsid w:val="002869D1"/>
    <w:rsid w:val="003E7B88"/>
    <w:rsid w:val="004460A1"/>
    <w:rsid w:val="006E189E"/>
    <w:rsid w:val="00741D7C"/>
    <w:rsid w:val="00834214"/>
    <w:rsid w:val="009022D5"/>
    <w:rsid w:val="00A20587"/>
    <w:rsid w:val="00A3487F"/>
    <w:rsid w:val="00AE6CC7"/>
    <w:rsid w:val="00B91610"/>
    <w:rsid w:val="00CD51BA"/>
    <w:rsid w:val="00D749A1"/>
    <w:rsid w:val="00E049F7"/>
    <w:rsid w:val="00FA3D8C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AD70-76AB-472E-9985-32391894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A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41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4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1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74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5114</Words>
  <Characters>2916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2021-12-13T11:56:00Z</dcterms:created>
  <dcterms:modified xsi:type="dcterms:W3CDTF">2023-02-22T10:53:00Z</dcterms:modified>
</cp:coreProperties>
</file>