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30" w:rsidRDefault="00F62C30" w:rsidP="005D0A1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 1</w:t>
      </w:r>
    </w:p>
    <w:p w:rsidR="005D0A14" w:rsidRPr="00616709" w:rsidRDefault="005D0A14" w:rsidP="005D0A14">
      <w:pPr>
        <w:spacing w:after="0" w:line="240" w:lineRule="auto"/>
        <w:jc w:val="center"/>
        <w:rPr>
          <w:rFonts w:ascii="Times New Roman" w:hAnsi="Times New Roman" w:cs="Times New Roman"/>
          <w:sz w:val="28"/>
          <w:szCs w:val="28"/>
          <w:lang w:val="uk-UA"/>
        </w:rPr>
      </w:pPr>
      <w:r w:rsidRPr="00616709">
        <w:rPr>
          <w:rFonts w:ascii="Times New Roman" w:hAnsi="Times New Roman" w:cs="Times New Roman"/>
          <w:sz w:val="28"/>
          <w:szCs w:val="28"/>
          <w:lang w:val="uk-UA"/>
        </w:rPr>
        <w:t>Інформація щодо процедур закупівель</w:t>
      </w:r>
    </w:p>
    <w:p w:rsidR="005D0A14" w:rsidRDefault="005D0A14" w:rsidP="005D0A1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w:t>
      </w:r>
      <w:r w:rsidRPr="00616709">
        <w:rPr>
          <w:rFonts w:ascii="Times New Roman" w:hAnsi="Times New Roman" w:cs="Times New Roman"/>
          <w:sz w:val="28"/>
          <w:szCs w:val="28"/>
          <w:lang w:val="uk-UA"/>
        </w:rPr>
        <w:t>а виконання Постанови КМУ від 11.10.2016 № 710 (зі змінами)</w:t>
      </w:r>
    </w:p>
    <w:p w:rsidR="005D0A14" w:rsidRDefault="005D0A14" w:rsidP="005D0A14">
      <w:pPr>
        <w:spacing w:after="0" w:line="240" w:lineRule="auto"/>
        <w:rPr>
          <w:rFonts w:ascii="Times New Roman" w:hAnsi="Times New Roman" w:cs="Times New Roman"/>
          <w:sz w:val="28"/>
          <w:szCs w:val="28"/>
          <w:lang w:val="uk-UA"/>
        </w:rPr>
      </w:pPr>
    </w:p>
    <w:p w:rsidR="005D0A14" w:rsidRDefault="005D0A14" w:rsidP="005D0A14">
      <w:pPr>
        <w:spacing w:after="0" w:line="240" w:lineRule="auto"/>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1838"/>
        <w:gridCol w:w="7507"/>
      </w:tblGrid>
      <w:tr w:rsidR="005D0A14" w:rsidRPr="005A310A" w:rsidTr="008C0FA3">
        <w:tc>
          <w:tcPr>
            <w:tcW w:w="1838" w:type="dxa"/>
          </w:tcPr>
          <w:p w:rsidR="005D0A14" w:rsidRPr="00B36C14" w:rsidRDefault="005D0A14" w:rsidP="008C0FA3">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Найменування предмета закупівлі із зазначенням коду ЄЗС</w:t>
            </w:r>
          </w:p>
        </w:tc>
        <w:tc>
          <w:tcPr>
            <w:tcW w:w="7507" w:type="dxa"/>
          </w:tcPr>
          <w:p w:rsidR="005D0A14" w:rsidRPr="00737C6A" w:rsidRDefault="00F62C30" w:rsidP="008C0FA3">
            <w:pPr>
              <w:rPr>
                <w:rFonts w:ascii="Times New Roman" w:hAnsi="Times New Roman" w:cs="Times New Roman"/>
                <w:sz w:val="24"/>
                <w:szCs w:val="24"/>
              </w:rPr>
            </w:pPr>
            <w:r w:rsidRPr="00F62C30">
              <w:rPr>
                <w:rFonts w:ascii="Times New Roman" w:eastAsia="Times New Roman" w:hAnsi="Times New Roman" w:cs="Times New Roman"/>
                <w:bCs/>
                <w:color w:val="000000" w:themeColor="text1"/>
                <w:kern w:val="36"/>
                <w:sz w:val="24"/>
                <w:szCs w:val="24"/>
                <w:lang w:val="uk-UA" w:eastAsia="ru-RU"/>
              </w:rPr>
              <w:t>код ДК 021:2015 15110000-2 М’ясо - яловичина (тазостегнова частина (окорок)) заморожена, печінка яловича заморожена, філе куряче фасоване заморожене.</w:t>
            </w:r>
          </w:p>
        </w:tc>
      </w:tr>
      <w:tr w:rsidR="005D0A14" w:rsidTr="008C0FA3">
        <w:tc>
          <w:tcPr>
            <w:tcW w:w="1838" w:type="dxa"/>
          </w:tcPr>
          <w:p w:rsidR="005D0A14" w:rsidRPr="00B36C14" w:rsidRDefault="005D0A14" w:rsidP="008C0FA3">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Вид та ідентифікатор процедури закупівлі</w:t>
            </w:r>
          </w:p>
        </w:tc>
        <w:tc>
          <w:tcPr>
            <w:tcW w:w="7507" w:type="dxa"/>
          </w:tcPr>
          <w:p w:rsidR="005D0A14" w:rsidRPr="00DA198F" w:rsidRDefault="00EB29ED" w:rsidP="008C0FA3">
            <w:pPr>
              <w:rPr>
                <w:rFonts w:ascii="Times New Roman" w:hAnsi="Times New Roman" w:cs="Times New Roman"/>
                <w:sz w:val="24"/>
                <w:szCs w:val="24"/>
                <w:lang w:val="uk-UA"/>
              </w:rPr>
            </w:pPr>
            <w:r>
              <w:rPr>
                <w:rFonts w:ascii="Times New Roman" w:hAnsi="Times New Roman" w:cs="Times New Roman"/>
                <w:sz w:val="24"/>
                <w:szCs w:val="24"/>
                <w:lang w:val="uk-UA"/>
              </w:rPr>
              <w:t>Відкриті торги</w:t>
            </w:r>
            <w:r w:rsidR="005D0A14" w:rsidRPr="00DA198F">
              <w:rPr>
                <w:rFonts w:ascii="Times New Roman" w:hAnsi="Times New Roman" w:cs="Times New Roman"/>
                <w:sz w:val="24"/>
                <w:szCs w:val="24"/>
                <w:lang w:val="uk-UA"/>
              </w:rPr>
              <w:t xml:space="preserve"> </w:t>
            </w:r>
            <w:r w:rsidR="00F62C30">
              <w:rPr>
                <w:rFonts w:ascii="Times New Roman" w:hAnsi="Times New Roman" w:cs="Times New Roman"/>
                <w:sz w:val="24"/>
                <w:szCs w:val="24"/>
                <w:lang w:val="uk-UA"/>
              </w:rPr>
              <w:t xml:space="preserve">з особливостями </w:t>
            </w:r>
            <w:r w:rsidR="00F62C30" w:rsidRPr="00F62C30">
              <w:rPr>
                <w:rFonts w:ascii="Times New Roman" w:hAnsi="Times New Roman" w:cs="Times New Roman"/>
                <w:color w:val="000000" w:themeColor="text1"/>
                <w:sz w:val="24"/>
                <w:szCs w:val="24"/>
                <w:shd w:val="clear" w:color="auto" w:fill="FFFFFF"/>
              </w:rPr>
              <w:t>UA-2023-05-03-013720-a</w:t>
            </w:r>
          </w:p>
        </w:tc>
      </w:tr>
      <w:tr w:rsidR="005D0A14" w:rsidTr="008C0FA3">
        <w:trPr>
          <w:trHeight w:val="1424"/>
        </w:trPr>
        <w:tc>
          <w:tcPr>
            <w:tcW w:w="1838" w:type="dxa"/>
          </w:tcPr>
          <w:p w:rsidR="005D0A14" w:rsidRPr="00B36C14" w:rsidRDefault="005D0A14" w:rsidP="008C0FA3">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Очікувана вартість предмета закупівлі</w:t>
            </w:r>
          </w:p>
        </w:tc>
        <w:tc>
          <w:tcPr>
            <w:tcW w:w="7507" w:type="dxa"/>
          </w:tcPr>
          <w:p w:rsidR="005D0A14" w:rsidRPr="002B109A" w:rsidRDefault="005D0A14" w:rsidP="003750CE">
            <w:pPr>
              <w:spacing w:line="240" w:lineRule="auto"/>
              <w:rPr>
                <w:rFonts w:ascii="Times New Roman" w:hAnsi="Times New Roman" w:cs="Times New Roman"/>
                <w:color w:val="000000" w:themeColor="text1"/>
                <w:sz w:val="24"/>
                <w:szCs w:val="24"/>
                <w:lang w:val="uk-UA"/>
              </w:rPr>
            </w:pPr>
            <w:r w:rsidRPr="00A16F41">
              <w:rPr>
                <w:rFonts w:ascii="Times New Roman" w:hAnsi="Times New Roman" w:cs="Times New Roman"/>
                <w:color w:val="000000" w:themeColor="text1"/>
                <w:sz w:val="24"/>
                <w:szCs w:val="24"/>
                <w:bdr w:val="none" w:sz="0" w:space="0" w:color="auto" w:frame="1"/>
                <w:shd w:val="clear" w:color="auto" w:fill="FFFFFF"/>
              </w:rPr>
              <w:br/>
            </w:r>
            <w:r w:rsidR="00F62C30" w:rsidRPr="00F62C30">
              <w:rPr>
                <w:rFonts w:ascii="Times New Roman" w:hAnsi="Times New Roman"/>
                <w:sz w:val="24"/>
                <w:szCs w:val="24"/>
                <w:lang w:val="uk-UA"/>
              </w:rPr>
              <w:t>131</w:t>
            </w:r>
            <w:r w:rsidR="00F62C30">
              <w:rPr>
                <w:rFonts w:ascii="Times New Roman" w:hAnsi="Times New Roman"/>
                <w:sz w:val="24"/>
                <w:szCs w:val="24"/>
                <w:lang w:val="uk-UA"/>
              </w:rPr>
              <w:t> </w:t>
            </w:r>
            <w:r w:rsidR="00F62C30" w:rsidRPr="00F62C30">
              <w:rPr>
                <w:rFonts w:ascii="Times New Roman" w:hAnsi="Times New Roman"/>
                <w:sz w:val="24"/>
                <w:szCs w:val="24"/>
                <w:lang w:val="uk-UA"/>
              </w:rPr>
              <w:t>026</w:t>
            </w:r>
            <w:r w:rsidR="00F62C30">
              <w:rPr>
                <w:rFonts w:ascii="Times New Roman" w:hAnsi="Times New Roman"/>
                <w:sz w:val="24"/>
                <w:szCs w:val="24"/>
                <w:lang w:val="uk-UA"/>
              </w:rPr>
              <w:t>,00</w:t>
            </w:r>
            <w:r w:rsidR="00F62C30" w:rsidRPr="00F62C30">
              <w:rPr>
                <w:rFonts w:ascii="Times New Roman" w:hAnsi="Times New Roman"/>
                <w:sz w:val="24"/>
                <w:szCs w:val="24"/>
                <w:lang w:val="uk-UA"/>
              </w:rPr>
              <w:t xml:space="preserve"> грн з ПДВ</w:t>
            </w:r>
          </w:p>
        </w:tc>
      </w:tr>
      <w:tr w:rsidR="005D0A14" w:rsidRPr="005A310A" w:rsidTr="008C0FA3">
        <w:tc>
          <w:tcPr>
            <w:tcW w:w="1838" w:type="dxa"/>
          </w:tcPr>
          <w:p w:rsidR="005D0A14" w:rsidRPr="00B36C14" w:rsidRDefault="005D0A14" w:rsidP="008C0FA3">
            <w:pPr>
              <w:spacing w:line="240" w:lineRule="auto"/>
              <w:jc w:val="both"/>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технічних та якісних характеристик предмета закупівлі</w:t>
            </w:r>
          </w:p>
        </w:tc>
        <w:tc>
          <w:tcPr>
            <w:tcW w:w="7507" w:type="dxa"/>
          </w:tcPr>
          <w:p w:rsidR="008824F6" w:rsidRPr="00F62C30" w:rsidRDefault="00F62C30" w:rsidP="00F62C30">
            <w:pPr>
              <w:pStyle w:val="a4"/>
              <w:jc w:val="both"/>
              <w:rPr>
                <w:lang w:val="uk-UA"/>
              </w:rPr>
            </w:pPr>
            <w:r>
              <w:rPr>
                <w:lang w:val="uk-UA"/>
              </w:rPr>
              <w:t>Викладені у Додатку № 2</w:t>
            </w:r>
          </w:p>
        </w:tc>
      </w:tr>
      <w:tr w:rsidR="005D0A14" w:rsidRPr="008144FF" w:rsidTr="008C0FA3">
        <w:tc>
          <w:tcPr>
            <w:tcW w:w="1838" w:type="dxa"/>
          </w:tcPr>
          <w:p w:rsidR="005D0A14" w:rsidRPr="00B36C14" w:rsidRDefault="005D0A14" w:rsidP="008C0FA3">
            <w:pPr>
              <w:spacing w:line="240" w:lineRule="auto"/>
              <w:jc w:val="both"/>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очікуваної вартості предмета закупівлі</w:t>
            </w:r>
          </w:p>
        </w:tc>
        <w:tc>
          <w:tcPr>
            <w:tcW w:w="7507" w:type="dxa"/>
          </w:tcPr>
          <w:p w:rsidR="005D0A14" w:rsidRDefault="00F063BC" w:rsidP="00F063BC">
            <w:pPr>
              <w:spacing w:line="240" w:lineRule="auto"/>
              <w:jc w:val="both"/>
              <w:rPr>
                <w:rFonts w:ascii="Times New Roman" w:eastAsia="Calibri" w:hAnsi="Times New Roman" w:cs="Times New Roman"/>
                <w:bCs/>
                <w:color w:val="000000"/>
                <w:sz w:val="24"/>
                <w:szCs w:val="24"/>
                <w:shd w:val="clear" w:color="auto" w:fill="FFFFFF"/>
                <w:lang w:val="uk-UA"/>
              </w:rPr>
            </w:pPr>
            <w:r>
              <w:rPr>
                <w:rFonts w:ascii="Times New Roman" w:eastAsia="Calibri" w:hAnsi="Times New Roman" w:cs="Times New Roman"/>
                <w:bCs/>
                <w:color w:val="000000"/>
                <w:sz w:val="24"/>
                <w:szCs w:val="24"/>
                <w:shd w:val="clear" w:color="auto" w:fill="FFFFFF"/>
                <w:lang w:val="uk-UA"/>
              </w:rPr>
              <w:t xml:space="preserve">Прогнозована вартість </w:t>
            </w:r>
            <w:r w:rsidR="00A35507">
              <w:rPr>
                <w:rFonts w:ascii="Times New Roman" w:eastAsia="Calibri" w:hAnsi="Times New Roman" w:cs="Times New Roman"/>
                <w:bCs/>
                <w:color w:val="000000"/>
                <w:sz w:val="24"/>
                <w:szCs w:val="24"/>
                <w:shd w:val="clear" w:color="auto" w:fill="FFFFFF"/>
                <w:lang w:val="uk-UA"/>
              </w:rPr>
              <w:t>визначена в результаті аналізу цінових пропозицій, що отримані від потенційних учасників та моніторингу цін на таку продукцію через ав</w:t>
            </w:r>
            <w:r w:rsidR="00A00723">
              <w:rPr>
                <w:rFonts w:ascii="Times New Roman" w:eastAsia="Calibri" w:hAnsi="Times New Roman" w:cs="Times New Roman"/>
                <w:bCs/>
                <w:color w:val="000000"/>
                <w:sz w:val="24"/>
                <w:szCs w:val="24"/>
                <w:shd w:val="clear" w:color="auto" w:fill="FFFFFF"/>
                <w:lang w:val="uk-UA"/>
              </w:rPr>
              <w:t>т</w:t>
            </w:r>
            <w:r w:rsidR="00A35507">
              <w:rPr>
                <w:rFonts w:ascii="Times New Roman" w:eastAsia="Calibri" w:hAnsi="Times New Roman" w:cs="Times New Roman"/>
                <w:bCs/>
                <w:color w:val="000000"/>
                <w:sz w:val="24"/>
                <w:szCs w:val="24"/>
                <w:shd w:val="clear" w:color="auto" w:fill="FFFFFF"/>
                <w:lang w:val="uk-UA"/>
              </w:rPr>
              <w:t>оматизов</w:t>
            </w:r>
            <w:r w:rsidR="00A00723">
              <w:rPr>
                <w:rFonts w:ascii="Times New Roman" w:eastAsia="Calibri" w:hAnsi="Times New Roman" w:cs="Times New Roman"/>
                <w:bCs/>
                <w:color w:val="000000"/>
                <w:sz w:val="24"/>
                <w:szCs w:val="24"/>
                <w:shd w:val="clear" w:color="auto" w:fill="FFFFFF"/>
                <w:lang w:val="uk-UA"/>
              </w:rPr>
              <w:t>а</w:t>
            </w:r>
            <w:r w:rsidR="00A35507">
              <w:rPr>
                <w:rFonts w:ascii="Times New Roman" w:eastAsia="Calibri" w:hAnsi="Times New Roman" w:cs="Times New Roman"/>
                <w:bCs/>
                <w:color w:val="000000"/>
                <w:sz w:val="24"/>
                <w:szCs w:val="24"/>
                <w:shd w:val="clear" w:color="auto" w:fill="FFFFFF"/>
                <w:lang w:val="uk-UA"/>
              </w:rPr>
              <w:t xml:space="preserve">ний електронний </w:t>
            </w:r>
            <w:r w:rsidR="00342AC5">
              <w:rPr>
                <w:rFonts w:ascii="Times New Roman" w:eastAsia="Calibri" w:hAnsi="Times New Roman" w:cs="Times New Roman"/>
                <w:bCs/>
                <w:color w:val="000000"/>
                <w:sz w:val="24"/>
                <w:szCs w:val="24"/>
                <w:shd w:val="clear" w:color="auto" w:fill="FFFFFF"/>
                <w:lang w:val="uk-UA"/>
              </w:rPr>
              <w:t>майданчик на веб-порталі</w:t>
            </w:r>
            <w:r w:rsidR="00865F72">
              <w:rPr>
                <w:rFonts w:ascii="Times New Roman" w:eastAsia="Calibri" w:hAnsi="Times New Roman" w:cs="Times New Roman"/>
                <w:bCs/>
                <w:color w:val="000000"/>
                <w:sz w:val="24"/>
                <w:szCs w:val="24"/>
                <w:shd w:val="clear" w:color="auto" w:fill="FFFFFF"/>
                <w:lang w:val="uk-UA"/>
              </w:rPr>
              <w:t xml:space="preserve"> Уповноваженого органу і становить за </w:t>
            </w:r>
            <w:r>
              <w:rPr>
                <w:rFonts w:ascii="Times New Roman" w:eastAsia="Calibri" w:hAnsi="Times New Roman" w:cs="Times New Roman"/>
                <w:bCs/>
                <w:color w:val="000000"/>
                <w:sz w:val="24"/>
                <w:szCs w:val="24"/>
                <w:shd w:val="clear" w:color="auto" w:fill="FFFFFF"/>
                <w:lang w:val="uk-UA"/>
              </w:rPr>
              <w:t xml:space="preserve">1 кг: </w:t>
            </w:r>
          </w:p>
          <w:p w:rsidR="00F063BC" w:rsidRPr="00880642" w:rsidRDefault="00362798" w:rsidP="00F063BC">
            <w:pPr>
              <w:pStyle w:val="a5"/>
              <w:numPr>
                <w:ilvl w:val="0"/>
                <w:numId w:val="1"/>
              </w:numPr>
              <w:spacing w:line="240" w:lineRule="auto"/>
              <w:jc w:val="both"/>
              <w:rPr>
                <w:rFonts w:ascii="Times New Roman" w:eastAsia="Calibri" w:hAnsi="Times New Roman" w:cs="Times New Roman"/>
                <w:bCs/>
                <w:color w:val="000000"/>
                <w:sz w:val="24"/>
                <w:szCs w:val="24"/>
                <w:shd w:val="clear" w:color="auto" w:fill="FFFFFF"/>
                <w:lang w:val="uk-UA"/>
              </w:rPr>
            </w:pPr>
            <w:r>
              <w:rPr>
                <w:rFonts w:ascii="Times New Roman" w:eastAsia="Times New Roman" w:hAnsi="Times New Roman" w:cs="Times New Roman"/>
                <w:bCs/>
                <w:color w:val="000000" w:themeColor="text1"/>
                <w:kern w:val="36"/>
                <w:sz w:val="24"/>
                <w:szCs w:val="24"/>
                <w:lang w:val="uk-UA" w:eastAsia="ru-RU"/>
              </w:rPr>
              <w:t>Яловичина (</w:t>
            </w:r>
            <w:r>
              <w:rPr>
                <w:rFonts w:ascii="Times New Roman" w:eastAsia="Times New Roman" w:hAnsi="Times New Roman" w:cs="Times New Roman"/>
                <w:bCs/>
                <w:color w:val="000000" w:themeColor="text1"/>
                <w:kern w:val="36"/>
                <w:sz w:val="24"/>
                <w:szCs w:val="24"/>
                <w:lang w:eastAsia="ru-RU"/>
              </w:rPr>
              <w:t>т</w:t>
            </w:r>
            <w:r w:rsidR="00F063BC" w:rsidRPr="00F063BC">
              <w:rPr>
                <w:rFonts w:ascii="Times New Roman" w:eastAsia="Times New Roman" w:hAnsi="Times New Roman" w:cs="Times New Roman"/>
                <w:bCs/>
                <w:color w:val="000000" w:themeColor="text1"/>
                <w:kern w:val="36"/>
                <w:sz w:val="24"/>
                <w:szCs w:val="24"/>
                <w:lang w:eastAsia="ru-RU"/>
              </w:rPr>
              <w:t xml:space="preserve">азостегнова частина </w:t>
            </w:r>
            <w:r w:rsidR="00F063BC" w:rsidRPr="00737C6A">
              <w:rPr>
                <w:rFonts w:ascii="Times New Roman" w:eastAsia="Times New Roman" w:hAnsi="Times New Roman" w:cs="Times New Roman"/>
                <w:bCs/>
                <w:color w:val="333333"/>
                <w:kern w:val="36"/>
                <w:sz w:val="24"/>
                <w:szCs w:val="24"/>
                <w:lang w:eastAsia="ru-RU"/>
              </w:rPr>
              <w:t>(</w:t>
            </w:r>
            <w:r w:rsidR="00F063BC" w:rsidRPr="00F063BC">
              <w:rPr>
                <w:rFonts w:ascii="Times New Roman" w:eastAsia="Times New Roman" w:hAnsi="Times New Roman" w:cs="Times New Roman"/>
                <w:bCs/>
                <w:color w:val="000000" w:themeColor="text1"/>
                <w:kern w:val="36"/>
                <w:sz w:val="24"/>
                <w:szCs w:val="24"/>
                <w:lang w:eastAsia="ru-RU"/>
              </w:rPr>
              <w:t>окорок)</w:t>
            </w:r>
            <w:r>
              <w:rPr>
                <w:rFonts w:ascii="Times New Roman" w:eastAsia="Times New Roman" w:hAnsi="Times New Roman" w:cs="Times New Roman"/>
                <w:bCs/>
                <w:color w:val="000000" w:themeColor="text1"/>
                <w:kern w:val="36"/>
                <w:sz w:val="24"/>
                <w:szCs w:val="24"/>
                <w:lang w:val="uk-UA" w:eastAsia="ru-RU"/>
              </w:rPr>
              <w:t>)</w:t>
            </w:r>
            <w:r w:rsidR="00F063BC" w:rsidRPr="00F063BC">
              <w:rPr>
                <w:rFonts w:ascii="Times New Roman" w:eastAsia="Times New Roman" w:hAnsi="Times New Roman" w:cs="Times New Roman"/>
                <w:bCs/>
                <w:color w:val="000000" w:themeColor="text1"/>
                <w:kern w:val="36"/>
                <w:sz w:val="24"/>
                <w:szCs w:val="24"/>
                <w:lang w:eastAsia="ru-RU"/>
              </w:rPr>
              <w:t xml:space="preserve"> заморожена</w:t>
            </w:r>
            <w:r w:rsidR="00F063BC">
              <w:rPr>
                <w:rFonts w:ascii="Times New Roman" w:eastAsia="Times New Roman" w:hAnsi="Times New Roman" w:cs="Times New Roman"/>
                <w:bCs/>
                <w:color w:val="000000" w:themeColor="text1"/>
                <w:kern w:val="36"/>
                <w:sz w:val="24"/>
                <w:szCs w:val="24"/>
                <w:lang w:val="uk-UA" w:eastAsia="ru-RU"/>
              </w:rPr>
              <w:t xml:space="preserve"> </w:t>
            </w:r>
            <w:r w:rsidR="00880642">
              <w:rPr>
                <w:rFonts w:ascii="Times New Roman" w:eastAsia="Times New Roman" w:hAnsi="Times New Roman" w:cs="Times New Roman"/>
                <w:bCs/>
                <w:color w:val="000000" w:themeColor="text1"/>
                <w:kern w:val="36"/>
                <w:sz w:val="24"/>
                <w:szCs w:val="24"/>
                <w:lang w:val="uk-UA" w:eastAsia="ru-RU"/>
              </w:rPr>
              <w:t>–</w:t>
            </w:r>
            <w:r w:rsidR="00F063BC">
              <w:rPr>
                <w:rFonts w:ascii="Times New Roman" w:eastAsia="Times New Roman" w:hAnsi="Times New Roman" w:cs="Times New Roman"/>
                <w:bCs/>
                <w:color w:val="000000" w:themeColor="text1"/>
                <w:kern w:val="36"/>
                <w:sz w:val="24"/>
                <w:szCs w:val="24"/>
                <w:lang w:val="uk-UA" w:eastAsia="ru-RU"/>
              </w:rPr>
              <w:t xml:space="preserve"> </w:t>
            </w:r>
            <w:r>
              <w:rPr>
                <w:rFonts w:ascii="Times New Roman" w:eastAsia="Times New Roman" w:hAnsi="Times New Roman" w:cs="Times New Roman"/>
                <w:bCs/>
                <w:color w:val="000000" w:themeColor="text1"/>
                <w:kern w:val="36"/>
                <w:sz w:val="24"/>
                <w:szCs w:val="24"/>
                <w:lang w:val="uk-UA" w:eastAsia="ru-RU"/>
              </w:rPr>
              <w:t>249</w:t>
            </w:r>
            <w:r w:rsidR="00880642">
              <w:rPr>
                <w:rFonts w:ascii="Times New Roman" w:eastAsia="Times New Roman" w:hAnsi="Times New Roman" w:cs="Times New Roman"/>
                <w:bCs/>
                <w:color w:val="000000" w:themeColor="text1"/>
                <w:kern w:val="36"/>
                <w:sz w:val="24"/>
                <w:szCs w:val="24"/>
                <w:lang w:val="uk-UA" w:eastAsia="ru-RU"/>
              </w:rPr>
              <w:t xml:space="preserve"> </w:t>
            </w:r>
            <w:r>
              <w:rPr>
                <w:rFonts w:ascii="Times New Roman" w:eastAsia="Times New Roman" w:hAnsi="Times New Roman" w:cs="Times New Roman"/>
                <w:bCs/>
                <w:color w:val="000000" w:themeColor="text1"/>
                <w:kern w:val="36"/>
                <w:sz w:val="24"/>
                <w:szCs w:val="24"/>
                <w:lang w:val="uk-UA" w:eastAsia="ru-RU"/>
              </w:rPr>
              <w:t>кг х 294</w:t>
            </w:r>
            <w:r w:rsidR="00880642">
              <w:rPr>
                <w:rFonts w:ascii="Times New Roman" w:eastAsia="Times New Roman" w:hAnsi="Times New Roman" w:cs="Times New Roman"/>
                <w:bCs/>
                <w:color w:val="000000" w:themeColor="text1"/>
                <w:kern w:val="36"/>
                <w:sz w:val="24"/>
                <w:szCs w:val="24"/>
                <w:lang w:val="uk-UA" w:eastAsia="ru-RU"/>
              </w:rPr>
              <w:t xml:space="preserve">,00 грн = </w:t>
            </w:r>
            <w:r>
              <w:rPr>
                <w:rFonts w:ascii="Times New Roman" w:eastAsia="Times New Roman" w:hAnsi="Times New Roman" w:cs="Times New Roman"/>
                <w:bCs/>
                <w:color w:val="000000" w:themeColor="text1"/>
                <w:kern w:val="36"/>
                <w:sz w:val="24"/>
                <w:szCs w:val="24"/>
                <w:lang w:val="uk-UA" w:eastAsia="ru-RU"/>
              </w:rPr>
              <w:t>73 206</w:t>
            </w:r>
            <w:r w:rsidR="00880642">
              <w:rPr>
                <w:rFonts w:ascii="Times New Roman" w:eastAsia="Times New Roman" w:hAnsi="Times New Roman" w:cs="Times New Roman"/>
                <w:bCs/>
                <w:color w:val="000000" w:themeColor="text1"/>
                <w:kern w:val="36"/>
                <w:sz w:val="24"/>
                <w:szCs w:val="24"/>
                <w:lang w:val="uk-UA" w:eastAsia="ru-RU"/>
              </w:rPr>
              <w:t>,00 грн з ПДВ;</w:t>
            </w:r>
          </w:p>
          <w:p w:rsidR="00880642" w:rsidRDefault="00362798" w:rsidP="00F063BC">
            <w:pPr>
              <w:pStyle w:val="a5"/>
              <w:numPr>
                <w:ilvl w:val="0"/>
                <w:numId w:val="1"/>
              </w:numPr>
              <w:spacing w:line="240" w:lineRule="auto"/>
              <w:jc w:val="both"/>
              <w:rPr>
                <w:rFonts w:ascii="Times New Roman" w:eastAsia="Calibri" w:hAnsi="Times New Roman" w:cs="Times New Roman"/>
                <w:bCs/>
                <w:color w:val="000000"/>
                <w:sz w:val="24"/>
                <w:szCs w:val="24"/>
                <w:shd w:val="clear" w:color="auto" w:fill="FFFFFF"/>
                <w:lang w:val="uk-UA"/>
              </w:rPr>
            </w:pPr>
            <w:r>
              <w:rPr>
                <w:rFonts w:ascii="Times New Roman" w:eastAsia="Calibri" w:hAnsi="Times New Roman" w:cs="Times New Roman"/>
                <w:bCs/>
                <w:color w:val="000000"/>
                <w:sz w:val="24"/>
                <w:szCs w:val="24"/>
                <w:shd w:val="clear" w:color="auto" w:fill="FFFFFF"/>
                <w:lang w:val="uk-UA"/>
              </w:rPr>
              <w:t>Філе куряче фасоване заморожене – 245,00 кг х 15</w:t>
            </w:r>
            <w:r w:rsidR="003E63C0">
              <w:rPr>
                <w:rFonts w:ascii="Times New Roman" w:eastAsia="Calibri" w:hAnsi="Times New Roman" w:cs="Times New Roman"/>
                <w:bCs/>
                <w:color w:val="000000"/>
                <w:sz w:val="24"/>
                <w:szCs w:val="24"/>
                <w:shd w:val="clear" w:color="auto" w:fill="FFFFFF"/>
                <w:lang w:val="uk-UA"/>
              </w:rPr>
              <w:t xml:space="preserve">2,00 грн. = </w:t>
            </w:r>
            <w:r>
              <w:rPr>
                <w:rFonts w:ascii="Times New Roman" w:eastAsia="Calibri" w:hAnsi="Times New Roman" w:cs="Times New Roman"/>
                <w:bCs/>
                <w:color w:val="000000"/>
                <w:sz w:val="24"/>
                <w:szCs w:val="24"/>
                <w:shd w:val="clear" w:color="auto" w:fill="FFFFFF"/>
                <w:lang w:val="uk-UA"/>
              </w:rPr>
              <w:t>37 240</w:t>
            </w:r>
            <w:r w:rsidR="00553EE6">
              <w:rPr>
                <w:rFonts w:ascii="Times New Roman" w:eastAsia="Calibri" w:hAnsi="Times New Roman" w:cs="Times New Roman"/>
                <w:bCs/>
                <w:color w:val="000000"/>
                <w:sz w:val="24"/>
                <w:szCs w:val="24"/>
                <w:shd w:val="clear" w:color="auto" w:fill="FFFFFF"/>
                <w:lang w:val="uk-UA"/>
              </w:rPr>
              <w:t>,00 грн з ПДВ;</w:t>
            </w:r>
          </w:p>
          <w:p w:rsidR="00553EE6" w:rsidRDefault="00553EE6" w:rsidP="00F063BC">
            <w:pPr>
              <w:pStyle w:val="a5"/>
              <w:numPr>
                <w:ilvl w:val="0"/>
                <w:numId w:val="1"/>
              </w:numPr>
              <w:spacing w:line="240" w:lineRule="auto"/>
              <w:jc w:val="both"/>
              <w:rPr>
                <w:rFonts w:ascii="Times New Roman" w:eastAsia="Calibri" w:hAnsi="Times New Roman" w:cs="Times New Roman"/>
                <w:bCs/>
                <w:color w:val="000000"/>
                <w:sz w:val="24"/>
                <w:szCs w:val="24"/>
                <w:shd w:val="clear" w:color="auto" w:fill="FFFFFF"/>
                <w:lang w:val="uk-UA"/>
              </w:rPr>
            </w:pPr>
            <w:r>
              <w:rPr>
                <w:rFonts w:ascii="Times New Roman" w:eastAsia="Calibri" w:hAnsi="Times New Roman" w:cs="Times New Roman"/>
                <w:bCs/>
                <w:color w:val="000000"/>
                <w:sz w:val="24"/>
                <w:szCs w:val="24"/>
                <w:shd w:val="clear" w:color="auto" w:fill="FFFFFF"/>
                <w:lang w:val="uk-UA"/>
              </w:rPr>
              <w:t xml:space="preserve">Печінка яловича </w:t>
            </w:r>
            <w:r w:rsidR="00362798">
              <w:rPr>
                <w:rFonts w:ascii="Times New Roman" w:eastAsia="Calibri" w:hAnsi="Times New Roman" w:cs="Times New Roman"/>
                <w:bCs/>
                <w:color w:val="000000"/>
                <w:sz w:val="24"/>
                <w:szCs w:val="24"/>
                <w:shd w:val="clear" w:color="auto" w:fill="FFFFFF"/>
                <w:lang w:val="uk-UA"/>
              </w:rPr>
              <w:t>заморожена - 245</w:t>
            </w:r>
            <w:r>
              <w:rPr>
                <w:rFonts w:ascii="Times New Roman" w:eastAsia="Calibri" w:hAnsi="Times New Roman" w:cs="Times New Roman"/>
                <w:bCs/>
                <w:color w:val="000000"/>
                <w:sz w:val="24"/>
                <w:szCs w:val="24"/>
                <w:shd w:val="clear" w:color="auto" w:fill="FFFFFF"/>
                <w:lang w:val="uk-UA"/>
              </w:rPr>
              <w:t xml:space="preserve"> кг х </w:t>
            </w:r>
            <w:r w:rsidR="00362798">
              <w:rPr>
                <w:rFonts w:ascii="Times New Roman" w:eastAsia="Calibri" w:hAnsi="Times New Roman" w:cs="Times New Roman"/>
                <w:bCs/>
                <w:color w:val="000000"/>
                <w:sz w:val="24"/>
                <w:szCs w:val="24"/>
                <w:shd w:val="clear" w:color="auto" w:fill="FFFFFF"/>
                <w:lang w:val="uk-UA"/>
              </w:rPr>
              <w:t>84</w:t>
            </w:r>
            <w:r w:rsidR="008144FF">
              <w:rPr>
                <w:rFonts w:ascii="Times New Roman" w:eastAsia="Calibri" w:hAnsi="Times New Roman" w:cs="Times New Roman"/>
                <w:bCs/>
                <w:color w:val="000000"/>
                <w:sz w:val="24"/>
                <w:szCs w:val="24"/>
                <w:shd w:val="clear" w:color="auto" w:fill="FFFFFF"/>
                <w:lang w:val="uk-UA"/>
              </w:rPr>
              <w:t xml:space="preserve">,00 грн = </w:t>
            </w:r>
            <w:r w:rsidR="00362798">
              <w:rPr>
                <w:rFonts w:ascii="Times New Roman" w:eastAsia="Calibri" w:hAnsi="Times New Roman" w:cs="Times New Roman"/>
                <w:bCs/>
                <w:color w:val="000000"/>
                <w:sz w:val="24"/>
                <w:szCs w:val="24"/>
                <w:shd w:val="clear" w:color="auto" w:fill="FFFFFF"/>
                <w:lang w:val="uk-UA"/>
              </w:rPr>
              <w:t>20 580</w:t>
            </w:r>
            <w:r w:rsidR="008144FF">
              <w:rPr>
                <w:rFonts w:ascii="Times New Roman" w:eastAsia="Calibri" w:hAnsi="Times New Roman" w:cs="Times New Roman"/>
                <w:bCs/>
                <w:color w:val="000000"/>
                <w:sz w:val="24"/>
                <w:szCs w:val="24"/>
                <w:shd w:val="clear" w:color="auto" w:fill="FFFFFF"/>
                <w:lang w:val="uk-UA"/>
              </w:rPr>
              <w:t>,00 грн з ПДВ.</w:t>
            </w:r>
          </w:p>
          <w:p w:rsidR="008144FF" w:rsidRDefault="008144FF" w:rsidP="008144FF">
            <w:pPr>
              <w:pStyle w:val="a5"/>
              <w:spacing w:line="240" w:lineRule="auto"/>
              <w:jc w:val="both"/>
              <w:rPr>
                <w:rFonts w:ascii="Times New Roman" w:eastAsia="Calibri" w:hAnsi="Times New Roman" w:cs="Times New Roman"/>
                <w:bCs/>
                <w:color w:val="000000"/>
                <w:sz w:val="24"/>
                <w:szCs w:val="24"/>
                <w:shd w:val="clear" w:color="auto" w:fill="FFFFFF"/>
                <w:lang w:val="uk-UA"/>
              </w:rPr>
            </w:pPr>
            <w:r>
              <w:rPr>
                <w:rFonts w:ascii="Times New Roman" w:eastAsia="Calibri" w:hAnsi="Times New Roman" w:cs="Times New Roman"/>
                <w:bCs/>
                <w:color w:val="000000"/>
                <w:sz w:val="24"/>
                <w:szCs w:val="24"/>
                <w:shd w:val="clear" w:color="auto" w:fill="FFFFFF"/>
                <w:lang w:val="uk-UA"/>
              </w:rPr>
              <w:t xml:space="preserve">Очікування вартість закупівлі закупівлі м’яса становить </w:t>
            </w:r>
            <w:r w:rsidR="00362798" w:rsidRPr="00362798">
              <w:rPr>
                <w:rFonts w:ascii="Times New Roman" w:eastAsia="Calibri" w:hAnsi="Times New Roman" w:cs="Times New Roman"/>
                <w:bCs/>
                <w:color w:val="000000"/>
                <w:sz w:val="24"/>
                <w:szCs w:val="24"/>
                <w:shd w:val="clear" w:color="auto" w:fill="FFFFFF"/>
                <w:lang w:val="uk-UA"/>
              </w:rPr>
              <w:t>131 026,00 грн з ПДВ</w:t>
            </w:r>
            <w:r w:rsidR="00362798">
              <w:rPr>
                <w:rFonts w:ascii="Times New Roman" w:eastAsia="Calibri" w:hAnsi="Times New Roman" w:cs="Times New Roman"/>
                <w:bCs/>
                <w:color w:val="000000"/>
                <w:sz w:val="24"/>
                <w:szCs w:val="24"/>
                <w:shd w:val="clear" w:color="auto" w:fill="FFFFFF"/>
                <w:lang w:val="uk-UA"/>
              </w:rPr>
              <w:t>.</w:t>
            </w:r>
          </w:p>
          <w:p w:rsidR="006C4F3C" w:rsidRPr="00F063BC" w:rsidRDefault="006C4F3C" w:rsidP="008144FF">
            <w:pPr>
              <w:pStyle w:val="a5"/>
              <w:spacing w:line="240" w:lineRule="auto"/>
              <w:jc w:val="both"/>
              <w:rPr>
                <w:rFonts w:ascii="Times New Roman" w:eastAsia="Calibri" w:hAnsi="Times New Roman" w:cs="Times New Roman"/>
                <w:bCs/>
                <w:color w:val="000000"/>
                <w:sz w:val="24"/>
                <w:szCs w:val="24"/>
                <w:shd w:val="clear" w:color="auto" w:fill="FFFFFF"/>
                <w:lang w:val="uk-UA"/>
              </w:rPr>
            </w:pPr>
          </w:p>
        </w:tc>
      </w:tr>
    </w:tbl>
    <w:p w:rsidR="00DF0291" w:rsidRDefault="00DF0291">
      <w:pPr>
        <w:rPr>
          <w:lang w:val="uk-UA"/>
        </w:rPr>
      </w:pPr>
    </w:p>
    <w:p w:rsidR="00DF0291" w:rsidRDefault="00DF0291">
      <w:pPr>
        <w:spacing w:line="259" w:lineRule="auto"/>
        <w:rPr>
          <w:lang w:val="uk-UA"/>
        </w:rPr>
      </w:pPr>
      <w:r>
        <w:rPr>
          <w:lang w:val="uk-UA"/>
        </w:rPr>
        <w:br w:type="page"/>
      </w:r>
    </w:p>
    <w:p w:rsidR="00DF0291" w:rsidRDefault="00DF0291" w:rsidP="00DF0291">
      <w:pPr>
        <w:spacing w:after="0" w:line="240" w:lineRule="auto"/>
        <w:ind w:left="7513"/>
        <w:jc w:val="right"/>
        <w:rPr>
          <w:rFonts w:ascii="Times New Roman" w:hAnsi="Times New Roman"/>
          <w:sz w:val="24"/>
          <w:szCs w:val="24"/>
        </w:rPr>
      </w:pPr>
      <w:r>
        <w:rPr>
          <w:rFonts w:ascii="Times New Roman" w:hAnsi="Times New Roman"/>
          <w:sz w:val="24"/>
          <w:szCs w:val="24"/>
        </w:rPr>
        <w:lastRenderedPageBreak/>
        <w:t>Додаток № 2</w:t>
      </w:r>
    </w:p>
    <w:p w:rsidR="00DF0291" w:rsidRDefault="00DF0291" w:rsidP="00DF0291">
      <w:pPr>
        <w:widowControl w:val="0"/>
        <w:ind w:left="4248"/>
        <w:textAlignment w:val="baseline"/>
        <w:rPr>
          <w:rFonts w:ascii="Times New Roman" w:hAnsi="Times New Roman"/>
          <w:b/>
          <w:sz w:val="24"/>
          <w:szCs w:val="24"/>
        </w:rPr>
      </w:pPr>
    </w:p>
    <w:p w:rsidR="00DF0291" w:rsidRDefault="00DF0291" w:rsidP="00DF0291">
      <w:pPr>
        <w:pStyle w:val="a7"/>
        <w:spacing w:after="0"/>
        <w:jc w:val="center"/>
        <w:rPr>
          <w:b/>
          <w:i/>
          <w:u w:val="single"/>
        </w:rPr>
      </w:pPr>
      <w:r>
        <w:rPr>
          <w:b/>
          <w:i/>
          <w:u w:val="single"/>
        </w:rPr>
        <w:t xml:space="preserve">1. ІНФОРМАЦІЯ </w:t>
      </w:r>
    </w:p>
    <w:p w:rsidR="00DF0291" w:rsidRDefault="00DF0291" w:rsidP="00DF0291">
      <w:pPr>
        <w:pStyle w:val="a7"/>
        <w:spacing w:after="0"/>
        <w:jc w:val="center"/>
        <w:rPr>
          <w:b/>
          <w:i/>
        </w:rPr>
      </w:pPr>
      <w:r>
        <w:rPr>
          <w:b/>
          <w:i/>
        </w:rPr>
        <w:t xml:space="preserve">про необхідні технічні, якісні та кількісні характеристики  предмета закупівлі </w:t>
      </w:r>
    </w:p>
    <w:p w:rsidR="00DF0291" w:rsidRDefault="00DF0291" w:rsidP="00DF0291">
      <w:pPr>
        <w:pStyle w:val="a7"/>
        <w:spacing w:after="0"/>
        <w:jc w:val="center"/>
        <w:rPr>
          <w:b/>
          <w:i/>
        </w:rPr>
      </w:pPr>
      <w:r>
        <w:rPr>
          <w:b/>
          <w:i/>
        </w:rPr>
        <w:t>(технічне завдання)</w:t>
      </w:r>
    </w:p>
    <w:p w:rsidR="00DF0291" w:rsidRDefault="00DF0291" w:rsidP="00DF0291">
      <w:pPr>
        <w:pStyle w:val="aa"/>
        <w:spacing w:before="60" w:after="60"/>
        <w:ind w:right="70"/>
        <w:jc w:val="both"/>
        <w:rPr>
          <w:rFonts w:ascii="Times New Roman" w:hAnsi="Times New Roman"/>
          <w:b/>
          <w:bCs/>
          <w:sz w:val="24"/>
          <w:szCs w:val="24"/>
        </w:rPr>
      </w:pPr>
    </w:p>
    <w:p w:rsidR="00DF0291" w:rsidRDefault="00DF0291" w:rsidP="00DF0291">
      <w:pPr>
        <w:pStyle w:val="aa"/>
        <w:spacing w:before="60" w:after="60"/>
        <w:ind w:right="70"/>
        <w:jc w:val="both"/>
        <w:rPr>
          <w:rFonts w:ascii="Times New Roman" w:hAnsi="Times New Roman"/>
          <w:b/>
          <w:bCs/>
          <w:sz w:val="24"/>
          <w:szCs w:val="24"/>
        </w:rPr>
      </w:pPr>
      <w:r>
        <w:rPr>
          <w:rFonts w:ascii="Times New Roman" w:hAnsi="Times New Roman"/>
          <w:b/>
          <w:sz w:val="24"/>
          <w:szCs w:val="24"/>
        </w:rPr>
        <w:t>Яловичина (</w:t>
      </w:r>
      <w:r>
        <w:rPr>
          <w:rFonts w:ascii="Times New Roman" w:hAnsi="Times New Roman"/>
          <w:b/>
          <w:bCs/>
          <w:sz w:val="24"/>
          <w:szCs w:val="24"/>
        </w:rPr>
        <w:t>тазостегнова частина (окорок)) заморожена</w:t>
      </w:r>
      <w:r>
        <w:rPr>
          <w:rFonts w:ascii="Times New Roman" w:hAnsi="Times New Roman"/>
          <w:b/>
          <w:sz w:val="24"/>
          <w:szCs w:val="24"/>
        </w:rPr>
        <w:t xml:space="preserve"> – 249,0 кг</w:t>
      </w:r>
      <w:r>
        <w:rPr>
          <w:rFonts w:ascii="Times New Roman" w:hAnsi="Times New Roman"/>
          <w:sz w:val="24"/>
          <w:szCs w:val="24"/>
        </w:rPr>
        <w:t>. Тазостегнова частина (окорок) яловичини повинна відповідати ДСТУ. За консистенцією м'ясо тверде, при постукуванні видає чіткий звук. Не повинно бути залишків внутрішніх органів, згустків крові, забруднень, ушкоджень. Заморожене м'ясо запаху не має. А при розморожуванні з’являється характерний для даного виду м’яса запах, не липке. Колір м’яса та жиру- властивий яловичині. Яловичина має бути замороженою, упакованою в картонну чи поліетиленову упаковку. Обов’язкова наявність якісного посвідчення із зазначенням нормативного документа, згідно якого виготовлений продукт, ДСТУ, дати виготовлення, пакування, умов зберігання.</w:t>
      </w:r>
    </w:p>
    <w:p w:rsidR="00DF0291" w:rsidRDefault="00DF0291" w:rsidP="00DF0291">
      <w:pPr>
        <w:spacing w:before="60" w:after="60" w:line="240" w:lineRule="auto"/>
        <w:ind w:right="70"/>
        <w:jc w:val="both"/>
        <w:rPr>
          <w:rFonts w:ascii="Times New Roman" w:eastAsia="Calibri" w:hAnsi="Times New Roman"/>
          <w:b/>
          <w:bCs/>
          <w:sz w:val="24"/>
          <w:szCs w:val="24"/>
        </w:rPr>
      </w:pPr>
      <w:r>
        <w:rPr>
          <w:rFonts w:ascii="Times New Roman" w:eastAsia="Calibri" w:hAnsi="Times New Roman"/>
          <w:b/>
          <w:sz w:val="24"/>
          <w:szCs w:val="24"/>
        </w:rPr>
        <w:t xml:space="preserve">Печінка яловича </w:t>
      </w:r>
      <w:r>
        <w:rPr>
          <w:rFonts w:ascii="Times New Roman" w:eastAsia="Calibri" w:hAnsi="Times New Roman"/>
          <w:b/>
          <w:bCs/>
          <w:sz w:val="24"/>
          <w:szCs w:val="24"/>
        </w:rPr>
        <w:t>заморожена</w:t>
      </w:r>
      <w:r>
        <w:rPr>
          <w:rFonts w:ascii="Times New Roman" w:eastAsia="Calibri" w:hAnsi="Times New Roman"/>
          <w:b/>
          <w:sz w:val="24"/>
          <w:szCs w:val="24"/>
        </w:rPr>
        <w:t xml:space="preserve"> – 245,0 кг</w:t>
      </w:r>
      <w:r>
        <w:rPr>
          <w:rFonts w:ascii="Times New Roman" w:eastAsia="Calibri" w:hAnsi="Times New Roman"/>
          <w:sz w:val="24"/>
          <w:szCs w:val="24"/>
        </w:rPr>
        <w:t>.</w:t>
      </w:r>
      <w:r>
        <w:rPr>
          <w:color w:val="000000"/>
          <w:sz w:val="27"/>
          <w:szCs w:val="27"/>
        </w:rPr>
        <w:t xml:space="preserve"> </w:t>
      </w:r>
      <w:r>
        <w:rPr>
          <w:rFonts w:ascii="Times New Roman" w:hAnsi="Times New Roman"/>
          <w:color w:val="000000"/>
          <w:sz w:val="24"/>
          <w:szCs w:val="24"/>
        </w:rPr>
        <w:t xml:space="preserve">Зовнішній вигляд - притаманний даному виду продукту від світло - коричневого до світло - червоного кольору. Смак і запах - свіжій, </w:t>
      </w:r>
      <w:proofErr w:type="gramStart"/>
      <w:r>
        <w:rPr>
          <w:rFonts w:ascii="Times New Roman" w:hAnsi="Times New Roman"/>
          <w:color w:val="000000"/>
          <w:sz w:val="24"/>
          <w:szCs w:val="24"/>
        </w:rPr>
        <w:t>без запаху</w:t>
      </w:r>
      <w:proofErr w:type="gramEnd"/>
      <w:r>
        <w:rPr>
          <w:rFonts w:ascii="Times New Roman" w:hAnsi="Times New Roman"/>
          <w:color w:val="000000"/>
          <w:sz w:val="24"/>
          <w:szCs w:val="24"/>
        </w:rPr>
        <w:t xml:space="preserve"> зіпсованості зовнішніх кровоносних сосудів, лімфатичних вузлів. Виготовлено за технологічною інструкцією з дотриманням ветеринарно-санітарних правил та відповідає ДСТУ або ТУ.</w:t>
      </w:r>
    </w:p>
    <w:p w:rsidR="00DF0291" w:rsidRDefault="00DF0291" w:rsidP="00DF0291">
      <w:pPr>
        <w:pStyle w:val="aa"/>
        <w:spacing w:before="60" w:after="60"/>
        <w:ind w:right="70"/>
        <w:jc w:val="both"/>
        <w:rPr>
          <w:rFonts w:ascii="Times New Roman" w:hAnsi="Times New Roman"/>
          <w:sz w:val="24"/>
          <w:szCs w:val="24"/>
        </w:rPr>
      </w:pPr>
      <w:r>
        <w:rPr>
          <w:rFonts w:ascii="Times New Roman" w:hAnsi="Times New Roman"/>
          <w:b/>
          <w:bCs/>
          <w:sz w:val="24"/>
          <w:szCs w:val="24"/>
        </w:rPr>
        <w:t xml:space="preserve">Філе куряче фасоване по 2,5 кг заморожене – 245,0 кг. </w:t>
      </w:r>
      <w:r>
        <w:rPr>
          <w:rFonts w:ascii="Times New Roman" w:hAnsi="Times New Roman"/>
          <w:sz w:val="24"/>
          <w:szCs w:val="24"/>
        </w:rPr>
        <w:t>Смак і запах курячого філе без сторонніх присмаків. Куряче філе не повинні бути пошкодженні. Куряче філе повинно мати супровідні документи, що підтверджують його походження, безпечність і якість, відповідність державним стандартам (ґатунок, категорію, дату виготовлення на підприємстві, термін реалізації і збереження).</w:t>
      </w:r>
    </w:p>
    <w:p w:rsidR="00DF0291" w:rsidRDefault="00DF0291" w:rsidP="00DF0291">
      <w:pPr>
        <w:pStyle w:val="aa"/>
        <w:spacing w:before="60" w:after="60"/>
        <w:ind w:right="70"/>
        <w:jc w:val="both"/>
        <w:rPr>
          <w:rFonts w:ascii="Times New Roman" w:hAnsi="Times New Roman"/>
          <w:sz w:val="24"/>
          <w:szCs w:val="24"/>
        </w:rPr>
      </w:pPr>
    </w:p>
    <w:p w:rsidR="00DF0291" w:rsidRDefault="00DF0291" w:rsidP="00DF0291">
      <w:pPr>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Замовник самостійно визначає </w:t>
      </w:r>
      <w:proofErr w:type="gramStart"/>
      <w:r>
        <w:rPr>
          <w:rFonts w:ascii="Times New Roman" w:hAnsi="Times New Roman"/>
          <w:color w:val="000000"/>
          <w:sz w:val="24"/>
          <w:szCs w:val="24"/>
          <w:lang w:eastAsia="ru-RU"/>
        </w:rPr>
        <w:t>необхідні  технічні</w:t>
      </w:r>
      <w:proofErr w:type="gramEnd"/>
      <w:r>
        <w:rPr>
          <w:rFonts w:ascii="Times New Roman" w:hAnsi="Times New Roman"/>
          <w:color w:val="000000"/>
          <w:sz w:val="24"/>
          <w:szCs w:val="24"/>
          <w:lang w:eastAsia="ru-RU"/>
        </w:rPr>
        <w:t xml:space="preserve">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DF0291" w:rsidRDefault="00DF0291" w:rsidP="00DF0291">
      <w:pPr>
        <w:spacing w:after="0" w:line="240" w:lineRule="auto"/>
        <w:ind w:firstLine="720"/>
        <w:contextualSpacing/>
        <w:jc w:val="both"/>
        <w:rPr>
          <w:rFonts w:ascii="Times New Roman" w:eastAsia="Calibri" w:hAnsi="Times New Roman"/>
          <w:sz w:val="24"/>
          <w:szCs w:val="24"/>
          <w:lang w:eastAsia="uk-UA"/>
        </w:rPr>
      </w:pPr>
      <w:r>
        <w:rPr>
          <w:rFonts w:ascii="Times New Roman" w:hAnsi="Times New Roman"/>
          <w:sz w:val="24"/>
          <w:szCs w:val="24"/>
          <w:shd w:val="clear" w:color="auto" w:fill="FFFFFF"/>
          <w:lang w:eastAsia="ru-RU"/>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w:t>
      </w:r>
      <w:proofErr w:type="gramStart"/>
      <w:r>
        <w:rPr>
          <w:rFonts w:ascii="Times New Roman" w:hAnsi="Times New Roman"/>
          <w:sz w:val="24"/>
          <w:szCs w:val="24"/>
          <w:shd w:val="clear" w:color="auto" w:fill="FFFFFF"/>
          <w:lang w:eastAsia="ru-RU"/>
        </w:rPr>
        <w:t>вираз  "</w:t>
      </w:r>
      <w:proofErr w:type="gramEnd"/>
      <w:r>
        <w:rPr>
          <w:rFonts w:ascii="Times New Roman" w:hAnsi="Times New Roman"/>
          <w:sz w:val="24"/>
          <w:szCs w:val="24"/>
          <w:shd w:val="clear" w:color="auto" w:fill="FFFFFF"/>
          <w:lang w:eastAsia="ru-RU"/>
        </w:rPr>
        <w:t>або еквівалент".</w:t>
      </w:r>
    </w:p>
    <w:p w:rsidR="00DF0291" w:rsidRDefault="00DF0291" w:rsidP="00DF0291">
      <w:pPr>
        <w:spacing w:after="0" w:line="240" w:lineRule="auto"/>
        <w:ind w:firstLine="708"/>
        <w:contextualSpacing/>
        <w:jc w:val="both"/>
        <w:rPr>
          <w:rFonts w:ascii="Times New Roman" w:eastAsia="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F0291" w:rsidRDefault="00DF0291" w:rsidP="00DF0291">
      <w:pPr>
        <w:spacing w:after="0" w:line="240" w:lineRule="auto"/>
        <w:ind w:firstLine="720"/>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w:t>
      </w:r>
    </w:p>
    <w:p w:rsidR="00DF0291" w:rsidRDefault="00DF0291" w:rsidP="00DF0291">
      <w:pPr>
        <w:pStyle w:val="a7"/>
        <w:spacing w:after="0"/>
      </w:pPr>
      <w:r>
        <w:rPr>
          <w:color w:val="000000"/>
          <w:lang w:eastAsia="ru-RU"/>
        </w:rPr>
        <w:t xml:space="preserve">          Обґрунтування необхідності закупівлі даного виду товару –</w:t>
      </w:r>
      <w:r>
        <w:rPr>
          <w:rFonts w:eastAsia="SimSun"/>
          <w:color w:val="000000"/>
        </w:rPr>
        <w:t xml:space="preserve"> </w:t>
      </w:r>
      <w:r>
        <w:t>для забезпечення збалансованого харчування іноземців та осіб без громадянства відповідно до постанови КМУ від 11.03.2015 № 144 «</w:t>
      </w:r>
      <w:hyperlink r:id="rId5" w:anchor="Text" w:history="1">
        <w:r>
          <w:rPr>
            <w:rStyle w:val="a6"/>
          </w:rPr>
          <w:t>Про затвердження норм харчування  іноземців та осіб без громадянства, що розміщуються в пунктах</w:t>
        </w:r>
      </w:hyperlink>
      <w:r>
        <w:t xml:space="preserve">  тимчасового перебування іноземців та осіб без громадянства, які незаконно перебувать в Україні, пунктах тимчасового розміщення біженців Державної міграційної служби».</w:t>
      </w:r>
    </w:p>
    <w:p w:rsidR="00DF0291" w:rsidRPr="00DF0291" w:rsidRDefault="00DF0291" w:rsidP="00DF0291">
      <w:pPr>
        <w:shd w:val="clear" w:color="auto" w:fill="FFFFFF"/>
        <w:spacing w:after="0" w:line="240" w:lineRule="auto"/>
        <w:ind w:firstLine="460"/>
        <w:jc w:val="both"/>
        <w:rPr>
          <w:rFonts w:ascii="Times New Roman" w:hAnsi="Times New Roman"/>
          <w:sz w:val="24"/>
          <w:szCs w:val="20"/>
          <w:lang w:val="uk-UA"/>
        </w:rPr>
      </w:pPr>
      <w:r w:rsidRPr="00DF0291">
        <w:rPr>
          <w:rFonts w:ascii="Times New Roman" w:hAnsi="Times New Roman"/>
          <w:b/>
          <w:sz w:val="24"/>
          <w:szCs w:val="20"/>
          <w:lang w:val="uk-UA"/>
        </w:rPr>
        <w:lastRenderedPageBreak/>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відповідно до вимог, визначених згідно з умовами тендерної документації.</w:t>
      </w:r>
    </w:p>
    <w:p w:rsidR="00DF0291" w:rsidRDefault="00DF0291" w:rsidP="00DF0291">
      <w:pPr>
        <w:pStyle w:val="a7"/>
        <w:spacing w:after="0"/>
        <w:jc w:val="center"/>
        <w:rPr>
          <w:b/>
          <w:i/>
        </w:rPr>
      </w:pPr>
    </w:p>
    <w:p w:rsidR="00DF0291" w:rsidRPr="00DF0291" w:rsidRDefault="00DF0291" w:rsidP="00DF0291">
      <w:pPr>
        <w:spacing w:after="0" w:line="240" w:lineRule="auto"/>
        <w:jc w:val="both"/>
        <w:rPr>
          <w:rFonts w:ascii="Times New Roman" w:hAnsi="Times New Roman"/>
          <w:iCs/>
          <w:sz w:val="24"/>
          <w:szCs w:val="24"/>
          <w:u w:val="single"/>
          <w:lang w:val="uk-UA"/>
        </w:rPr>
      </w:pPr>
      <w:r w:rsidRPr="00DF0291">
        <w:rPr>
          <w:rFonts w:ascii="Times New Roman" w:hAnsi="Times New Roman"/>
          <w:iCs/>
          <w:sz w:val="24"/>
          <w:szCs w:val="24"/>
          <w:u w:val="single"/>
          <w:lang w:val="uk-UA"/>
        </w:rPr>
        <w:t>На підтвердження інформації про необхідні технічні, якісні та кількісні характеристики предмета закупівлі учасник у складі пропозиції має надати:</w:t>
      </w:r>
    </w:p>
    <w:p w:rsidR="00DF0291" w:rsidRPr="00DF0291" w:rsidRDefault="00DF0291" w:rsidP="00DF0291">
      <w:pPr>
        <w:spacing w:after="0" w:line="240" w:lineRule="auto"/>
        <w:jc w:val="both"/>
        <w:rPr>
          <w:rFonts w:ascii="Times New Roman" w:hAnsi="Times New Roman"/>
          <w:iCs/>
          <w:sz w:val="24"/>
          <w:szCs w:val="24"/>
          <w:u w:val="single"/>
          <w:lang w:val="uk-UA"/>
        </w:rPr>
      </w:pPr>
    </w:p>
    <w:p w:rsidR="00DF0291" w:rsidRPr="00DF0291" w:rsidRDefault="00DF0291" w:rsidP="00DF0291">
      <w:pPr>
        <w:spacing w:after="0" w:line="240" w:lineRule="auto"/>
        <w:ind w:firstLine="709"/>
        <w:jc w:val="both"/>
        <w:rPr>
          <w:rFonts w:ascii="Times New Roman" w:hAnsi="Times New Roman"/>
          <w:color w:val="000000"/>
          <w:sz w:val="24"/>
          <w:szCs w:val="24"/>
          <w:lang w:val="uk-UA"/>
        </w:rPr>
      </w:pPr>
      <w:r w:rsidRPr="00DF0291">
        <w:rPr>
          <w:rFonts w:ascii="Times New Roman" w:hAnsi="Times New Roman"/>
          <w:color w:val="000000"/>
          <w:sz w:val="24"/>
          <w:szCs w:val="24"/>
          <w:lang w:val="uk-UA"/>
        </w:rPr>
        <w:t xml:space="preserve">- </w:t>
      </w:r>
      <w:r>
        <w:rPr>
          <w:rFonts w:ascii="Times New Roman" w:hAnsi="Times New Roman"/>
          <w:color w:val="000000"/>
          <w:sz w:val="24"/>
          <w:szCs w:val="24"/>
        </w:rPr>
        <w:t> </w:t>
      </w:r>
      <w:r w:rsidRPr="00DF0291">
        <w:rPr>
          <w:rFonts w:ascii="Times New Roman" w:hAnsi="Times New Roman"/>
          <w:color w:val="000000"/>
          <w:sz w:val="24"/>
          <w:szCs w:val="24"/>
          <w:lang w:val="uk-UA"/>
        </w:rPr>
        <w:t>інформація від Учасника закупівлі який здійснює постачання сировини та харчових продуктів, стосовно запровадження постійно діючих процедур, застосованих на принципах системи аналізу небезпечних факторів під час обігу харчових продуктів (</w:t>
      </w:r>
      <w:r w:rsidRPr="00DF0291">
        <w:rPr>
          <w:rFonts w:ascii="Times New Roman" w:hAnsi="Times New Roman"/>
          <w:color w:val="000000"/>
          <w:sz w:val="24"/>
          <w:szCs w:val="24"/>
          <w:shd w:val="clear" w:color="auto" w:fill="FFFFFF"/>
          <w:lang w:val="uk-UA"/>
        </w:rPr>
        <w:t>статті 21 Закону України "Про основні принципи та вимоги до безпечності та якості харчових продуктів"</w:t>
      </w:r>
      <w:r w:rsidRPr="00DF0291">
        <w:rPr>
          <w:rFonts w:ascii="Times New Roman" w:hAnsi="Times New Roman"/>
          <w:color w:val="000000"/>
          <w:sz w:val="24"/>
          <w:szCs w:val="24"/>
          <w:lang w:val="uk-UA"/>
        </w:rPr>
        <w:t>);</w:t>
      </w:r>
    </w:p>
    <w:p w:rsidR="00DF0291" w:rsidRPr="00DF0291" w:rsidRDefault="00DF0291" w:rsidP="00DF0291">
      <w:pPr>
        <w:spacing w:after="0" w:line="240" w:lineRule="auto"/>
        <w:ind w:firstLine="709"/>
        <w:jc w:val="both"/>
        <w:rPr>
          <w:rFonts w:ascii="Times New Roman" w:hAnsi="Times New Roman"/>
          <w:color w:val="000000"/>
          <w:sz w:val="24"/>
          <w:szCs w:val="24"/>
          <w:lang w:val="uk-UA"/>
        </w:rPr>
      </w:pPr>
      <w:r w:rsidRPr="00DF0291">
        <w:rPr>
          <w:rFonts w:ascii="Times New Roman" w:hAnsi="Times New Roman"/>
          <w:color w:val="000000"/>
          <w:sz w:val="24"/>
          <w:szCs w:val="24"/>
          <w:lang w:val="uk-UA"/>
        </w:rPr>
        <w:t>- інформація</w:t>
      </w:r>
      <w:r>
        <w:rPr>
          <w:rFonts w:ascii="Times New Roman" w:hAnsi="Times New Roman"/>
          <w:color w:val="000000"/>
          <w:sz w:val="24"/>
          <w:szCs w:val="24"/>
        </w:rPr>
        <w:t> </w:t>
      </w:r>
      <w:r w:rsidRPr="00DF0291">
        <w:rPr>
          <w:rFonts w:ascii="Times New Roman" w:hAnsi="Times New Roman"/>
          <w:color w:val="000000"/>
          <w:sz w:val="24"/>
          <w:szCs w:val="24"/>
          <w:lang w:val="uk-UA"/>
        </w:rPr>
        <w:t xml:space="preserve"> Учасника закупівлі з Державного реєстру операторів харчових продуктів, діяльність яких пов’язана із зберіганням, складуванням та транспортуванням продуктів;</w:t>
      </w:r>
    </w:p>
    <w:p w:rsidR="00DF0291" w:rsidRPr="00DF0291" w:rsidRDefault="00DF0291" w:rsidP="00DF0291">
      <w:pPr>
        <w:spacing w:after="0" w:line="240" w:lineRule="auto"/>
        <w:ind w:firstLine="709"/>
        <w:jc w:val="both"/>
        <w:rPr>
          <w:rFonts w:ascii="Times New Roman" w:hAnsi="Times New Roman"/>
          <w:color w:val="000000"/>
          <w:sz w:val="24"/>
          <w:szCs w:val="24"/>
          <w:lang w:val="uk-UA"/>
        </w:rPr>
      </w:pPr>
      <w:r w:rsidRPr="00DF0291">
        <w:rPr>
          <w:rFonts w:ascii="Times New Roman" w:hAnsi="Times New Roman"/>
          <w:color w:val="000000"/>
          <w:sz w:val="24"/>
          <w:szCs w:val="24"/>
          <w:lang w:val="uk-UA"/>
        </w:rPr>
        <w:t>- на виконання вимог статті</w:t>
      </w:r>
      <w:r w:rsidRPr="00DF0291">
        <w:rPr>
          <w:rFonts w:ascii="Times New Roman" w:hAnsi="Times New Roman"/>
          <w:color w:val="000000"/>
          <w:sz w:val="24"/>
          <w:szCs w:val="24"/>
          <w:shd w:val="clear" w:color="auto" w:fill="FFFFFF"/>
          <w:lang w:val="uk-UA"/>
        </w:rPr>
        <w:t xml:space="preserve"> 23 Закону України "Про основні принципи та вимоги до безпечності та якості харчових продуктів" Учасник закупівлі повинен надати копію або скановану копію з оригіналу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DF0291" w:rsidRDefault="00DF0291" w:rsidP="00DF0291">
      <w:pPr>
        <w:pStyle w:val="a4"/>
        <w:spacing w:before="0" w:beforeAutospacing="0" w:after="0" w:afterAutospacing="0"/>
        <w:ind w:firstLine="709"/>
        <w:jc w:val="both"/>
        <w:rPr>
          <w:sz w:val="28"/>
        </w:rPr>
      </w:pPr>
      <w:r>
        <w:rPr>
          <w:sz w:val="22"/>
          <w:szCs w:val="22"/>
          <w:shd w:val="clear" w:color="auto" w:fill="FFFFFF"/>
        </w:rPr>
        <w:t xml:space="preserve">- </w:t>
      </w:r>
      <w:r>
        <w:rPr>
          <w:szCs w:val="22"/>
          <w:shd w:val="clear" w:color="auto" w:fill="FFFFFF"/>
        </w:rPr>
        <w:t xml:space="preserve">копію або скановану копію з оригіналу Акту складеного за результатами проведення планового (позапланового) заходу </w:t>
      </w:r>
      <w:proofErr w:type="gramStart"/>
      <w:r>
        <w:rPr>
          <w:szCs w:val="22"/>
          <w:shd w:val="clear" w:color="auto" w:fill="FFFFFF"/>
        </w:rPr>
        <w:t>державного  контролю</w:t>
      </w:r>
      <w:proofErr w:type="gramEnd"/>
      <w:r>
        <w:rPr>
          <w:szCs w:val="22"/>
          <w:shd w:val="clear" w:color="auto" w:fill="FFFFFF"/>
        </w:rPr>
        <w:t xml:space="preserve"> (інспектування) стосовно додержання операторами ринку вимог законодавства про харчові продукти та корми, здоров’я та благополуччя тварин, складеного згідно Наказу Міністерства аграрної політики та продовольства України №477 від 08.08.2019 року, виданого компетентним органом </w:t>
      </w:r>
      <w:r>
        <w:rPr>
          <w:bCs/>
          <w:szCs w:val="22"/>
          <w:shd w:val="clear" w:color="auto" w:fill="FFFFFF"/>
        </w:rPr>
        <w:t xml:space="preserve">не раніше  першого кварталу 2023 року. </w:t>
      </w:r>
      <w:r>
        <w:rPr>
          <w:szCs w:val="22"/>
          <w:shd w:val="clear" w:color="auto" w:fill="FFFFFF"/>
        </w:rPr>
        <w:t>Документ повинен бути виданий на ім’я учасника;</w:t>
      </w:r>
      <w:r>
        <w:rPr>
          <w:bCs/>
          <w:szCs w:val="22"/>
          <w:shd w:val="clear" w:color="auto" w:fill="FFFFFF"/>
        </w:rPr>
        <w:t> </w:t>
      </w:r>
    </w:p>
    <w:p w:rsidR="00DF0291" w:rsidRDefault="00DF0291" w:rsidP="00DF0291">
      <w:pPr>
        <w:spacing w:after="0" w:line="240" w:lineRule="auto"/>
        <w:ind w:firstLine="709"/>
        <w:jc w:val="both"/>
        <w:rPr>
          <w:rFonts w:ascii="Times New Roman" w:hAnsi="Times New Roman"/>
          <w:sz w:val="24"/>
          <w:szCs w:val="24"/>
        </w:rPr>
      </w:pPr>
      <w:r>
        <w:rPr>
          <w:rFonts w:cs="Calibri"/>
          <w:color w:val="000000"/>
          <w:sz w:val="24"/>
          <w:szCs w:val="24"/>
        </w:rPr>
        <w:t xml:space="preserve">- </w:t>
      </w:r>
      <w:r>
        <w:rPr>
          <w:rFonts w:ascii="Times New Roman" w:hAnsi="Times New Roman"/>
          <w:color w:val="000000"/>
          <w:sz w:val="24"/>
          <w:szCs w:val="24"/>
        </w:rPr>
        <w:t>копію декларації виробника або посвідчення про якість, виданого на м’ясну продукцію;</w:t>
      </w:r>
    </w:p>
    <w:p w:rsidR="00DF0291" w:rsidRDefault="00DF0291" w:rsidP="00DF029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копію договору проведення дезінфекції транспорту яким буде здійснюватися постачання предмету закупівлі. Строк дії наданого учасником договору повинен бути не меншим ніж визначений Замовником термін поставки товару за договором;</w:t>
      </w:r>
    </w:p>
    <w:p w:rsidR="00DF0291" w:rsidRDefault="00DF0291" w:rsidP="00DF0291">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 xml:space="preserve">з метою підтвердження спроможності підприємства надавати послуги у відповідності до законодавчих вимог, впровадження та застосування на підприємстві процедур сертифікованої системи управління якістю, учасник має надати скановану копію сертифікату(ів) на відповідність вимогам національного стандарту ДСТУ EN ISO 9001:2018 (EN ISO 9001:2015, IDT; ISO 9001:2015, IDT), дійсного(их) на дату розкриття тендерних пропозицій, виданого(их) установою, акредитованою Національним агентством з акредитації України, з наданням завірених учасником копій документів, що підтверджують акредитацію цієї установи.  У разі надання сертифікатів відповідно до стандартів ДСТУ EN ISO 9001:2018 (EN ISO 9001:2015, IDT; ISO 9001:2015, IDT), учасник повинен надати документальне підтвердження (копію звіту за результатами наглядового аудиту), за сертифікованою системою </w:t>
      </w:r>
      <w:proofErr w:type="gramStart"/>
      <w:r>
        <w:rPr>
          <w:rFonts w:ascii="Times New Roman" w:hAnsi="Times New Roman"/>
          <w:color w:val="000000"/>
          <w:sz w:val="24"/>
          <w:szCs w:val="24"/>
        </w:rPr>
        <w:t>управління  якістю</w:t>
      </w:r>
      <w:proofErr w:type="gramEnd"/>
      <w:r>
        <w:rPr>
          <w:rFonts w:ascii="Times New Roman" w:hAnsi="Times New Roman"/>
          <w:color w:val="000000"/>
          <w:sz w:val="24"/>
          <w:szCs w:val="24"/>
        </w:rPr>
        <w:t>;</w:t>
      </w:r>
    </w:p>
    <w:p w:rsidR="00DF0291" w:rsidRDefault="00DF0291" w:rsidP="00DF029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гарантійний лист, щодо заміни товару в асортименті та кількості, вказаній в заявці Замовника в найкоротші терміни у випадку виявлення дефектів, простроченого терміну придатності товару;</w:t>
      </w:r>
    </w:p>
    <w:p w:rsidR="00DF0291" w:rsidRDefault="00DF0291" w:rsidP="00DF029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гарантійний лист </w:t>
      </w:r>
      <w:proofErr w:type="gramStart"/>
      <w:r>
        <w:rPr>
          <w:rFonts w:ascii="Times New Roman" w:hAnsi="Times New Roman"/>
          <w:color w:val="000000"/>
          <w:sz w:val="24"/>
          <w:szCs w:val="24"/>
        </w:rPr>
        <w:t>щодо  постачання</w:t>
      </w:r>
      <w:proofErr w:type="gramEnd"/>
      <w:r>
        <w:rPr>
          <w:rFonts w:ascii="Times New Roman" w:hAnsi="Times New Roman"/>
          <w:color w:val="000000"/>
          <w:sz w:val="24"/>
          <w:szCs w:val="24"/>
        </w:rPr>
        <w:t xml:space="preserve"> товару  дрібними партіями щодня до 8.00 год.;</w:t>
      </w:r>
    </w:p>
    <w:p w:rsidR="00DF0291" w:rsidRDefault="00DF0291" w:rsidP="00DF0291">
      <w:pPr>
        <w:spacing w:after="0" w:line="240" w:lineRule="auto"/>
        <w:ind w:firstLine="567"/>
        <w:jc w:val="both"/>
        <w:rPr>
          <w:rFonts w:ascii="Times New Roman" w:hAnsi="Times New Roman"/>
          <w:sz w:val="24"/>
          <w:szCs w:val="24"/>
        </w:rPr>
      </w:pPr>
    </w:p>
    <w:p w:rsidR="00DF0291" w:rsidRDefault="00DF0291" w:rsidP="00DF0291">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Термін поставки товару: з дати підписання договору </w:t>
      </w:r>
      <w:r>
        <w:rPr>
          <w:rFonts w:ascii="Times New Roman" w:hAnsi="Times New Roman"/>
          <w:color w:val="000000"/>
          <w:sz w:val="24"/>
          <w:szCs w:val="24"/>
        </w:rPr>
        <w:t>до 31 грудня 2023 року.</w:t>
      </w:r>
    </w:p>
    <w:p w:rsidR="00DF0291" w:rsidRDefault="00DF0291" w:rsidP="00DF0291">
      <w:pPr>
        <w:pStyle w:val="a7"/>
        <w:widowControl w:val="0"/>
        <w:tabs>
          <w:tab w:val="left" w:pos="851"/>
        </w:tabs>
        <w:suppressAutoHyphens/>
        <w:autoSpaceDE/>
        <w:spacing w:after="0"/>
      </w:pPr>
    </w:p>
    <w:p w:rsidR="00DF0291" w:rsidRDefault="00DF0291" w:rsidP="00DF0291">
      <w:pPr>
        <w:pStyle w:val="a7"/>
        <w:widowControl w:val="0"/>
        <w:suppressAutoHyphens/>
        <w:autoSpaceDE/>
        <w:spacing w:after="0"/>
        <w:rPr>
          <w:b/>
          <w:u w:val="single"/>
        </w:rPr>
      </w:pPr>
      <w:r>
        <w:rPr>
          <w:b/>
        </w:rPr>
        <w:t xml:space="preserve"> Країною виробником Товару не повинна бути Російська Федерація або Республіка Білорусь, </w:t>
      </w:r>
      <w:r>
        <w:rPr>
          <w:b/>
          <w:u w:val="single"/>
        </w:rPr>
        <w:t xml:space="preserve">про що у складі пропозиції Учасника подається відповідний гарантійний лист. </w:t>
      </w:r>
    </w:p>
    <w:p w:rsidR="00DF0291" w:rsidRDefault="00DF0291" w:rsidP="00DF0291">
      <w:pPr>
        <w:tabs>
          <w:tab w:val="left" w:pos="709"/>
        </w:tabs>
        <w:spacing w:after="0" w:line="240" w:lineRule="auto"/>
        <w:jc w:val="both"/>
        <w:rPr>
          <w:rFonts w:ascii="Times New Roman" w:hAnsi="Times New Roman"/>
          <w:sz w:val="24"/>
          <w:szCs w:val="24"/>
        </w:rPr>
      </w:pPr>
    </w:p>
    <w:p w:rsidR="00DF0291" w:rsidRDefault="00DF0291" w:rsidP="00DF0291">
      <w:pPr>
        <w:tabs>
          <w:tab w:val="left" w:pos="709"/>
        </w:tabs>
        <w:spacing w:after="0" w:line="240" w:lineRule="auto"/>
        <w:jc w:val="both"/>
        <w:rPr>
          <w:rFonts w:ascii="Times New Roman" w:hAnsi="Times New Roman"/>
          <w:i/>
          <w:sz w:val="24"/>
          <w:szCs w:val="24"/>
        </w:rPr>
      </w:pPr>
      <w:r>
        <w:rPr>
          <w:rFonts w:ascii="Times New Roman" w:hAnsi="Times New Roman"/>
          <w:sz w:val="24"/>
          <w:szCs w:val="24"/>
        </w:rPr>
        <w:tab/>
      </w:r>
    </w:p>
    <w:p w:rsidR="00DF0291" w:rsidRDefault="00DF0291" w:rsidP="00DF0291">
      <w:pPr>
        <w:spacing w:after="0" w:line="240" w:lineRule="auto"/>
        <w:ind w:firstLine="708"/>
        <w:jc w:val="both"/>
        <w:rPr>
          <w:rFonts w:ascii="Times New Roman" w:hAnsi="Times New Roman"/>
          <w:sz w:val="24"/>
          <w:szCs w:val="24"/>
        </w:rPr>
      </w:pPr>
    </w:p>
    <w:p w:rsidR="00DF0291" w:rsidRDefault="00DF0291" w:rsidP="00DF0291">
      <w:pPr>
        <w:spacing w:after="0" w:line="360" w:lineRule="auto"/>
        <w:ind w:firstLine="708"/>
        <w:jc w:val="both"/>
        <w:rPr>
          <w:rFonts w:ascii="Times New Roman" w:hAnsi="Times New Roman"/>
          <w:sz w:val="24"/>
          <w:szCs w:val="24"/>
        </w:rPr>
      </w:pPr>
    </w:p>
    <w:p w:rsidR="003F76A2" w:rsidRPr="00DF0291" w:rsidRDefault="003F76A2">
      <w:bookmarkStart w:id="0" w:name="_GoBack"/>
      <w:bookmarkEnd w:id="0"/>
    </w:p>
    <w:sectPr w:rsidR="003F76A2" w:rsidRPr="00DF0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12AA0"/>
    <w:multiLevelType w:val="hybridMultilevel"/>
    <w:tmpl w:val="D9D69622"/>
    <w:lvl w:ilvl="0" w:tplc="169842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81"/>
    <w:rsid w:val="000E1D30"/>
    <w:rsid w:val="000F307B"/>
    <w:rsid w:val="00137181"/>
    <w:rsid w:val="001517DE"/>
    <w:rsid w:val="00253C2C"/>
    <w:rsid w:val="002B109A"/>
    <w:rsid w:val="00326F77"/>
    <w:rsid w:val="00342AC5"/>
    <w:rsid w:val="00362798"/>
    <w:rsid w:val="003750CE"/>
    <w:rsid w:val="003D7F6F"/>
    <w:rsid w:val="003E63C0"/>
    <w:rsid w:val="003F76A2"/>
    <w:rsid w:val="004C538B"/>
    <w:rsid w:val="00553EE6"/>
    <w:rsid w:val="005953F2"/>
    <w:rsid w:val="005A310A"/>
    <w:rsid w:val="005D0A14"/>
    <w:rsid w:val="00607FA8"/>
    <w:rsid w:val="0067630A"/>
    <w:rsid w:val="006C4F3C"/>
    <w:rsid w:val="00737C6A"/>
    <w:rsid w:val="007E6584"/>
    <w:rsid w:val="008144FF"/>
    <w:rsid w:val="00831AAB"/>
    <w:rsid w:val="008360C5"/>
    <w:rsid w:val="00865F72"/>
    <w:rsid w:val="00880642"/>
    <w:rsid w:val="008824F6"/>
    <w:rsid w:val="008C0E2B"/>
    <w:rsid w:val="008D51AC"/>
    <w:rsid w:val="008E4A47"/>
    <w:rsid w:val="008F5E93"/>
    <w:rsid w:val="00912D98"/>
    <w:rsid w:val="009224F6"/>
    <w:rsid w:val="0098297E"/>
    <w:rsid w:val="00992902"/>
    <w:rsid w:val="0099386C"/>
    <w:rsid w:val="00A00723"/>
    <w:rsid w:val="00A35507"/>
    <w:rsid w:val="00B40D97"/>
    <w:rsid w:val="00B65D7C"/>
    <w:rsid w:val="00BD48D4"/>
    <w:rsid w:val="00CD57BC"/>
    <w:rsid w:val="00D21535"/>
    <w:rsid w:val="00DF0291"/>
    <w:rsid w:val="00DF79D9"/>
    <w:rsid w:val="00E30A64"/>
    <w:rsid w:val="00EB29ED"/>
    <w:rsid w:val="00F063BC"/>
    <w:rsid w:val="00F62C30"/>
    <w:rsid w:val="00FD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1B38B-72B3-4139-855D-66B8A733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A14"/>
    <w:pPr>
      <w:spacing w:line="256" w:lineRule="auto"/>
    </w:pPr>
  </w:style>
  <w:style w:type="paragraph" w:styleId="1">
    <w:name w:val="heading 1"/>
    <w:basedOn w:val="a"/>
    <w:next w:val="a"/>
    <w:link w:val="10"/>
    <w:uiPriority w:val="9"/>
    <w:qFormat/>
    <w:rsid w:val="00737C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D0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5D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abuget">
    <w:name w:val="qa_buget"/>
    <w:basedOn w:val="a0"/>
    <w:rsid w:val="005D0A14"/>
  </w:style>
  <w:style w:type="character" w:customStyle="1" w:styleId="qacode">
    <w:name w:val="qa_code"/>
    <w:basedOn w:val="a0"/>
    <w:rsid w:val="005D0A14"/>
  </w:style>
  <w:style w:type="character" w:customStyle="1" w:styleId="qaitemquantity">
    <w:name w:val="qa_item_quantity"/>
    <w:basedOn w:val="a0"/>
    <w:rsid w:val="009224F6"/>
  </w:style>
  <w:style w:type="character" w:customStyle="1" w:styleId="qaitemunit">
    <w:name w:val="qa_item_unit"/>
    <w:basedOn w:val="a0"/>
    <w:rsid w:val="009224F6"/>
  </w:style>
  <w:style w:type="character" w:customStyle="1" w:styleId="10">
    <w:name w:val="Заголовок 1 Знак"/>
    <w:basedOn w:val="a0"/>
    <w:link w:val="1"/>
    <w:uiPriority w:val="9"/>
    <w:rsid w:val="00737C6A"/>
    <w:rPr>
      <w:rFonts w:asciiTheme="majorHAnsi" w:eastAsiaTheme="majorEastAsia" w:hAnsiTheme="majorHAnsi" w:cstheme="majorBidi"/>
      <w:color w:val="2E74B5" w:themeColor="accent1" w:themeShade="BF"/>
      <w:sz w:val="32"/>
      <w:szCs w:val="32"/>
    </w:rPr>
  </w:style>
  <w:style w:type="paragraph" w:styleId="a4">
    <w:name w:val="Normal (Web)"/>
    <w:basedOn w:val="a"/>
    <w:uiPriority w:val="99"/>
    <w:semiHidden/>
    <w:unhideWhenUsed/>
    <w:rsid w:val="00EB2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063BC"/>
    <w:pPr>
      <w:ind w:left="720"/>
      <w:contextualSpacing/>
    </w:pPr>
  </w:style>
  <w:style w:type="character" w:styleId="a6">
    <w:name w:val="Hyperlink"/>
    <w:uiPriority w:val="99"/>
    <w:semiHidden/>
    <w:unhideWhenUsed/>
    <w:rsid w:val="00DF0291"/>
    <w:rPr>
      <w:color w:val="0000FF"/>
      <w:u w:val="single"/>
    </w:rPr>
  </w:style>
  <w:style w:type="paragraph" w:styleId="a7">
    <w:name w:val="Body Text"/>
    <w:basedOn w:val="a"/>
    <w:link w:val="a8"/>
    <w:uiPriority w:val="99"/>
    <w:semiHidden/>
    <w:unhideWhenUsed/>
    <w:rsid w:val="00DF0291"/>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8">
    <w:name w:val="Основной текст Знак"/>
    <w:basedOn w:val="a0"/>
    <w:link w:val="a7"/>
    <w:uiPriority w:val="99"/>
    <w:semiHidden/>
    <w:rsid w:val="00DF0291"/>
    <w:rPr>
      <w:rFonts w:ascii="Times New Roman" w:eastAsia="Times New Roman" w:hAnsi="Times New Roman" w:cs="Times New Roman"/>
      <w:sz w:val="24"/>
      <w:szCs w:val="24"/>
      <w:lang w:val="uk-UA" w:eastAsia="uk-UA"/>
    </w:rPr>
  </w:style>
  <w:style w:type="character" w:customStyle="1" w:styleId="a9">
    <w:name w:val="Без интервала Знак"/>
    <w:link w:val="aa"/>
    <w:locked/>
    <w:rsid w:val="00DF0291"/>
    <w:rPr>
      <w:rFonts w:ascii="Calibri" w:eastAsia="Calibri" w:hAnsi="Calibri" w:cs="Calibri"/>
      <w:lang w:val="uk-UA"/>
    </w:rPr>
  </w:style>
  <w:style w:type="paragraph" w:styleId="aa">
    <w:name w:val="No Spacing"/>
    <w:link w:val="a9"/>
    <w:qFormat/>
    <w:rsid w:val="00DF0291"/>
    <w:pPr>
      <w:spacing w:after="0" w:line="240" w:lineRule="auto"/>
    </w:pPr>
    <w:rPr>
      <w:rFonts w:ascii="Calibri" w:eastAsia="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08973">
      <w:bodyDiv w:val="1"/>
      <w:marLeft w:val="0"/>
      <w:marRight w:val="0"/>
      <w:marTop w:val="0"/>
      <w:marBottom w:val="0"/>
      <w:divBdr>
        <w:top w:val="none" w:sz="0" w:space="0" w:color="auto"/>
        <w:left w:val="none" w:sz="0" w:space="0" w:color="auto"/>
        <w:bottom w:val="none" w:sz="0" w:space="0" w:color="auto"/>
        <w:right w:val="none" w:sz="0" w:space="0" w:color="auto"/>
      </w:divBdr>
    </w:div>
    <w:div w:id="1442451313">
      <w:bodyDiv w:val="1"/>
      <w:marLeft w:val="0"/>
      <w:marRight w:val="0"/>
      <w:marTop w:val="0"/>
      <w:marBottom w:val="0"/>
      <w:divBdr>
        <w:top w:val="none" w:sz="0" w:space="0" w:color="auto"/>
        <w:left w:val="none" w:sz="0" w:space="0" w:color="auto"/>
        <w:bottom w:val="none" w:sz="0" w:space="0" w:color="auto"/>
        <w:right w:val="none" w:sz="0" w:space="0" w:color="auto"/>
      </w:divBdr>
    </w:div>
    <w:div w:id="21080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05-2021-%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Pazych</cp:lastModifiedBy>
  <cp:revision>11</cp:revision>
  <dcterms:created xsi:type="dcterms:W3CDTF">2021-11-22T14:01:00Z</dcterms:created>
  <dcterms:modified xsi:type="dcterms:W3CDTF">2023-05-08T10:07:00Z</dcterms:modified>
</cp:coreProperties>
</file>