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FF" w:rsidRDefault="00BB363E" w:rsidP="00BB363E">
      <w:pPr>
        <w:jc w:val="center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bookmarkStart w:id="0" w:name="_GoBack"/>
      <w:bookmarkEnd w:id="0"/>
      <w:r w:rsidRPr="00734AA0">
        <w:rPr>
          <w:b/>
          <w:sz w:val="28"/>
          <w:szCs w:val="28"/>
          <w:lang w:val="uk-UA"/>
        </w:rPr>
        <w:t>О</w:t>
      </w:r>
      <w:r w:rsidRPr="00734AA0">
        <w:rPr>
          <w:b/>
          <w:sz w:val="28"/>
          <w:szCs w:val="28"/>
        </w:rPr>
        <w:t>бґрунтування</w:t>
      </w:r>
      <w:r w:rsidR="00A17149" w:rsidRPr="00734AA0">
        <w:rPr>
          <w:b/>
          <w:sz w:val="28"/>
          <w:szCs w:val="28"/>
          <w:lang w:val="uk-UA"/>
        </w:rPr>
        <w:t xml:space="preserve"> </w:t>
      </w:r>
      <w:r w:rsidRPr="00734AA0">
        <w:rPr>
          <w:b/>
          <w:sz w:val="28"/>
          <w:szCs w:val="28"/>
        </w:rPr>
        <w:t>технічних та якісних характеристик предмета закупівлі, розміру</w:t>
      </w:r>
      <w:r w:rsidR="00A17149" w:rsidRPr="00734AA0">
        <w:rPr>
          <w:b/>
          <w:sz w:val="28"/>
          <w:szCs w:val="28"/>
          <w:lang w:val="uk-UA"/>
        </w:rPr>
        <w:t xml:space="preserve"> </w:t>
      </w:r>
      <w:r w:rsidRPr="00734AA0">
        <w:rPr>
          <w:b/>
          <w:sz w:val="28"/>
          <w:szCs w:val="28"/>
        </w:rPr>
        <w:t>витрат, очікуваної</w:t>
      </w:r>
      <w:r w:rsidR="00A17149" w:rsidRPr="00734AA0">
        <w:rPr>
          <w:b/>
          <w:sz w:val="28"/>
          <w:szCs w:val="28"/>
          <w:lang w:val="uk-UA"/>
        </w:rPr>
        <w:t xml:space="preserve"> </w:t>
      </w:r>
      <w:r w:rsidRPr="00734AA0">
        <w:rPr>
          <w:b/>
          <w:sz w:val="28"/>
          <w:szCs w:val="28"/>
        </w:rPr>
        <w:t>вартості предмета закупівлі</w:t>
      </w:r>
      <w:r w:rsidR="00A17149" w:rsidRPr="00734AA0">
        <w:rPr>
          <w:b/>
          <w:sz w:val="28"/>
          <w:szCs w:val="28"/>
          <w:lang w:val="uk-UA"/>
        </w:rPr>
        <w:t xml:space="preserve"> </w:t>
      </w:r>
    </w:p>
    <w:p w:rsidR="00FF0B80" w:rsidRDefault="004A7BC2" w:rsidP="00BB363E">
      <w:pPr>
        <w:jc w:val="center"/>
        <w:rPr>
          <w:b/>
          <w:sz w:val="28"/>
          <w:szCs w:val="28"/>
          <w:lang w:val="uk-UA"/>
        </w:rPr>
      </w:pPr>
      <w:r w:rsidRPr="004A7BC2">
        <w:rPr>
          <w:b/>
          <w:sz w:val="28"/>
          <w:szCs w:val="28"/>
          <w:lang w:val="uk-UA"/>
        </w:rPr>
        <w:t xml:space="preserve">Придбання інших енергоносіїв, які використовуються в процесі виробництва електроенергії </w:t>
      </w:r>
    </w:p>
    <w:p w:rsidR="004A7BC2" w:rsidRDefault="004A7BC2" w:rsidP="00BB363E">
      <w:pPr>
        <w:jc w:val="center"/>
        <w:rPr>
          <w:b/>
          <w:sz w:val="28"/>
          <w:szCs w:val="28"/>
          <w:lang w:val="uk-UA"/>
        </w:rPr>
      </w:pPr>
      <w:r w:rsidRPr="004A7BC2">
        <w:rPr>
          <w:b/>
          <w:sz w:val="28"/>
          <w:szCs w:val="28"/>
          <w:lang w:val="uk-UA"/>
        </w:rPr>
        <w:t xml:space="preserve">(дизельне паливо для забезпечення роботи дизель-генератора в талонах) </w:t>
      </w:r>
    </w:p>
    <w:p w:rsidR="00184FE5" w:rsidRPr="00734AA0" w:rsidRDefault="004A7BC2" w:rsidP="00BB363E">
      <w:pPr>
        <w:jc w:val="center"/>
        <w:rPr>
          <w:b/>
          <w:sz w:val="28"/>
          <w:szCs w:val="28"/>
          <w:lang w:val="uk-UA"/>
        </w:rPr>
      </w:pPr>
      <w:r w:rsidRPr="004A7BC2">
        <w:rPr>
          <w:b/>
          <w:sz w:val="28"/>
          <w:szCs w:val="28"/>
          <w:lang w:val="uk-UA"/>
        </w:rPr>
        <w:t>(ДК 021:2015:09130000-9: Нафта і дистиляти)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3317"/>
        <w:gridCol w:w="252"/>
        <w:gridCol w:w="5386"/>
      </w:tblGrid>
      <w:tr w:rsidR="00A96035" w:rsidRPr="002A7B6F" w:rsidTr="00500972">
        <w:tc>
          <w:tcPr>
            <w:tcW w:w="4361" w:type="dxa"/>
            <w:gridSpan w:val="3"/>
          </w:tcPr>
          <w:p w:rsidR="00A96035" w:rsidRPr="002A7B6F" w:rsidRDefault="00A96035" w:rsidP="005F48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87336B" w:rsidRPr="002A7B6F" w:rsidRDefault="0087336B" w:rsidP="0072693F">
            <w:pPr>
              <w:rPr>
                <w:sz w:val="28"/>
                <w:szCs w:val="28"/>
                <w:lang w:val="uk-UA"/>
              </w:rPr>
            </w:pPr>
          </w:p>
        </w:tc>
      </w:tr>
      <w:tr w:rsidR="002B25C3" w:rsidRPr="002A7B6F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4"/>
          </w:tcPr>
          <w:p w:rsidR="002B25C3" w:rsidRPr="00453251" w:rsidRDefault="00004385" w:rsidP="004A7BC2">
            <w:pPr>
              <w:jc w:val="both"/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</w:t>
            </w:r>
            <w:r w:rsidRPr="002A7B6F">
              <w:rPr>
                <w:sz w:val="28"/>
                <w:szCs w:val="28"/>
              </w:rPr>
              <w:t>бґрунтування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технічних та якісних характеристик предмета закупівлі, розміру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витрат, очікуваної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вартості предмета закупівлі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відповідно до вимог пункту 4-1 постанови Кабінету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Міністрів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Українивід 11 жовтня 2016 року № 710 «Про ефективне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використання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державних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коштів»</w:t>
            </w:r>
            <w:r w:rsidR="000179F6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(зі</w:t>
            </w:r>
            <w:r w:rsidR="000179F6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змінами)</w:t>
            </w:r>
            <w:r w:rsidRPr="002A7B6F">
              <w:rPr>
                <w:sz w:val="28"/>
                <w:szCs w:val="28"/>
                <w:lang w:val="uk-UA"/>
              </w:rPr>
              <w:t xml:space="preserve"> згідно оголошення про проведення</w:t>
            </w:r>
            <w:r w:rsidR="00CC0FE0">
              <w:rPr>
                <w:sz w:val="28"/>
                <w:szCs w:val="28"/>
                <w:lang w:val="uk-UA"/>
              </w:rPr>
              <w:t xml:space="preserve"> </w:t>
            </w:r>
            <w:r w:rsidR="007E1832">
              <w:rPr>
                <w:sz w:val="28"/>
                <w:szCs w:val="28"/>
                <w:lang w:val="uk-UA"/>
              </w:rPr>
              <w:t>відкритих торігв з особливостями</w:t>
            </w:r>
            <w:r w:rsidRPr="002A7B6F">
              <w:rPr>
                <w:sz w:val="28"/>
                <w:szCs w:val="28"/>
                <w:lang w:val="uk-UA"/>
              </w:rPr>
              <w:t xml:space="preserve">: </w:t>
            </w:r>
            <w:r w:rsidR="004A7BC2" w:rsidRPr="004A7BC2">
              <w:rPr>
                <w:b/>
                <w:sz w:val="28"/>
                <w:szCs w:val="28"/>
                <w:lang w:val="uk-UA"/>
              </w:rPr>
              <w:t>Придбання інших енергоносіїв, які використовуються в процесі виробництва електроенергії (дизельне паливо для забезпечення роботи дизель-генератора в талонах) (ДК 021:2015:09130000-9: Нафта і дистиляти)</w:t>
            </w:r>
          </w:p>
        </w:tc>
      </w:tr>
      <w:tr w:rsidR="002B25C3" w:rsidRPr="00112200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17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638" w:type="dxa"/>
            <w:gridSpan w:val="2"/>
          </w:tcPr>
          <w:p w:rsidR="001F2429" w:rsidRPr="00184FE5" w:rsidRDefault="004A7BC2" w:rsidP="0045325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A7BC2">
              <w:rPr>
                <w:b/>
                <w:sz w:val="28"/>
                <w:szCs w:val="28"/>
                <w:lang w:val="uk-UA"/>
              </w:rPr>
              <w:t>Придбання інших енергоносіїв, які використовуються в процесі виробництва електроенергії (дизельне паливо для забезпечення роботи дизель-генератора в талонах) (ДК 021:2015:09130000-9: Нафта і дистиляти)</w:t>
            </w:r>
          </w:p>
        </w:tc>
      </w:tr>
      <w:tr w:rsidR="00C6261D" w:rsidRPr="00AE0E34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638" w:type="dxa"/>
            <w:gridSpan w:val="2"/>
          </w:tcPr>
          <w:p w:rsidR="00734AA0" w:rsidRPr="00993B80" w:rsidRDefault="00734AA0" w:rsidP="00734AA0">
            <w:pPr>
              <w:pStyle w:val="2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Для з</w:t>
            </w:r>
            <w:r w:rsidRPr="00993B80">
              <w:rPr>
                <w:color w:val="000000"/>
                <w:sz w:val="28"/>
                <w:szCs w:val="28"/>
                <w:bdr w:val="none" w:sz="0" w:space="0" w:color="auto" w:frame="1"/>
              </w:rPr>
              <w:t>абезпечення своєчасного виконання завдань та обов’язків, визначених чинним законодавством України та покладених на Волинський пункт тимчасового перебування іноземців та осіб без громадянства, які незаконно перебувають в Україні ДМС України.</w:t>
            </w:r>
          </w:p>
          <w:p w:rsidR="00004385" w:rsidRPr="00CC0FE0" w:rsidRDefault="00734AA0" w:rsidP="004A7BC2">
            <w:pPr>
              <w:ind w:firstLine="427"/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734AA0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Якісні та технічні характеристики обумовлені вимогами до експлуатації </w:t>
            </w:r>
            <w:r w:rsidR="004A7BC2" w:rsidRPr="004A7BC2">
              <w:rPr>
                <w:sz w:val="28"/>
                <w:szCs w:val="28"/>
                <w:lang w:val="uk-UA"/>
              </w:rPr>
              <w:t>дизель-генератор</w:t>
            </w:r>
            <w:r w:rsidR="004A7BC2">
              <w:rPr>
                <w:sz w:val="28"/>
                <w:szCs w:val="28"/>
                <w:lang w:val="uk-UA"/>
              </w:rPr>
              <w:t>ів</w:t>
            </w:r>
            <w:r w:rsidR="004A7BC2" w:rsidRPr="004A7BC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34AA0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Волинського пункту тимчасового перебування іноземців та осіб без громадянства, які незаконно перебувають в Україні ДМС України, а також вимогами ДСТУ, технічного регламенту щодо вимог до паливно-мастильних матеріалів</w:t>
            </w:r>
            <w:r w:rsidR="007A6C7A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.</w:t>
            </w:r>
          </w:p>
        </w:tc>
      </w:tr>
      <w:tr w:rsidR="00C6261D" w:rsidRPr="00E76196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638" w:type="dxa"/>
            <w:gridSpan w:val="2"/>
          </w:tcPr>
          <w:p w:rsidR="007A6C7A" w:rsidRDefault="004A7BC2" w:rsidP="007A6C7A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232 157,42</w:t>
            </w:r>
            <w:r w:rsidRPr="004A7BC2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734AA0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грн</w:t>
            </w:r>
            <w:r w:rsidR="00734AA0" w:rsidRPr="004A7BC2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з ПДВ</w:t>
            </w:r>
            <w:r w:rsidR="00734AA0" w:rsidRPr="004A7BC2">
              <w:rPr>
                <w:rFonts w:ascii="Arial" w:hAnsi="Arial" w:cs="Arial"/>
                <w:color w:val="000000"/>
                <w:bdr w:val="none" w:sz="0" w:space="0" w:color="auto" w:frame="1"/>
                <w:lang w:val="uk-UA"/>
              </w:rPr>
              <w:t xml:space="preserve"> </w:t>
            </w:r>
            <w:r w:rsidR="00734AA0" w:rsidRPr="004A7BC2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(розрахунок очікуваної вартості закупівлі обумовлений статистичними даними середьомісячного використання </w:t>
            </w:r>
            <w:r w:rsidR="006C3A5E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д</w:t>
            </w:r>
            <w:r w:rsidR="00734AA0" w:rsidRPr="004A7BC2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изельного палива </w:t>
            </w:r>
            <w:r w:rsidRPr="004A7BC2">
              <w:rPr>
                <w:sz w:val="28"/>
                <w:szCs w:val="28"/>
                <w:lang w:val="uk-UA"/>
              </w:rPr>
              <w:t>дизель-генератор</w:t>
            </w:r>
            <w:r>
              <w:rPr>
                <w:sz w:val="28"/>
                <w:szCs w:val="28"/>
                <w:lang w:val="uk-UA"/>
              </w:rPr>
              <w:t>ами</w:t>
            </w:r>
            <w:r w:rsidRPr="004A7BC2">
              <w:rPr>
                <w:b/>
                <w:sz w:val="28"/>
                <w:szCs w:val="28"/>
                <w:lang w:val="uk-UA"/>
              </w:rPr>
              <w:t xml:space="preserve"> </w:t>
            </w:r>
            <w:r w:rsidR="00734AA0" w:rsidRPr="004A7BC2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Волинського пункту тимчасового перебування іноземців та осіб без громадянства, які незаконно перебувають в Україні ДМС України. </w:t>
            </w:r>
            <w:r w:rsidR="00734AA0" w:rsidRPr="00993B8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При </w:t>
            </w:r>
            <w:r w:rsidR="00734AA0" w:rsidRPr="00993B80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цьому на підставі оприлюднених відкритих даних Міністерства фінансів України щодо середніх цін на паливо-мастильні</w:t>
            </w:r>
            <w:r w:rsidR="006C3A5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матеріали </w:t>
            </w:r>
            <w:r w:rsidR="00734AA0" w:rsidRPr="00993B8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по Україні, цін операторів ринку паливно-мастильних із зазначенням діючих цін на </w:t>
            </w:r>
            <w:r w:rsidR="006C3A5E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дизельне паливо </w:t>
            </w:r>
            <w:r w:rsidR="00734AA0" w:rsidRPr="00993B80">
              <w:rPr>
                <w:color w:val="000000"/>
                <w:sz w:val="28"/>
                <w:szCs w:val="28"/>
                <w:bdr w:val="none" w:sz="0" w:space="0" w:color="auto" w:frame="1"/>
              </w:rPr>
              <w:t>станом на момент оприлюднення відкритих торгів</w:t>
            </w:r>
            <w:r w:rsidR="00734AA0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з особливостями</w:t>
            </w:r>
            <w:r w:rsidR="00734AA0" w:rsidRPr="00993B8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було зроблено розрахунок очікуваної вартості.)</w:t>
            </w:r>
            <w:r w:rsidR="007A6C7A">
              <w:rPr>
                <w:sz w:val="28"/>
                <w:szCs w:val="28"/>
                <w:lang w:val="uk-UA" w:bidi="uk-UA"/>
              </w:rPr>
              <w:t>.</w:t>
            </w:r>
          </w:p>
          <w:p w:rsidR="00CF428A" w:rsidRDefault="00CF428A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>Очікувана кількість закупівлі складає:</w:t>
            </w:r>
          </w:p>
          <w:p w:rsidR="004A7BC2" w:rsidRDefault="004A7BC2" w:rsidP="00734AA0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 xml:space="preserve">- </w:t>
            </w:r>
            <w:r w:rsidRPr="004A7BC2">
              <w:rPr>
                <w:sz w:val="28"/>
                <w:szCs w:val="28"/>
                <w:lang w:val="uk-UA" w:bidi="uk-UA"/>
              </w:rPr>
              <w:t xml:space="preserve">дизельне паливо для забезпечення роботи дизель-генератора в талонах </w:t>
            </w:r>
          </w:p>
          <w:p w:rsidR="00041639" w:rsidRPr="002A7B6F" w:rsidRDefault="005D2FB3" w:rsidP="004A7BC2">
            <w:pPr>
              <w:ind w:firstLine="427"/>
              <w:jc w:val="both"/>
              <w:rPr>
                <w:sz w:val="28"/>
                <w:szCs w:val="28"/>
                <w:lang w:val="uk-UA"/>
              </w:rPr>
            </w:pPr>
            <w:r w:rsidRPr="005D2FB3">
              <w:rPr>
                <w:sz w:val="28"/>
                <w:szCs w:val="28"/>
                <w:lang w:val="uk-UA" w:bidi="uk-UA"/>
              </w:rPr>
              <w:t>Розмір бюджетного призначення, визначений відповідно до розрахунку до проекту кошторису на 202</w:t>
            </w:r>
            <w:r w:rsidR="00A17149">
              <w:rPr>
                <w:sz w:val="28"/>
                <w:szCs w:val="28"/>
                <w:lang w:val="uk-UA" w:bidi="uk-UA"/>
              </w:rPr>
              <w:t>3</w:t>
            </w:r>
            <w:r w:rsidRPr="005D2FB3">
              <w:rPr>
                <w:sz w:val="28"/>
                <w:szCs w:val="28"/>
                <w:lang w:val="uk-UA" w:bidi="uk-UA"/>
              </w:rPr>
              <w:t xml:space="preserve"> рік</w:t>
            </w:r>
            <w:r>
              <w:rPr>
                <w:sz w:val="28"/>
                <w:szCs w:val="28"/>
                <w:lang w:val="uk-UA" w:bidi="uk-UA"/>
              </w:rPr>
              <w:t>, яка становить</w:t>
            </w:r>
            <w:r w:rsidR="004A7BC2">
              <w:rPr>
                <w:sz w:val="28"/>
                <w:szCs w:val="28"/>
                <w:lang w:val="uk-UA" w:bidi="uk-UA"/>
              </w:rPr>
              <w:t xml:space="preserve"> </w:t>
            </w:r>
            <w:r w:rsidR="004A7BC2" w:rsidRPr="004A7BC2">
              <w:rPr>
                <w:sz w:val="28"/>
                <w:szCs w:val="28"/>
                <w:lang w:val="uk-UA" w:bidi="uk-UA"/>
              </w:rPr>
              <w:t>232 157,42</w:t>
            </w:r>
            <w:r>
              <w:rPr>
                <w:sz w:val="28"/>
                <w:szCs w:val="28"/>
                <w:lang w:val="uk-UA" w:bidi="uk-UA"/>
              </w:rPr>
              <w:t xml:space="preserve"> грн.</w:t>
            </w:r>
          </w:p>
        </w:tc>
      </w:tr>
    </w:tbl>
    <w:p w:rsidR="002B25C3" w:rsidRPr="00D11390" w:rsidRDefault="002B25C3" w:rsidP="0087336B">
      <w:pPr>
        <w:rPr>
          <w:sz w:val="20"/>
          <w:szCs w:val="20"/>
        </w:rPr>
      </w:pPr>
    </w:p>
    <w:sectPr w:rsidR="002B25C3" w:rsidRPr="00D11390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56E" w:rsidRDefault="00E8556E" w:rsidP="006B39BE">
      <w:r>
        <w:separator/>
      </w:r>
    </w:p>
  </w:endnote>
  <w:endnote w:type="continuationSeparator" w:id="0">
    <w:p w:rsidR="00E8556E" w:rsidRDefault="00E8556E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56E" w:rsidRDefault="00E8556E" w:rsidP="006B39BE">
      <w:r>
        <w:separator/>
      </w:r>
    </w:p>
  </w:footnote>
  <w:footnote w:type="continuationSeparator" w:id="0">
    <w:p w:rsidR="00E8556E" w:rsidRDefault="00E8556E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31E7D51"/>
    <w:multiLevelType w:val="hybridMultilevel"/>
    <w:tmpl w:val="FF609650"/>
    <w:lvl w:ilvl="0" w:tplc="9BBE7474"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E2E26AE"/>
    <w:multiLevelType w:val="hybridMultilevel"/>
    <w:tmpl w:val="922402E4"/>
    <w:lvl w:ilvl="0" w:tplc="455E9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385"/>
    <w:rsid w:val="000045C3"/>
    <w:rsid w:val="00017971"/>
    <w:rsid w:val="000179F6"/>
    <w:rsid w:val="000370A0"/>
    <w:rsid w:val="00041639"/>
    <w:rsid w:val="000501F0"/>
    <w:rsid w:val="0005434F"/>
    <w:rsid w:val="00057C30"/>
    <w:rsid w:val="00083F8E"/>
    <w:rsid w:val="000959E3"/>
    <w:rsid w:val="000A37E8"/>
    <w:rsid w:val="000B171C"/>
    <w:rsid w:val="000C3391"/>
    <w:rsid w:val="000F3A4C"/>
    <w:rsid w:val="00105550"/>
    <w:rsid w:val="00112200"/>
    <w:rsid w:val="00114AFC"/>
    <w:rsid w:val="0012168C"/>
    <w:rsid w:val="0012405D"/>
    <w:rsid w:val="00125A07"/>
    <w:rsid w:val="001278B2"/>
    <w:rsid w:val="00184FE5"/>
    <w:rsid w:val="001954D7"/>
    <w:rsid w:val="00196310"/>
    <w:rsid w:val="00197FCE"/>
    <w:rsid w:val="001A6B82"/>
    <w:rsid w:val="001B0B06"/>
    <w:rsid w:val="001C0CF8"/>
    <w:rsid w:val="001C5548"/>
    <w:rsid w:val="001E7A27"/>
    <w:rsid w:val="001F2429"/>
    <w:rsid w:val="00205557"/>
    <w:rsid w:val="002356ED"/>
    <w:rsid w:val="0024616D"/>
    <w:rsid w:val="0026204B"/>
    <w:rsid w:val="002640C0"/>
    <w:rsid w:val="00265722"/>
    <w:rsid w:val="0028057E"/>
    <w:rsid w:val="00291189"/>
    <w:rsid w:val="0029792E"/>
    <w:rsid w:val="002A7B6F"/>
    <w:rsid w:val="002B25C3"/>
    <w:rsid w:val="002C10A3"/>
    <w:rsid w:val="002E0E4C"/>
    <w:rsid w:val="002F21E7"/>
    <w:rsid w:val="002F538E"/>
    <w:rsid w:val="002F57F9"/>
    <w:rsid w:val="002F6342"/>
    <w:rsid w:val="00307523"/>
    <w:rsid w:val="003158FF"/>
    <w:rsid w:val="003323C1"/>
    <w:rsid w:val="003752E4"/>
    <w:rsid w:val="00390DC1"/>
    <w:rsid w:val="00392D5A"/>
    <w:rsid w:val="003A649F"/>
    <w:rsid w:val="003B071D"/>
    <w:rsid w:val="003C629F"/>
    <w:rsid w:val="003D0AD9"/>
    <w:rsid w:val="003D1DF2"/>
    <w:rsid w:val="003E690E"/>
    <w:rsid w:val="00407A66"/>
    <w:rsid w:val="00415F04"/>
    <w:rsid w:val="004367BA"/>
    <w:rsid w:val="00443985"/>
    <w:rsid w:val="00453251"/>
    <w:rsid w:val="00472721"/>
    <w:rsid w:val="00475E72"/>
    <w:rsid w:val="0048622C"/>
    <w:rsid w:val="004867D7"/>
    <w:rsid w:val="0048744F"/>
    <w:rsid w:val="00491C04"/>
    <w:rsid w:val="00495EB0"/>
    <w:rsid w:val="004A150E"/>
    <w:rsid w:val="004A54BD"/>
    <w:rsid w:val="004A58FA"/>
    <w:rsid w:val="004A7BC2"/>
    <w:rsid w:val="004C400A"/>
    <w:rsid w:val="004D1153"/>
    <w:rsid w:val="004D3E8F"/>
    <w:rsid w:val="004F3579"/>
    <w:rsid w:val="004F4C1C"/>
    <w:rsid w:val="004F50EB"/>
    <w:rsid w:val="004F5202"/>
    <w:rsid w:val="004F6542"/>
    <w:rsid w:val="00500972"/>
    <w:rsid w:val="005038AC"/>
    <w:rsid w:val="005145DE"/>
    <w:rsid w:val="00520943"/>
    <w:rsid w:val="00521887"/>
    <w:rsid w:val="00523963"/>
    <w:rsid w:val="005268E5"/>
    <w:rsid w:val="00527312"/>
    <w:rsid w:val="005327B2"/>
    <w:rsid w:val="0053299C"/>
    <w:rsid w:val="005406A4"/>
    <w:rsid w:val="005422E3"/>
    <w:rsid w:val="005423EA"/>
    <w:rsid w:val="00542462"/>
    <w:rsid w:val="0056128F"/>
    <w:rsid w:val="00561EED"/>
    <w:rsid w:val="00564726"/>
    <w:rsid w:val="0056690E"/>
    <w:rsid w:val="00566DB0"/>
    <w:rsid w:val="0057324A"/>
    <w:rsid w:val="0057493A"/>
    <w:rsid w:val="005807E6"/>
    <w:rsid w:val="0059549C"/>
    <w:rsid w:val="005A3144"/>
    <w:rsid w:val="005A7838"/>
    <w:rsid w:val="005B18EB"/>
    <w:rsid w:val="005C0E5E"/>
    <w:rsid w:val="005D2FB3"/>
    <w:rsid w:val="005E7E4A"/>
    <w:rsid w:val="005F560C"/>
    <w:rsid w:val="005F6F1B"/>
    <w:rsid w:val="00607B78"/>
    <w:rsid w:val="006163E2"/>
    <w:rsid w:val="00621D19"/>
    <w:rsid w:val="0062482D"/>
    <w:rsid w:val="00631179"/>
    <w:rsid w:val="006512A3"/>
    <w:rsid w:val="00653838"/>
    <w:rsid w:val="006548AC"/>
    <w:rsid w:val="00657255"/>
    <w:rsid w:val="00665839"/>
    <w:rsid w:val="006663FA"/>
    <w:rsid w:val="006779D2"/>
    <w:rsid w:val="006848E4"/>
    <w:rsid w:val="00687454"/>
    <w:rsid w:val="0069641B"/>
    <w:rsid w:val="006A3BF9"/>
    <w:rsid w:val="006B39BE"/>
    <w:rsid w:val="006C3A5E"/>
    <w:rsid w:val="006C4DA1"/>
    <w:rsid w:val="006D5E75"/>
    <w:rsid w:val="006E35B8"/>
    <w:rsid w:val="006E5BCC"/>
    <w:rsid w:val="006F04C5"/>
    <w:rsid w:val="00700BF0"/>
    <w:rsid w:val="00700D8B"/>
    <w:rsid w:val="00704A78"/>
    <w:rsid w:val="007123BA"/>
    <w:rsid w:val="007264EF"/>
    <w:rsid w:val="0072693F"/>
    <w:rsid w:val="00734AA0"/>
    <w:rsid w:val="00742A35"/>
    <w:rsid w:val="007448A9"/>
    <w:rsid w:val="00746D41"/>
    <w:rsid w:val="00757F46"/>
    <w:rsid w:val="00763DFB"/>
    <w:rsid w:val="007728AF"/>
    <w:rsid w:val="00777C63"/>
    <w:rsid w:val="007A55EF"/>
    <w:rsid w:val="007A6C7A"/>
    <w:rsid w:val="007B14E4"/>
    <w:rsid w:val="007D1CAE"/>
    <w:rsid w:val="007D5688"/>
    <w:rsid w:val="007E1832"/>
    <w:rsid w:val="007F4CC2"/>
    <w:rsid w:val="00805EA1"/>
    <w:rsid w:val="00825DF2"/>
    <w:rsid w:val="00840A12"/>
    <w:rsid w:val="00841CEE"/>
    <w:rsid w:val="008433F3"/>
    <w:rsid w:val="00844560"/>
    <w:rsid w:val="00847EDB"/>
    <w:rsid w:val="00863245"/>
    <w:rsid w:val="0087336B"/>
    <w:rsid w:val="00875FF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692"/>
    <w:rsid w:val="008F1A58"/>
    <w:rsid w:val="008F7F3A"/>
    <w:rsid w:val="00902F37"/>
    <w:rsid w:val="009039E9"/>
    <w:rsid w:val="009112A9"/>
    <w:rsid w:val="00915640"/>
    <w:rsid w:val="00916C30"/>
    <w:rsid w:val="00934624"/>
    <w:rsid w:val="0094100C"/>
    <w:rsid w:val="00954D3A"/>
    <w:rsid w:val="0096548F"/>
    <w:rsid w:val="009700FF"/>
    <w:rsid w:val="00986575"/>
    <w:rsid w:val="009A0172"/>
    <w:rsid w:val="009A722A"/>
    <w:rsid w:val="009A7C90"/>
    <w:rsid w:val="009B0332"/>
    <w:rsid w:val="009B2153"/>
    <w:rsid w:val="009B7B6F"/>
    <w:rsid w:val="009E36DB"/>
    <w:rsid w:val="009E4475"/>
    <w:rsid w:val="009E56DB"/>
    <w:rsid w:val="009F5F5A"/>
    <w:rsid w:val="00A17149"/>
    <w:rsid w:val="00A179C4"/>
    <w:rsid w:val="00A34AED"/>
    <w:rsid w:val="00A44356"/>
    <w:rsid w:val="00A5451E"/>
    <w:rsid w:val="00A605FD"/>
    <w:rsid w:val="00A6105F"/>
    <w:rsid w:val="00A82007"/>
    <w:rsid w:val="00A96035"/>
    <w:rsid w:val="00AA01E7"/>
    <w:rsid w:val="00AA1CF6"/>
    <w:rsid w:val="00AC4FF8"/>
    <w:rsid w:val="00AD58EA"/>
    <w:rsid w:val="00AE0E34"/>
    <w:rsid w:val="00AE2B43"/>
    <w:rsid w:val="00AF130B"/>
    <w:rsid w:val="00B14192"/>
    <w:rsid w:val="00B16EFE"/>
    <w:rsid w:val="00B33BB9"/>
    <w:rsid w:val="00B67636"/>
    <w:rsid w:val="00B83733"/>
    <w:rsid w:val="00BB1A62"/>
    <w:rsid w:val="00BB363E"/>
    <w:rsid w:val="00BB6FD7"/>
    <w:rsid w:val="00C10739"/>
    <w:rsid w:val="00C26692"/>
    <w:rsid w:val="00C266EC"/>
    <w:rsid w:val="00C30D9F"/>
    <w:rsid w:val="00C3596E"/>
    <w:rsid w:val="00C44238"/>
    <w:rsid w:val="00C6249E"/>
    <w:rsid w:val="00C6261D"/>
    <w:rsid w:val="00C64D6E"/>
    <w:rsid w:val="00C70AC7"/>
    <w:rsid w:val="00C853D8"/>
    <w:rsid w:val="00CA33A1"/>
    <w:rsid w:val="00CC0FE0"/>
    <w:rsid w:val="00CC2F68"/>
    <w:rsid w:val="00CC4A63"/>
    <w:rsid w:val="00CC75D9"/>
    <w:rsid w:val="00CD1BB5"/>
    <w:rsid w:val="00CD3405"/>
    <w:rsid w:val="00CE2282"/>
    <w:rsid w:val="00CF428A"/>
    <w:rsid w:val="00D027EA"/>
    <w:rsid w:val="00D072A1"/>
    <w:rsid w:val="00D103BD"/>
    <w:rsid w:val="00D11390"/>
    <w:rsid w:val="00D202E7"/>
    <w:rsid w:val="00D27716"/>
    <w:rsid w:val="00D42F96"/>
    <w:rsid w:val="00D500ED"/>
    <w:rsid w:val="00D57F05"/>
    <w:rsid w:val="00D75890"/>
    <w:rsid w:val="00D75CA9"/>
    <w:rsid w:val="00D97E5B"/>
    <w:rsid w:val="00DA5BFF"/>
    <w:rsid w:val="00DC147D"/>
    <w:rsid w:val="00DC2C38"/>
    <w:rsid w:val="00DC58D5"/>
    <w:rsid w:val="00DC63EB"/>
    <w:rsid w:val="00DD12FB"/>
    <w:rsid w:val="00DE1DFA"/>
    <w:rsid w:val="00DE32B4"/>
    <w:rsid w:val="00DF312F"/>
    <w:rsid w:val="00E02524"/>
    <w:rsid w:val="00E06949"/>
    <w:rsid w:val="00E15561"/>
    <w:rsid w:val="00E23388"/>
    <w:rsid w:val="00E474B2"/>
    <w:rsid w:val="00E76196"/>
    <w:rsid w:val="00E8556E"/>
    <w:rsid w:val="00E935BC"/>
    <w:rsid w:val="00EA1B7F"/>
    <w:rsid w:val="00EA26BE"/>
    <w:rsid w:val="00EA5A98"/>
    <w:rsid w:val="00EB7B04"/>
    <w:rsid w:val="00EF161F"/>
    <w:rsid w:val="00F17042"/>
    <w:rsid w:val="00F17932"/>
    <w:rsid w:val="00F20278"/>
    <w:rsid w:val="00F21582"/>
    <w:rsid w:val="00F43774"/>
    <w:rsid w:val="00F5390B"/>
    <w:rsid w:val="00F673E4"/>
    <w:rsid w:val="00F720BA"/>
    <w:rsid w:val="00F95274"/>
    <w:rsid w:val="00F956A4"/>
    <w:rsid w:val="00F95975"/>
    <w:rsid w:val="00F96FFC"/>
    <w:rsid w:val="00FA0A6C"/>
    <w:rsid w:val="00FA7AB2"/>
    <w:rsid w:val="00FB6F05"/>
    <w:rsid w:val="00FF0B80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3FCD6F-16E3-4773-9992-9DC9B38A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nhideWhenUsed/>
    <w:rsid w:val="002B25C3"/>
    <w:pPr>
      <w:spacing w:before="100" w:beforeAutospacing="1" w:after="100" w:afterAutospacing="1"/>
    </w:pPr>
  </w:style>
  <w:style w:type="character" w:styleId="af4">
    <w:name w:val="Emphasis"/>
    <w:qFormat/>
    <w:rsid w:val="009A722A"/>
    <w:rPr>
      <w:i/>
      <w:iCs/>
    </w:rPr>
  </w:style>
  <w:style w:type="character" w:styleId="af5">
    <w:name w:val="Strong"/>
    <w:basedOn w:val="a1"/>
    <w:uiPriority w:val="22"/>
    <w:qFormat/>
    <w:rsid w:val="00453251"/>
    <w:rPr>
      <w:b/>
      <w:bCs/>
    </w:rPr>
  </w:style>
  <w:style w:type="paragraph" w:customStyle="1" w:styleId="210">
    <w:name w:val="21"/>
    <w:basedOn w:val="a"/>
    <w:rsid w:val="00734AA0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41A1C-48AC-4131-9490-81D92318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0</TotalTime>
  <Pages>2</Pages>
  <Words>1716</Words>
  <Characters>979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Скаба</cp:lastModifiedBy>
  <cp:revision>2</cp:revision>
  <cp:lastPrinted>2021-11-30T13:36:00Z</cp:lastPrinted>
  <dcterms:created xsi:type="dcterms:W3CDTF">2023-12-07T11:56:00Z</dcterms:created>
  <dcterms:modified xsi:type="dcterms:W3CDTF">2023-12-07T11:56:00Z</dcterms:modified>
</cp:coreProperties>
</file>