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1DD6F6FF" w:rsidR="00D35A9F" w:rsidRPr="00C73F98" w:rsidRDefault="002C6D44" w:rsidP="002C6D44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1.</w:t>
      </w:r>
      <w:r w:rsidR="00D35A9F"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 w:rsidR="00D35A9F">
        <w:rPr>
          <w:b/>
          <w:i/>
          <w:sz w:val="20"/>
          <w:szCs w:val="20"/>
          <w:lang w:val="uk-UA"/>
        </w:rPr>
        <w:t>—</w:t>
      </w:r>
      <w:r w:rsidR="00D35A9F"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="00D35A9F" w:rsidRPr="00C73F98">
        <w:rPr>
          <w:i/>
          <w:sz w:val="20"/>
          <w:szCs w:val="20"/>
          <w:lang w:val="uk-UA"/>
        </w:rPr>
        <w:t xml:space="preserve">; код за ЄДРПОУ </w:t>
      </w:r>
      <w:r w:rsidR="00D35A9F"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="00D35A9F" w:rsidRPr="00C73F98">
        <w:rPr>
          <w:i/>
          <w:sz w:val="20"/>
          <w:szCs w:val="20"/>
          <w:lang w:val="uk-UA"/>
        </w:rPr>
        <w:t xml:space="preserve">; категорія замовника </w:t>
      </w:r>
      <w:r w:rsidR="00D35A9F">
        <w:rPr>
          <w:i/>
          <w:sz w:val="20"/>
          <w:szCs w:val="20"/>
          <w:lang w:val="uk-UA"/>
        </w:rPr>
        <w:t>—</w:t>
      </w:r>
      <w:r w:rsidR="00D35A9F"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="00D35A9F"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2C6D44">
      <w:pPr>
        <w:ind w:left="-567"/>
        <w:jc w:val="both"/>
        <w:rPr>
          <w:i/>
          <w:sz w:val="20"/>
          <w:szCs w:val="20"/>
          <w:lang w:val="uk-UA"/>
        </w:rPr>
      </w:pPr>
    </w:p>
    <w:p w14:paraId="0372F120" w14:textId="5ACE5706" w:rsidR="00D35A9F" w:rsidRPr="002C6D44" w:rsidRDefault="002C6D44" w:rsidP="002C6D44">
      <w:pPr>
        <w:ind w:left="-567"/>
        <w:jc w:val="both"/>
        <w:rPr>
          <w:i/>
          <w:color w:val="FF0000"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2.</w:t>
      </w:r>
      <w:r w:rsidR="00D35A9F" w:rsidRPr="002D2515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>
        <w:rPr>
          <w:i/>
          <w:sz w:val="20"/>
          <w:szCs w:val="20"/>
          <w:lang w:val="uk-UA"/>
        </w:rPr>
        <w:t>кліше та оснастки для штампів</w:t>
      </w:r>
      <w:r w:rsidR="002D2515" w:rsidRPr="002D2515">
        <w:rPr>
          <w:i/>
          <w:sz w:val="20"/>
          <w:szCs w:val="20"/>
          <w:lang w:val="uk-UA"/>
        </w:rPr>
        <w:t xml:space="preserve"> (</w:t>
      </w:r>
      <w:r w:rsidRPr="002C6D44">
        <w:rPr>
          <w:i/>
          <w:sz w:val="20"/>
          <w:szCs w:val="20"/>
          <w:lang w:val="uk-UA"/>
        </w:rPr>
        <w:t>кліше для штампа, номенклатурна назва за кодом ДК 021:2015:30192153-8«Штампи»; оснастка для штампа, номенклатурна назва за кодом ДК 021:2015:30192153-8- «Штампи»)</w:t>
      </w:r>
      <w:r>
        <w:rPr>
          <w:i/>
          <w:sz w:val="20"/>
          <w:szCs w:val="20"/>
          <w:lang w:val="uk-UA"/>
        </w:rPr>
        <w:t xml:space="preserve"> </w:t>
      </w:r>
      <w:r w:rsidR="002D2515" w:rsidRPr="002D2515">
        <w:rPr>
          <w:i/>
          <w:sz w:val="20"/>
          <w:szCs w:val="20"/>
          <w:lang w:val="uk-UA"/>
        </w:rPr>
        <w:t>за  кодом ДК 021:2015:30190000-7-Офісне устаткування та приладдя різне</w:t>
      </w:r>
    </w:p>
    <w:p w14:paraId="511C3A62" w14:textId="77777777" w:rsidR="002C6D44" w:rsidRDefault="002C6D44" w:rsidP="002C6D44">
      <w:pPr>
        <w:pStyle w:val="a3"/>
        <w:ind w:left="-567"/>
        <w:rPr>
          <w:i/>
          <w:color w:val="FF0000"/>
          <w:sz w:val="20"/>
          <w:szCs w:val="20"/>
          <w:lang w:val="uk-UA"/>
        </w:rPr>
      </w:pPr>
    </w:p>
    <w:p w14:paraId="1C8262FD" w14:textId="77777777" w:rsidR="002C6D44" w:rsidRPr="002D2515" w:rsidRDefault="002C6D44" w:rsidP="002C6D44">
      <w:pPr>
        <w:ind w:left="-567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38ED5879" w:rsidR="00D35A9F" w:rsidRPr="00433E69" w:rsidRDefault="002C6D44" w:rsidP="002C6D44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3.Ідентифікатор закупівлі:</w:t>
      </w:r>
      <w:r w:rsidRPr="002C6D44">
        <w:rPr>
          <w:lang w:val="uk-UA"/>
        </w:rPr>
        <w:t xml:space="preserve"> </w:t>
      </w:r>
      <w:r w:rsidRPr="002C6D44">
        <w:rPr>
          <w:i/>
          <w:sz w:val="20"/>
          <w:szCs w:val="20"/>
          <w:lang w:val="uk-UA"/>
        </w:rPr>
        <w:t>UA-2023-09-29-003043-a</w:t>
      </w:r>
    </w:p>
    <w:p w14:paraId="6B691C7C" w14:textId="77777777" w:rsidR="00D35A9F" w:rsidRPr="00C73F98" w:rsidRDefault="00D35A9F" w:rsidP="002C6D44">
      <w:pPr>
        <w:ind w:left="-567"/>
        <w:jc w:val="both"/>
        <w:rPr>
          <w:i/>
          <w:sz w:val="20"/>
          <w:szCs w:val="20"/>
          <w:lang w:val="uk-UA"/>
        </w:rPr>
      </w:pPr>
    </w:p>
    <w:p w14:paraId="41A4C701" w14:textId="0467E4E4" w:rsidR="002C6D44" w:rsidRDefault="002C6D44" w:rsidP="002C6D44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4.</w:t>
      </w:r>
      <w:r w:rsidR="00D35A9F" w:rsidRPr="002C6D44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="00D35A9F" w:rsidRPr="002C6D44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</w:t>
      </w:r>
      <w:r>
        <w:rPr>
          <w:i/>
          <w:sz w:val="20"/>
          <w:szCs w:val="20"/>
          <w:lang w:val="uk-UA"/>
        </w:rPr>
        <w:t xml:space="preserve"> з урахуванням постанови</w:t>
      </w:r>
      <w:r w:rsidRPr="002C6D44">
        <w:rPr>
          <w:i/>
          <w:sz w:val="20"/>
          <w:szCs w:val="20"/>
          <w:lang w:val="uk-UA"/>
        </w:rPr>
        <w:t xml:space="preserve"> Кабінету Міністрів України від 12.09.2023 №979 «Про внесення змін до деяких постанова Кабінету Міністрів України у зв’язку з прийняттям Закону України «Про внесення змін до деяких законодавчих актів України щодо вдосконалення законодавства у сфері міграції»;  наказ</w:t>
      </w:r>
      <w:r>
        <w:rPr>
          <w:i/>
          <w:sz w:val="20"/>
          <w:szCs w:val="20"/>
          <w:lang w:val="uk-UA"/>
        </w:rPr>
        <w:t>у</w:t>
      </w:r>
      <w:r w:rsidRPr="002C6D44">
        <w:rPr>
          <w:i/>
          <w:sz w:val="20"/>
          <w:szCs w:val="20"/>
          <w:lang w:val="uk-UA"/>
        </w:rPr>
        <w:t xml:space="preserve"> ДМС від 19.09.2023 №208 «Про внесення змін до Каталогу зразків печаток і штампів Державної міграційної служби України»; лист</w:t>
      </w:r>
      <w:r>
        <w:rPr>
          <w:i/>
          <w:sz w:val="20"/>
          <w:szCs w:val="20"/>
          <w:lang w:val="uk-UA"/>
        </w:rPr>
        <w:t>а</w:t>
      </w:r>
      <w:r w:rsidRPr="002C6D44">
        <w:rPr>
          <w:i/>
          <w:sz w:val="20"/>
          <w:szCs w:val="20"/>
          <w:lang w:val="uk-UA"/>
        </w:rPr>
        <w:t xml:space="preserve"> ДМС від 19.09.2023 №8/3643-23 «Про заходи, пов’язані з затвердженням нової процедури порядку продовженн</w:t>
      </w:r>
      <w:r>
        <w:rPr>
          <w:i/>
          <w:sz w:val="20"/>
          <w:szCs w:val="20"/>
          <w:lang w:val="uk-UA"/>
        </w:rPr>
        <w:t xml:space="preserve">я строку перебування»; службової записки начальника </w:t>
      </w:r>
      <w:r w:rsidRPr="002C6D44">
        <w:rPr>
          <w:i/>
          <w:sz w:val="20"/>
          <w:szCs w:val="20"/>
          <w:lang w:val="uk-UA"/>
        </w:rPr>
        <w:t>відділу у справах іноземців та осіб без громадянства УДМС у Волинській області Тетяни ЯРМОЛЮК від 20.09.2023 №0701.3.1/10638-23</w:t>
      </w:r>
      <w:r>
        <w:rPr>
          <w:i/>
          <w:sz w:val="20"/>
          <w:szCs w:val="20"/>
          <w:lang w:val="uk-UA"/>
        </w:rPr>
        <w:t>).</w:t>
      </w:r>
    </w:p>
    <w:p w14:paraId="04727A16" w14:textId="77777777" w:rsidR="002C6D44" w:rsidRDefault="002C6D44" w:rsidP="002C6D44">
      <w:pPr>
        <w:pStyle w:val="a3"/>
        <w:ind w:left="-567"/>
        <w:rPr>
          <w:i/>
          <w:sz w:val="20"/>
          <w:szCs w:val="20"/>
          <w:lang w:val="uk-UA"/>
        </w:rPr>
      </w:pPr>
    </w:p>
    <w:p w14:paraId="13237E5D" w14:textId="69733984" w:rsidR="002104E0" w:rsidRPr="002C6D44" w:rsidRDefault="002104E0" w:rsidP="002C6D44">
      <w:pPr>
        <w:ind w:left="-567"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Враховуючи зазначене, замовник прийняв рішення стосовно застосування таких технічних та якісних</w:t>
      </w:r>
    </w:p>
    <w:p w14:paraId="70B99757" w14:textId="4072D66D" w:rsidR="002104E0" w:rsidRDefault="002104E0" w:rsidP="002C6D44">
      <w:pPr>
        <w:pStyle w:val="a3"/>
        <w:ind w:left="-567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характеристик предмета закупівлі:</w:t>
      </w:r>
    </w:p>
    <w:p w14:paraId="395570D9" w14:textId="77777777" w:rsidR="002C6D44" w:rsidRPr="002104E0" w:rsidRDefault="002C6D44" w:rsidP="002C6D44">
      <w:pPr>
        <w:pStyle w:val="a3"/>
        <w:ind w:left="-567"/>
        <w:rPr>
          <w:i/>
          <w:sz w:val="20"/>
          <w:szCs w:val="20"/>
          <w:lang w:val="uk-UA"/>
        </w:rPr>
      </w:pPr>
    </w:p>
    <w:p w14:paraId="58178779" w14:textId="77777777" w:rsidR="002C6D44" w:rsidRPr="002C6D44" w:rsidRDefault="002C6D44" w:rsidP="002C6D44">
      <w:pPr>
        <w:widowControl w:val="0"/>
        <w:suppressAutoHyphens/>
        <w:autoSpaceDE w:val="0"/>
        <w:jc w:val="center"/>
        <w:rPr>
          <w:b/>
          <w:sz w:val="20"/>
          <w:szCs w:val="20"/>
          <w:lang w:val="uk-UA" w:eastAsia="zh-CN"/>
        </w:rPr>
      </w:pPr>
      <w:r w:rsidRPr="002C6D44">
        <w:rPr>
          <w:b/>
          <w:sz w:val="20"/>
          <w:szCs w:val="20"/>
          <w:lang w:val="uk-UA" w:eastAsia="zh-CN"/>
        </w:rPr>
        <w:t>Технічна специфікація</w:t>
      </w:r>
    </w:p>
    <w:p w14:paraId="19B51FD3" w14:textId="77777777" w:rsidR="002C6D44" w:rsidRPr="002C6D44" w:rsidRDefault="002C6D44" w:rsidP="002C6D44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026"/>
        <w:gridCol w:w="1110"/>
        <w:gridCol w:w="1826"/>
        <w:gridCol w:w="2268"/>
      </w:tblGrid>
      <w:tr w:rsidR="002C6D44" w:rsidRPr="002C6D44" w14:paraId="0A91F261" w14:textId="77777777" w:rsidTr="009E6D17">
        <w:trPr>
          <w:trHeight w:val="782"/>
        </w:trPr>
        <w:tc>
          <w:tcPr>
            <w:tcW w:w="567" w:type="dxa"/>
            <w:shd w:val="clear" w:color="auto" w:fill="auto"/>
          </w:tcPr>
          <w:p w14:paraId="5492A696" w14:textId="77777777" w:rsidR="002C6D44" w:rsidRPr="002C6D44" w:rsidRDefault="002C6D44" w:rsidP="002C6D44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№</w:t>
            </w:r>
          </w:p>
          <w:p w14:paraId="190DA688" w14:textId="77777777" w:rsidR="002C6D44" w:rsidRPr="002C6D44" w:rsidRDefault="002C6D44" w:rsidP="002C6D44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1276" w:type="dxa"/>
            <w:shd w:val="clear" w:color="auto" w:fill="auto"/>
          </w:tcPr>
          <w:p w14:paraId="3BBA614F" w14:textId="77777777" w:rsidR="002C6D44" w:rsidRPr="002C6D44" w:rsidRDefault="002C6D44" w:rsidP="002C6D44">
            <w:pPr>
              <w:tabs>
                <w:tab w:val="left" w:pos="1862"/>
              </w:tabs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Номенклатурна назва товару</w:t>
            </w:r>
          </w:p>
        </w:tc>
        <w:tc>
          <w:tcPr>
            <w:tcW w:w="1559" w:type="dxa"/>
            <w:shd w:val="clear" w:color="auto" w:fill="auto"/>
          </w:tcPr>
          <w:p w14:paraId="7833EC7C" w14:textId="77777777" w:rsidR="002C6D44" w:rsidRPr="002C6D44" w:rsidRDefault="002C6D44" w:rsidP="002C6D44">
            <w:pPr>
              <w:ind w:right="198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Код ДК 021:2015</w:t>
            </w:r>
          </w:p>
          <w:p w14:paraId="7B045A9D" w14:textId="77777777" w:rsidR="002C6D44" w:rsidRPr="002C6D44" w:rsidRDefault="002C6D44" w:rsidP="002C6D44">
            <w:pPr>
              <w:tabs>
                <w:tab w:val="left" w:pos="1702"/>
              </w:tabs>
              <w:ind w:right="52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номенклатурної назви</w:t>
            </w:r>
          </w:p>
        </w:tc>
        <w:tc>
          <w:tcPr>
            <w:tcW w:w="2026" w:type="dxa"/>
            <w:shd w:val="clear" w:color="auto" w:fill="auto"/>
          </w:tcPr>
          <w:p w14:paraId="711525C1" w14:textId="77777777" w:rsidR="002C6D44" w:rsidRPr="002C6D44" w:rsidRDefault="002C6D44" w:rsidP="002C6D44">
            <w:pPr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Технічні вимоги Замовника до товару</w:t>
            </w:r>
          </w:p>
        </w:tc>
        <w:tc>
          <w:tcPr>
            <w:tcW w:w="1110" w:type="dxa"/>
            <w:shd w:val="clear" w:color="auto" w:fill="auto"/>
          </w:tcPr>
          <w:p w14:paraId="53564C88" w14:textId="77777777" w:rsidR="002C6D44" w:rsidRPr="002C6D44" w:rsidRDefault="002C6D44" w:rsidP="002C6D44">
            <w:pPr>
              <w:ind w:left="-108" w:right="-108"/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Одиниця</w:t>
            </w:r>
          </w:p>
          <w:p w14:paraId="30C2DB25" w14:textId="77777777" w:rsidR="002C6D44" w:rsidRPr="002C6D44" w:rsidRDefault="002C6D44" w:rsidP="002C6D44">
            <w:pPr>
              <w:ind w:right="198"/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826" w:type="dxa"/>
            <w:shd w:val="clear" w:color="auto" w:fill="auto"/>
          </w:tcPr>
          <w:p w14:paraId="3E5DD6D6" w14:textId="77777777" w:rsidR="002C6D44" w:rsidRPr="002C6D44" w:rsidRDefault="002C6D44" w:rsidP="002C6D44">
            <w:pPr>
              <w:tabs>
                <w:tab w:val="left" w:pos="1026"/>
              </w:tabs>
              <w:ind w:left="-108"/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Кількість</w:t>
            </w:r>
          </w:p>
        </w:tc>
        <w:tc>
          <w:tcPr>
            <w:tcW w:w="2268" w:type="dxa"/>
            <w:shd w:val="clear" w:color="auto" w:fill="auto"/>
          </w:tcPr>
          <w:p w14:paraId="310792A8" w14:textId="77777777" w:rsidR="002C6D44" w:rsidRPr="002C6D44" w:rsidRDefault="002C6D44" w:rsidP="002C6D44">
            <w:pPr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Пропозиція Учасника ***</w:t>
            </w:r>
          </w:p>
        </w:tc>
      </w:tr>
      <w:tr w:rsidR="002C6D44" w:rsidRPr="002C6D44" w14:paraId="75FC1B5B" w14:textId="77777777" w:rsidTr="009E6D17">
        <w:trPr>
          <w:trHeight w:val="3844"/>
        </w:trPr>
        <w:tc>
          <w:tcPr>
            <w:tcW w:w="567" w:type="dxa"/>
            <w:shd w:val="clear" w:color="auto" w:fill="auto"/>
          </w:tcPr>
          <w:p w14:paraId="1C0C2152" w14:textId="77777777" w:rsidR="002C6D44" w:rsidRPr="002C6D44" w:rsidRDefault="002C6D44" w:rsidP="002C6D44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18671577" w14:textId="77777777" w:rsidR="002C6D44" w:rsidRPr="002C6D44" w:rsidRDefault="002C6D44" w:rsidP="002C6D44">
            <w:pPr>
              <w:tabs>
                <w:tab w:val="left" w:pos="1885"/>
              </w:tabs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Кліше для штампа*</w:t>
            </w:r>
          </w:p>
        </w:tc>
        <w:tc>
          <w:tcPr>
            <w:tcW w:w="1559" w:type="dxa"/>
            <w:shd w:val="clear" w:color="auto" w:fill="auto"/>
          </w:tcPr>
          <w:p w14:paraId="45AF456E" w14:textId="77777777" w:rsidR="002C6D44" w:rsidRPr="002C6D44" w:rsidRDefault="002C6D44" w:rsidP="002C6D44">
            <w:pPr>
              <w:ind w:right="5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3019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2153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-8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026" w:type="dxa"/>
            <w:shd w:val="clear" w:color="auto" w:fill="auto"/>
          </w:tcPr>
          <w:p w14:paraId="70076693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Геометрія відбитку (відтиску) – прямокутник, розмір поля кліше 60х30мм. У відмітку поля кліше вноситься двовимірний штрих-код (</w:t>
            </w: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QR</w:t>
            </w:r>
            <w:proofErr w:type="spellStart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-код</w:t>
            </w:r>
            <w:proofErr w:type="spellEnd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), який містить посилання на офіційний веб-сайт ДМС; код органу -0701.</w:t>
            </w:r>
          </w:p>
          <w:p w14:paraId="66F6F888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Кліше виготовляється зі спеціальної гуми або поліуретану методом лазерного гравіювання; стійкі до довготривалих навантажень, до впливу агресивного середовища (будь-яких фарб та розчинників), мова-</w:t>
            </w: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українська</w:t>
            </w:r>
          </w:p>
        </w:tc>
        <w:tc>
          <w:tcPr>
            <w:tcW w:w="1110" w:type="dxa"/>
            <w:shd w:val="clear" w:color="auto" w:fill="auto"/>
          </w:tcPr>
          <w:p w14:paraId="2BA95F3C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1BB754DE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1826" w:type="dxa"/>
            <w:shd w:val="clear" w:color="auto" w:fill="auto"/>
          </w:tcPr>
          <w:p w14:paraId="633F9AD8" w14:textId="77777777" w:rsidR="002C6D44" w:rsidRPr="002C6D44" w:rsidRDefault="002C6D44" w:rsidP="002C6D44">
            <w:pPr>
              <w:ind w:right="33"/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1A243447" w14:textId="77777777" w:rsidR="002C6D44" w:rsidRPr="002C6D44" w:rsidRDefault="002C6D44" w:rsidP="002C6D44">
            <w:pPr>
              <w:ind w:right="33"/>
              <w:jc w:val="center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79F6392B" w14:textId="77777777" w:rsidR="002C6D44" w:rsidRPr="002C6D44" w:rsidRDefault="002C6D44" w:rsidP="002C6D44">
            <w:pPr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</w:tr>
      <w:tr w:rsidR="002C6D44" w:rsidRPr="002C6D44" w14:paraId="3562227A" w14:textId="77777777" w:rsidTr="009E6D17">
        <w:trPr>
          <w:trHeight w:val="426"/>
        </w:trPr>
        <w:tc>
          <w:tcPr>
            <w:tcW w:w="567" w:type="dxa"/>
            <w:shd w:val="clear" w:color="auto" w:fill="auto"/>
          </w:tcPr>
          <w:p w14:paraId="63B27242" w14:textId="77777777" w:rsidR="002C6D44" w:rsidRPr="002C6D44" w:rsidRDefault="002C6D44" w:rsidP="002C6D44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14:paraId="4FD64616" w14:textId="77777777" w:rsidR="002C6D44" w:rsidRPr="002C6D44" w:rsidRDefault="002C6D44" w:rsidP="002C6D44">
            <w:pPr>
              <w:tabs>
                <w:tab w:val="left" w:pos="1885"/>
              </w:tabs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Оснастка для штампа*</w:t>
            </w:r>
          </w:p>
        </w:tc>
        <w:tc>
          <w:tcPr>
            <w:tcW w:w="1559" w:type="dxa"/>
            <w:shd w:val="clear" w:color="auto" w:fill="auto"/>
          </w:tcPr>
          <w:p w14:paraId="6A4B9A59" w14:textId="77777777" w:rsidR="002C6D44" w:rsidRPr="002C6D44" w:rsidRDefault="002C6D44" w:rsidP="002C6D44">
            <w:pPr>
              <w:spacing w:after="200"/>
              <w:ind w:right="52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3019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2153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-8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026" w:type="dxa"/>
            <w:shd w:val="clear" w:color="auto" w:fill="auto"/>
          </w:tcPr>
          <w:p w14:paraId="716D38CC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Матеріал</w:t>
            </w:r>
            <w:proofErr w:type="spellEnd"/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корпусу оснастки – п</w:t>
            </w:r>
            <w:r w:rsidRPr="002C6D44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ластик</w:t>
            </w:r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</w:t>
            </w:r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2C6D44">
              <w:rPr>
                <w:b/>
                <w:i/>
                <w:sz w:val="20"/>
                <w:szCs w:val="20"/>
                <w:lang w:eastAsia="uk-UA"/>
              </w:rPr>
              <w:t>ст</w:t>
            </w:r>
            <w:proofErr w:type="gramEnd"/>
            <w:r w:rsidRPr="002C6D44">
              <w:rPr>
                <w:b/>
                <w:i/>
                <w:sz w:val="20"/>
                <w:szCs w:val="20"/>
                <w:lang w:eastAsia="uk-UA"/>
              </w:rPr>
              <w:t>ійкий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довготривалих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навантажень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, до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впливу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агресивного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середовища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(6удь-яких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фарб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розчинників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>).</w:t>
            </w:r>
          </w:p>
          <w:p w14:paraId="0628DC9B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Тип </w:t>
            </w:r>
            <w:proofErr w:type="spellStart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оснастки-</w:t>
            </w:r>
            <w:proofErr w:type="spellEnd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автоматична.</w:t>
            </w:r>
          </w:p>
          <w:p w14:paraId="68A3C866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Оснастка прямокутна для штампа. Розмір 60х30-40мм.</w:t>
            </w:r>
          </w:p>
        </w:tc>
        <w:tc>
          <w:tcPr>
            <w:tcW w:w="1110" w:type="dxa"/>
            <w:shd w:val="clear" w:color="auto" w:fill="auto"/>
          </w:tcPr>
          <w:p w14:paraId="6E4BE3B1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706AFA0E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5307D58F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штука</w:t>
            </w:r>
          </w:p>
          <w:p w14:paraId="6E98AD22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7236D78D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3CF83322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 xml:space="preserve">                               14</w:t>
            </w:r>
          </w:p>
          <w:p w14:paraId="18CE8362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930CE2" w14:textId="77777777" w:rsidR="002C6D44" w:rsidRPr="002C6D44" w:rsidRDefault="002C6D44" w:rsidP="002C6D44">
            <w:pPr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</w:tr>
      <w:tr w:rsidR="002C6D44" w:rsidRPr="002C6D44" w14:paraId="3FEFC30A" w14:textId="77777777" w:rsidTr="009E6D17">
        <w:trPr>
          <w:trHeight w:val="2638"/>
        </w:trPr>
        <w:tc>
          <w:tcPr>
            <w:tcW w:w="10632" w:type="dxa"/>
            <w:gridSpan w:val="7"/>
            <w:shd w:val="clear" w:color="auto" w:fill="auto"/>
          </w:tcPr>
          <w:p w14:paraId="10D17D23" w14:textId="77777777" w:rsidR="002C6D44" w:rsidRPr="002C6D44" w:rsidRDefault="002C6D44" w:rsidP="002C6D44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sz w:val="20"/>
                <w:szCs w:val="20"/>
                <w:lang w:val="uk-UA" w:eastAsia="en-US"/>
              </w:rPr>
              <w:t>*</w:t>
            </w:r>
          </w:p>
          <w:p w14:paraId="4FBA60E2" w14:textId="5784343F" w:rsidR="002C6D44" w:rsidRPr="002C6D44" w:rsidRDefault="002C6D44" w:rsidP="002C6D44">
            <w:pPr>
              <w:spacing w:after="200" w:line="276" w:lineRule="auto"/>
              <w:rPr>
                <w:rFonts w:eastAsia="Calibri"/>
                <w:noProof/>
                <w:sz w:val="20"/>
                <w:szCs w:val="20"/>
                <w:lang w:val="uk-UA"/>
              </w:rPr>
            </w:pPr>
            <w:r w:rsidRPr="002C6D44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0FD27B4" wp14:editId="71835C98">
                  <wp:extent cx="2706370" cy="1543685"/>
                  <wp:effectExtent l="0" t="0" r="0" b="0"/>
                  <wp:docPr id="2" name="Рисунок 2" descr="Описание: https://ips.ligazakon.net/l_flib1.nsf/LookupFiles/KP230979_img_001.gif/$file/KP2309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ips.ligazakon.net/l_flib1.nsf/LookupFiles/KP230979_img_001.gif/$file/KP2309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3AEA5" w14:textId="77777777" w:rsidR="002C6D44" w:rsidRPr="002C6D44" w:rsidRDefault="002C6D44" w:rsidP="002C6D44">
            <w:pPr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noProof/>
                <w:sz w:val="20"/>
                <w:szCs w:val="20"/>
                <w:lang w:val="uk-UA"/>
              </w:rPr>
              <w:t xml:space="preserve">(Зразок відмітки відповідно до Порядку продовження строку перебування та тимчасового проживання, продовження та скорочення строку тимчасового перебування іноземців та осіб без громадянства на території України, затвердженого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постановою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Кабінету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Міністрів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України</w:t>
            </w:r>
            <w:proofErr w:type="spellEnd"/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від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15 лютого 2012 р. № 150</w:t>
            </w:r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(в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редакції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постанови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Кабінету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Міні</w:t>
            </w:r>
            <w:proofErr w:type="gram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</w:t>
            </w:r>
            <w:proofErr w:type="gram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ів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України</w:t>
            </w:r>
            <w:proofErr w:type="spellEnd"/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від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12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вересня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2023 р. № 979)</w:t>
            </w:r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  <w:t>.</w:t>
            </w:r>
          </w:p>
        </w:tc>
      </w:tr>
    </w:tbl>
    <w:p w14:paraId="6C1A1AF7" w14:textId="77777777" w:rsidR="002C6D44" w:rsidRPr="002C6D44" w:rsidRDefault="002C6D44" w:rsidP="002C6D44">
      <w:pPr>
        <w:widowControl w:val="0"/>
        <w:suppressAutoHyphens/>
        <w:autoSpaceDE w:val="0"/>
        <w:jc w:val="both"/>
        <w:rPr>
          <w:b/>
          <w:sz w:val="20"/>
          <w:szCs w:val="20"/>
          <w:lang w:val="uk-UA" w:eastAsia="zh-CN"/>
        </w:rPr>
      </w:pPr>
    </w:p>
    <w:tbl>
      <w:tblPr>
        <w:tblW w:w="10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2835"/>
        <w:gridCol w:w="1276"/>
        <w:gridCol w:w="851"/>
        <w:gridCol w:w="2448"/>
      </w:tblGrid>
      <w:tr w:rsidR="002C6D44" w:rsidRPr="002C6D44" w14:paraId="2981E8A8" w14:textId="77777777" w:rsidTr="009E6D17">
        <w:trPr>
          <w:trHeight w:val="4960"/>
        </w:trPr>
        <w:tc>
          <w:tcPr>
            <w:tcW w:w="425" w:type="dxa"/>
            <w:shd w:val="clear" w:color="auto" w:fill="auto"/>
          </w:tcPr>
          <w:p w14:paraId="408968BF" w14:textId="77777777" w:rsidR="002C6D44" w:rsidRPr="002C6D44" w:rsidRDefault="002C6D44" w:rsidP="002C6D44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auto"/>
          </w:tcPr>
          <w:p w14:paraId="72843A54" w14:textId="77777777" w:rsidR="002C6D44" w:rsidRPr="002C6D44" w:rsidRDefault="002C6D44" w:rsidP="002C6D44">
            <w:pPr>
              <w:tabs>
                <w:tab w:val="left" w:pos="1885"/>
              </w:tabs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Кліше для штампа**</w:t>
            </w:r>
          </w:p>
        </w:tc>
        <w:tc>
          <w:tcPr>
            <w:tcW w:w="1559" w:type="dxa"/>
            <w:shd w:val="clear" w:color="auto" w:fill="auto"/>
          </w:tcPr>
          <w:p w14:paraId="55BEABA4" w14:textId="77777777" w:rsidR="002C6D44" w:rsidRPr="002C6D44" w:rsidRDefault="002C6D44" w:rsidP="002C6D44">
            <w:pPr>
              <w:spacing w:after="200"/>
              <w:ind w:right="52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3019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2153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-8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835" w:type="dxa"/>
            <w:shd w:val="clear" w:color="auto" w:fill="auto"/>
          </w:tcPr>
          <w:p w14:paraId="0ECB87A0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Геометрія відбитку (відтиску) – прямокутник, розмір поля кліше 60х30мм. У відмітку поля кліше вноситься двовимірний штрих-код (</w:t>
            </w: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QR</w:t>
            </w:r>
            <w:proofErr w:type="spellStart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-код</w:t>
            </w:r>
            <w:proofErr w:type="spellEnd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), який містить посилання на офіційний веб-сайт ДМС; код органу -0701. Кліше виготовляється зі спеціальної гуми або поліуретану методом лазерного гравіювання; стійкі до довготривалих навантажень, до впливу агресивного середовища (будь-яких фарб та розчинників), мова-українська</w:t>
            </w:r>
          </w:p>
        </w:tc>
        <w:tc>
          <w:tcPr>
            <w:tcW w:w="1276" w:type="dxa"/>
            <w:shd w:val="clear" w:color="auto" w:fill="auto"/>
          </w:tcPr>
          <w:p w14:paraId="311EBED2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038B52E3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штука</w:t>
            </w:r>
          </w:p>
          <w:p w14:paraId="12F784B7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CAB2770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  <w:p w14:paraId="0D14CE0E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2</w:t>
            </w:r>
          </w:p>
          <w:p w14:paraId="7231A4CF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448" w:type="dxa"/>
            <w:shd w:val="clear" w:color="auto" w:fill="auto"/>
          </w:tcPr>
          <w:p w14:paraId="758C7C1A" w14:textId="77777777" w:rsidR="002C6D44" w:rsidRPr="002C6D44" w:rsidRDefault="002C6D44" w:rsidP="002C6D44">
            <w:pPr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</w:tr>
      <w:tr w:rsidR="002C6D44" w:rsidRPr="002C6D44" w14:paraId="2FEA1EF7" w14:textId="77777777" w:rsidTr="009E6D17">
        <w:trPr>
          <w:trHeight w:val="2910"/>
        </w:trPr>
        <w:tc>
          <w:tcPr>
            <w:tcW w:w="425" w:type="dxa"/>
            <w:shd w:val="clear" w:color="auto" w:fill="auto"/>
          </w:tcPr>
          <w:p w14:paraId="77C74E91" w14:textId="77777777" w:rsidR="002C6D44" w:rsidRPr="002C6D44" w:rsidRDefault="002C6D44" w:rsidP="002C6D44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341E1334" w14:textId="77777777" w:rsidR="002C6D44" w:rsidRPr="002C6D44" w:rsidRDefault="002C6D44" w:rsidP="002C6D44">
            <w:pPr>
              <w:tabs>
                <w:tab w:val="left" w:pos="1885"/>
              </w:tabs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Оснастка для штампа**</w:t>
            </w:r>
          </w:p>
        </w:tc>
        <w:tc>
          <w:tcPr>
            <w:tcW w:w="1559" w:type="dxa"/>
            <w:shd w:val="clear" w:color="auto" w:fill="auto"/>
          </w:tcPr>
          <w:p w14:paraId="00D3758E" w14:textId="77777777" w:rsidR="002C6D44" w:rsidRPr="002C6D44" w:rsidRDefault="002C6D44" w:rsidP="002C6D44">
            <w:pPr>
              <w:spacing w:after="200"/>
              <w:ind w:right="5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3019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2153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-8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C6D4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835" w:type="dxa"/>
            <w:shd w:val="clear" w:color="auto" w:fill="auto"/>
          </w:tcPr>
          <w:p w14:paraId="4B517CE3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Матеріал</w:t>
            </w:r>
            <w:proofErr w:type="spellEnd"/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корпусу оснастки – п</w:t>
            </w:r>
            <w:r w:rsidRPr="002C6D44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ластик</w:t>
            </w:r>
            <w:r w:rsidRPr="002C6D4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</w:t>
            </w:r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2C6D44">
              <w:rPr>
                <w:b/>
                <w:i/>
                <w:sz w:val="20"/>
                <w:szCs w:val="20"/>
                <w:lang w:eastAsia="uk-UA"/>
              </w:rPr>
              <w:t>ст</w:t>
            </w:r>
            <w:proofErr w:type="gramEnd"/>
            <w:r w:rsidRPr="002C6D44">
              <w:rPr>
                <w:b/>
                <w:i/>
                <w:sz w:val="20"/>
                <w:szCs w:val="20"/>
                <w:lang w:eastAsia="uk-UA"/>
              </w:rPr>
              <w:t>ійкий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довготривалих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навантажень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, до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впливу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агресивного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середовища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(6удь-яких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фарб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C6D44">
              <w:rPr>
                <w:b/>
                <w:i/>
                <w:sz w:val="20"/>
                <w:szCs w:val="20"/>
                <w:lang w:eastAsia="uk-UA"/>
              </w:rPr>
              <w:t>розчинників</w:t>
            </w:r>
            <w:proofErr w:type="spellEnd"/>
            <w:r w:rsidRPr="002C6D44">
              <w:rPr>
                <w:b/>
                <w:i/>
                <w:sz w:val="20"/>
                <w:szCs w:val="20"/>
                <w:lang w:eastAsia="uk-UA"/>
              </w:rPr>
              <w:t>).</w:t>
            </w:r>
          </w:p>
          <w:p w14:paraId="1030E211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Тип </w:t>
            </w:r>
            <w:proofErr w:type="spellStart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оснастки-</w:t>
            </w:r>
            <w:proofErr w:type="spellEnd"/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автоматична.</w:t>
            </w:r>
          </w:p>
          <w:p w14:paraId="3E5D5DB3" w14:textId="77777777" w:rsidR="002C6D44" w:rsidRPr="002C6D44" w:rsidRDefault="002C6D44" w:rsidP="002C6D44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Оснастка прямокутна для штампа. Розмір 60х30-40мм.</w:t>
            </w:r>
          </w:p>
        </w:tc>
        <w:tc>
          <w:tcPr>
            <w:tcW w:w="1276" w:type="dxa"/>
            <w:shd w:val="clear" w:color="auto" w:fill="auto"/>
          </w:tcPr>
          <w:p w14:paraId="1EE0665C" w14:textId="77777777" w:rsidR="002C6D44" w:rsidRPr="002C6D44" w:rsidRDefault="002C6D44" w:rsidP="002C6D44">
            <w:pPr>
              <w:tabs>
                <w:tab w:val="left" w:pos="918"/>
              </w:tabs>
              <w:ind w:right="34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1" w:type="dxa"/>
            <w:shd w:val="clear" w:color="auto" w:fill="auto"/>
          </w:tcPr>
          <w:p w14:paraId="21C39218" w14:textId="77777777" w:rsidR="002C6D44" w:rsidRPr="002C6D44" w:rsidRDefault="002C6D44" w:rsidP="002C6D44">
            <w:pPr>
              <w:ind w:right="33"/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  <w:r w:rsidRPr="002C6D44"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6C85ECF" w14:textId="77777777" w:rsidR="002C6D44" w:rsidRPr="002C6D44" w:rsidRDefault="002C6D44" w:rsidP="002C6D44">
            <w:pPr>
              <w:rPr>
                <w:rFonts w:eastAsia="Calibri"/>
                <w:b/>
                <w:iCs/>
                <w:sz w:val="20"/>
                <w:szCs w:val="20"/>
                <w:lang w:val="uk-UA" w:eastAsia="en-US"/>
              </w:rPr>
            </w:pPr>
          </w:p>
        </w:tc>
      </w:tr>
    </w:tbl>
    <w:p w14:paraId="43B2B58F" w14:textId="77777777" w:rsidR="002C6D44" w:rsidRPr="002C6D44" w:rsidRDefault="002C6D44" w:rsidP="002C6D44">
      <w:pPr>
        <w:widowControl w:val="0"/>
        <w:suppressAutoHyphens/>
        <w:autoSpaceDE w:val="0"/>
        <w:jc w:val="both"/>
        <w:rPr>
          <w:b/>
          <w:sz w:val="20"/>
          <w:szCs w:val="20"/>
          <w:lang w:val="uk-UA" w:eastAsia="zh-CN"/>
        </w:rPr>
      </w:pPr>
    </w:p>
    <w:p w14:paraId="39EC01E5" w14:textId="77777777" w:rsidR="002C6D44" w:rsidRPr="002C6D44" w:rsidRDefault="002C6D44" w:rsidP="002C6D44">
      <w:pPr>
        <w:widowControl w:val="0"/>
        <w:suppressAutoHyphens/>
        <w:autoSpaceDE w:val="0"/>
        <w:jc w:val="both"/>
        <w:rPr>
          <w:b/>
          <w:sz w:val="20"/>
          <w:szCs w:val="20"/>
          <w:lang w:val="uk-UA" w:eastAsia="zh-CN"/>
        </w:rPr>
      </w:pPr>
      <w:r w:rsidRPr="002C6D44">
        <w:rPr>
          <w:b/>
          <w:sz w:val="20"/>
          <w:szCs w:val="20"/>
          <w:lang w:val="en-US" w:eastAsia="zh-CN"/>
        </w:rPr>
        <w:t>**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2C6D44" w:rsidRPr="002C6D44" w14:paraId="6880F5E9" w14:textId="77777777" w:rsidTr="002C6D44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18AF4" w14:textId="6C52C32B" w:rsidR="002C6D44" w:rsidRPr="002C6D44" w:rsidRDefault="002C6D44" w:rsidP="002C6D44">
            <w:pPr>
              <w:rPr>
                <w:noProof/>
                <w:sz w:val="20"/>
                <w:szCs w:val="20"/>
                <w:lang w:val="uk-UA"/>
              </w:rPr>
            </w:pPr>
            <w:r w:rsidRPr="002C6D44">
              <w:rPr>
                <w:sz w:val="20"/>
                <w:szCs w:val="20"/>
              </w:rPr>
              <w:t> </w:t>
            </w:r>
            <w:r w:rsidRPr="002C6D44">
              <w:rPr>
                <w:noProof/>
                <w:sz w:val="20"/>
                <w:szCs w:val="20"/>
              </w:rPr>
              <w:drawing>
                <wp:inline distT="0" distB="0" distL="0" distR="0" wp14:anchorId="7AE902A6" wp14:editId="3F8855DD">
                  <wp:extent cx="2772410" cy="1579880"/>
                  <wp:effectExtent l="0" t="0" r="8890" b="1270"/>
                  <wp:docPr id="1" name="Рисунок 1" descr="Описание: https://ips.ligazakon.net/l_flib1.nsf/LookupFiles/KP230979_img_002.gif/$file/KP2309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ips.ligazakon.net/l_flib1.nsf/LookupFiles/KP230979_img_002.gif/$file/KP2309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864E4" w14:textId="58A97F0F" w:rsidR="002C6D44" w:rsidRPr="002C6D44" w:rsidRDefault="002C6D44" w:rsidP="002C6D44">
            <w:pPr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</w:pPr>
            <w:r w:rsidRPr="002C6D44">
              <w:rPr>
                <w:rFonts w:eastAsia="Calibri"/>
                <w:b/>
                <w:i/>
                <w:noProof/>
                <w:sz w:val="20"/>
                <w:szCs w:val="20"/>
                <w:lang w:val="uk-UA"/>
              </w:rPr>
              <w:t xml:space="preserve">(Зразок відмітки відповідно до Порядку продовження строку перебування та тимчасового проживання, продовження та скорочення строку тимчасового перебування іноземців та осіб без громадянства на території України, затвердженого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постановою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Кабінету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Міністрів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України</w:t>
            </w:r>
            <w:proofErr w:type="spellEnd"/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від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15 лютого 2012 р. № 150</w:t>
            </w:r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(в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редакції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постанови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Кабінету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Міні</w:t>
            </w:r>
            <w:proofErr w:type="gram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</w:t>
            </w:r>
            <w:proofErr w:type="gram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ів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України</w:t>
            </w:r>
            <w:proofErr w:type="spellEnd"/>
            <w:r w:rsidRPr="002C6D44">
              <w:rPr>
                <w:rFonts w:eastAsia="Calibri"/>
                <w:b/>
                <w:i/>
                <w:color w:val="33333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від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12 </w:t>
            </w:r>
            <w:proofErr w:type="spellStart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>вересня</w:t>
            </w:r>
            <w:proofErr w:type="spellEnd"/>
            <w:r w:rsidRPr="002C6D44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2023 р. № 979)</w:t>
            </w:r>
          </w:p>
          <w:p w14:paraId="11E064A0" w14:textId="13D4EE4F" w:rsidR="002C6D44" w:rsidRPr="002C6D44" w:rsidRDefault="002C6D44" w:rsidP="002C6D44">
            <w:pPr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</w:pPr>
          </w:p>
        </w:tc>
      </w:tr>
    </w:tbl>
    <w:p w14:paraId="565EB143" w14:textId="77777777" w:rsidR="002C6D44" w:rsidRPr="002C6D44" w:rsidRDefault="002C6D44" w:rsidP="002C6D44">
      <w:pPr>
        <w:pStyle w:val="a3"/>
        <w:tabs>
          <w:tab w:val="left" w:pos="851"/>
        </w:tabs>
        <w:ind w:left="-426"/>
        <w:jc w:val="both"/>
        <w:rPr>
          <w:b/>
          <w:i/>
          <w:sz w:val="20"/>
          <w:szCs w:val="20"/>
        </w:rPr>
      </w:pPr>
      <w:r w:rsidRPr="002C6D44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Поставка та розвантаження товару здійснюється згідно заявки Замовника та власними ресурсами Учасника за адресою: </w:t>
      </w:r>
      <w:proofErr w:type="spellStart"/>
      <w:r w:rsidRPr="002C6D44">
        <w:rPr>
          <w:bCs/>
          <w:i/>
          <w:iCs/>
          <w:sz w:val="20"/>
          <w:szCs w:val="20"/>
          <w:shd w:val="clear" w:color="auto" w:fill="FFFFFF"/>
          <w:lang w:val="uk-UA"/>
        </w:rPr>
        <w:t>м.Луцьк</w:t>
      </w:r>
      <w:proofErr w:type="spellEnd"/>
      <w:r w:rsidRPr="002C6D44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2C6D44">
        <w:rPr>
          <w:bCs/>
          <w:i/>
          <w:iCs/>
          <w:sz w:val="20"/>
          <w:szCs w:val="20"/>
          <w:shd w:val="clear" w:color="auto" w:fill="FFFFFF"/>
          <w:lang w:val="uk-UA"/>
        </w:rPr>
        <w:t>вул.Градний</w:t>
      </w:r>
      <w:proofErr w:type="spellEnd"/>
      <w:r w:rsidRPr="002C6D44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 узвіз,4.</w:t>
      </w:r>
    </w:p>
    <w:p w14:paraId="09C34749" w14:textId="77777777" w:rsidR="002C6D44" w:rsidRPr="002C6D44" w:rsidRDefault="002C6D44" w:rsidP="002C6D44">
      <w:pPr>
        <w:pStyle w:val="a3"/>
        <w:tabs>
          <w:tab w:val="left" w:pos="851"/>
        </w:tabs>
        <w:ind w:left="-426"/>
        <w:jc w:val="both"/>
        <w:rPr>
          <w:i/>
          <w:sz w:val="20"/>
          <w:szCs w:val="20"/>
          <w:lang w:val="uk-UA" w:eastAsia="x-none"/>
        </w:rPr>
      </w:pPr>
      <w:r w:rsidRPr="002C6D44">
        <w:rPr>
          <w:b/>
          <w:i/>
          <w:sz w:val="20"/>
          <w:szCs w:val="20"/>
          <w:u w:val="single"/>
          <w:lang w:val="uk-UA"/>
        </w:rPr>
        <w:t>Поставка товару:</w:t>
      </w:r>
      <w:r w:rsidRPr="002C6D44">
        <w:rPr>
          <w:b/>
          <w:i/>
          <w:sz w:val="20"/>
          <w:szCs w:val="20"/>
          <w:lang w:val="uk-UA"/>
        </w:rPr>
        <w:t xml:space="preserve"> </w:t>
      </w:r>
      <w:r w:rsidRPr="002C6D44">
        <w:rPr>
          <w:i/>
          <w:sz w:val="20"/>
          <w:szCs w:val="20"/>
          <w:lang w:val="uk-UA" w:eastAsia="x-none"/>
        </w:rPr>
        <w:t>до 15 листопада 2023 року (включно).</w:t>
      </w:r>
    </w:p>
    <w:p w14:paraId="23927D3C" w14:textId="77777777" w:rsidR="002C6D44" w:rsidRPr="002C6D44" w:rsidRDefault="002C6D44" w:rsidP="002C6D44">
      <w:pPr>
        <w:pStyle w:val="a3"/>
        <w:tabs>
          <w:tab w:val="left" w:pos="851"/>
        </w:tabs>
        <w:ind w:left="-426"/>
        <w:jc w:val="both"/>
        <w:rPr>
          <w:i/>
          <w:sz w:val="20"/>
          <w:szCs w:val="20"/>
          <w:lang w:val="uk-UA" w:eastAsia="x-none"/>
        </w:rPr>
      </w:pPr>
      <w:r w:rsidRPr="002C6D44">
        <w:rPr>
          <w:i/>
          <w:sz w:val="20"/>
          <w:szCs w:val="20"/>
          <w:lang w:val="uk-UA" w:eastAsia="x-none"/>
        </w:rPr>
        <w:t>Постачання</w:t>
      </w:r>
      <w:r w:rsidRPr="002C6D44">
        <w:rPr>
          <w:i/>
          <w:sz w:val="20"/>
          <w:szCs w:val="20"/>
          <w:lang w:eastAsia="x-none"/>
        </w:rPr>
        <w:t xml:space="preserve"> </w:t>
      </w:r>
      <w:r w:rsidRPr="002C6D44">
        <w:rPr>
          <w:i/>
          <w:sz w:val="20"/>
          <w:szCs w:val="20"/>
          <w:lang w:val="uk-UA" w:eastAsia="x-none"/>
        </w:rPr>
        <w:t>товару здійснюється у відповідності до заявки Замовника.</w:t>
      </w:r>
      <w:r w:rsidRPr="002C6D44">
        <w:rPr>
          <w:i/>
          <w:sz w:val="20"/>
          <w:szCs w:val="20"/>
          <w:lang w:val="uk-UA" w:eastAsia="x-none"/>
        </w:rPr>
        <w:br/>
        <w:t>Строк поставки товару  протягом 10 (десяти) календарних днів з дня отримання заявки від Замовника.</w:t>
      </w:r>
    </w:p>
    <w:p w14:paraId="45DB25BD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b/>
          <w:i/>
          <w:sz w:val="20"/>
          <w:szCs w:val="20"/>
          <w:u w:val="single"/>
          <w:lang w:val="uk-UA"/>
        </w:rPr>
        <w:t>Якість товару:</w:t>
      </w:r>
      <w:r w:rsidRPr="002C6D44">
        <w:rPr>
          <w:b/>
          <w:i/>
          <w:sz w:val="20"/>
          <w:szCs w:val="20"/>
          <w:lang w:val="uk-UA"/>
        </w:rPr>
        <w:t xml:space="preserve"> </w:t>
      </w:r>
      <w:r w:rsidRPr="002C6D44">
        <w:rPr>
          <w:i/>
          <w:sz w:val="20"/>
          <w:szCs w:val="20"/>
          <w:lang w:val="uk-UA"/>
        </w:rPr>
        <w:t xml:space="preserve">Учасник гарантує, що якість товару, який поставлятиметься відповідає характеристикам та сертифікатам якості фірм-виробників, технічним вимогам виробника, державним стандартам та вимогам </w:t>
      </w:r>
      <w:proofErr w:type="spellStart"/>
      <w:r w:rsidRPr="002C6D44">
        <w:rPr>
          <w:i/>
          <w:sz w:val="20"/>
          <w:szCs w:val="20"/>
          <w:lang w:val="uk-UA"/>
        </w:rPr>
        <w:t>проєкту</w:t>
      </w:r>
      <w:proofErr w:type="spellEnd"/>
      <w:r w:rsidRPr="002C6D44">
        <w:rPr>
          <w:i/>
          <w:sz w:val="20"/>
          <w:szCs w:val="20"/>
          <w:lang w:val="uk-UA"/>
        </w:rPr>
        <w:t xml:space="preserve"> Договору про закупівлю товару.</w:t>
      </w:r>
    </w:p>
    <w:p w14:paraId="03438D52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Постачальник дає гарантію, що весь товар не має дефектів, пов’язаних з матеріалом, з якого виготовлений, є новим та таким, що не був у використанні, а також придатний для його використання за цільовим його призначенням.</w:t>
      </w:r>
    </w:p>
    <w:p w14:paraId="5191251B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Учасник гарантує, що товар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</w:t>
      </w:r>
      <w:r w:rsidRPr="002C6D44">
        <w:rPr>
          <w:sz w:val="20"/>
          <w:szCs w:val="20"/>
          <w:lang w:val="uk-UA"/>
        </w:rPr>
        <w:t xml:space="preserve"> </w:t>
      </w:r>
      <w:r w:rsidRPr="002C6D44">
        <w:rPr>
          <w:i/>
          <w:sz w:val="20"/>
          <w:szCs w:val="20"/>
          <w:lang w:val="uk-UA"/>
        </w:rPr>
        <w:lastRenderedPageBreak/>
        <w:t>органами і державою, а також не є предметом будь-якого іншого обтяження чи обмеження, передбаченого законодавством України.</w:t>
      </w:r>
    </w:p>
    <w:p w14:paraId="48495DFE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Запропонований учасником товар не повинен мати негативного впливу на навколишнє середовище. В товарах не повинно міститися шкідливих речовин, сполук, отруйних речовин або ж небезпечних хімічних елементів.</w:t>
      </w:r>
    </w:p>
    <w:p w14:paraId="41A7BA4E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b/>
          <w:i/>
          <w:sz w:val="20"/>
          <w:szCs w:val="20"/>
          <w:u w:val="single"/>
          <w:lang w:val="uk-UA"/>
        </w:rPr>
        <w:t>Гарантія на товар</w:t>
      </w:r>
      <w:r w:rsidRPr="002C6D44">
        <w:rPr>
          <w:i/>
          <w:sz w:val="20"/>
          <w:szCs w:val="20"/>
          <w:lang w:val="uk-UA"/>
        </w:rPr>
        <w:t xml:space="preserve"> – не менше 12 місяців.</w:t>
      </w:r>
    </w:p>
    <w:p w14:paraId="5AA324CA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b/>
          <w:i/>
          <w:sz w:val="20"/>
          <w:szCs w:val="20"/>
          <w:u w:val="single"/>
          <w:lang w:val="uk-UA"/>
        </w:rPr>
        <w:t>Пакування та маркування:</w:t>
      </w:r>
      <w:r w:rsidRPr="002C6D44">
        <w:rPr>
          <w:b/>
          <w:i/>
          <w:sz w:val="20"/>
          <w:szCs w:val="20"/>
          <w:lang w:val="uk-UA"/>
        </w:rPr>
        <w:t xml:space="preserve"> </w:t>
      </w:r>
      <w:r w:rsidRPr="002C6D44">
        <w:rPr>
          <w:i/>
          <w:sz w:val="20"/>
          <w:szCs w:val="20"/>
          <w:lang w:val="uk-UA"/>
        </w:rPr>
        <w:t>Учасник забезпечує таке пакування товару, яке потрібно для запобігання його пошкодженню або псуванню під час транспортування до місця поставки Замовника та рекомендаціям виробника товару. Товар має бути у фірмовій упаковці в комплекті з приладдям та супровідною документацією до нього (якщо вид товару передбачає).</w:t>
      </w:r>
    </w:p>
    <w:p w14:paraId="3FC74D26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Маркування товару має відповідати відповідним нормативним документам на цей вид товару.</w:t>
      </w:r>
    </w:p>
    <w:p w14:paraId="5BE776A1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Вартість пакування входить до ціни товару.</w:t>
      </w:r>
    </w:p>
    <w:p w14:paraId="59BEF7CC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b/>
          <w:i/>
          <w:sz w:val="20"/>
          <w:szCs w:val="20"/>
          <w:u w:val="single"/>
          <w:lang w:val="uk-UA"/>
        </w:rPr>
      </w:pPr>
      <w:r w:rsidRPr="002C6D44">
        <w:rPr>
          <w:b/>
          <w:i/>
          <w:sz w:val="20"/>
          <w:szCs w:val="20"/>
          <w:u w:val="single"/>
          <w:lang w:val="uk-UA"/>
        </w:rPr>
        <w:t xml:space="preserve">        З метою забезпечення дотримання вимог постанови Кабінету Міністрів України від 30.12.2015 №1147 «Про заборону ввезення на митну територію України товарів, що походять з Російської Федерації», постанови Кабінету Міністрів України від 09.04.2022 №426 «Про застосування заборони ввезення товарів з Російської Федерації»*, постанови Кабінету Міністрів України «Про затвердження особливостей здійснення публічних закупівель товарів,робіт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 забороняється учаснику  пропонувати в тендерній пропозиції  товари походженням з Російської Федерації/Республіки Білорусь.</w:t>
      </w:r>
    </w:p>
    <w:p w14:paraId="0E3529E0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sz w:val="20"/>
          <w:szCs w:val="20"/>
          <w:lang w:val="uk-UA"/>
        </w:rPr>
      </w:pPr>
    </w:p>
    <w:p w14:paraId="289424E8" w14:textId="77777777" w:rsidR="002C6D44" w:rsidRPr="002C6D44" w:rsidRDefault="002C6D44" w:rsidP="002C6D44">
      <w:pPr>
        <w:tabs>
          <w:tab w:val="left" w:pos="851"/>
        </w:tabs>
        <w:ind w:left="-426"/>
        <w:contextualSpacing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* товари, переміщення яких територією Російської Федерації здійснено транзитом, та товари, ввезені з Російської Федерації, у тому числі товари походженням з третіх країн, можуть бути поміщені в митний режим імпорту, якщо їх ввезення в Україну здійснено до 24 лютого 2022 р. включно.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54F9D5F2" w:rsidR="00D35A9F" w:rsidRDefault="002C6D44" w:rsidP="002C6D44">
      <w:pPr>
        <w:ind w:left="-426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5.</w:t>
      </w:r>
      <w:r w:rsidR="00D35A9F"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="00D35A9F" w:rsidRPr="009A78AF">
        <w:rPr>
          <w:i/>
          <w:sz w:val="20"/>
          <w:szCs w:val="20"/>
          <w:lang w:val="uk-UA"/>
        </w:rPr>
        <w:t>розмір бюджетного призначен</w:t>
      </w:r>
      <w:r>
        <w:rPr>
          <w:i/>
          <w:sz w:val="20"/>
          <w:szCs w:val="20"/>
          <w:lang w:val="uk-UA"/>
        </w:rPr>
        <w:t xml:space="preserve">ня, визначений відповідно до плану </w:t>
      </w:r>
      <w:r w:rsidR="00FE54DD">
        <w:rPr>
          <w:i/>
          <w:sz w:val="20"/>
          <w:szCs w:val="20"/>
          <w:lang w:val="uk-UA"/>
        </w:rPr>
        <w:t>забезпечення товарами, роботами та послугами</w:t>
      </w:r>
      <w:r w:rsidR="00B83DD4">
        <w:rPr>
          <w:i/>
          <w:sz w:val="20"/>
          <w:szCs w:val="20"/>
          <w:lang w:val="uk-UA"/>
        </w:rPr>
        <w:t xml:space="preserve"> на 2023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FE54DD">
        <w:rPr>
          <w:i/>
          <w:sz w:val="20"/>
          <w:szCs w:val="20"/>
          <w:lang w:val="uk-UA"/>
        </w:rPr>
        <w:t xml:space="preserve"> (із змінами)</w:t>
      </w:r>
      <w:r w:rsidR="00433E69">
        <w:rPr>
          <w:i/>
          <w:sz w:val="20"/>
          <w:szCs w:val="20"/>
          <w:lang w:val="uk-UA"/>
        </w:rPr>
        <w:t xml:space="preserve">  та </w:t>
      </w:r>
      <w:r w:rsidR="00FE54DD">
        <w:rPr>
          <w:i/>
          <w:sz w:val="20"/>
          <w:szCs w:val="20"/>
          <w:lang w:val="uk-UA"/>
        </w:rPr>
        <w:t xml:space="preserve">змін до </w:t>
      </w:r>
      <w:r w:rsidR="00433E69">
        <w:rPr>
          <w:i/>
          <w:sz w:val="20"/>
          <w:szCs w:val="20"/>
          <w:lang w:val="uk-UA"/>
        </w:rPr>
        <w:t>річного плану закупівель на 2023 рік</w:t>
      </w:r>
    </w:p>
    <w:p w14:paraId="0F919011" w14:textId="77777777" w:rsidR="00FE54DD" w:rsidRPr="009A78AF" w:rsidRDefault="00FE54DD" w:rsidP="002C6D44">
      <w:pPr>
        <w:ind w:left="-426"/>
        <w:jc w:val="both"/>
        <w:rPr>
          <w:i/>
          <w:sz w:val="20"/>
          <w:szCs w:val="20"/>
          <w:lang w:val="uk-UA"/>
        </w:rPr>
      </w:pPr>
    </w:p>
    <w:p w14:paraId="02C17472" w14:textId="7D576E9B" w:rsidR="004B4971" w:rsidRDefault="002C6D44" w:rsidP="002C6D44">
      <w:pPr>
        <w:ind w:left="-426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6.</w:t>
      </w:r>
      <w:r w:rsidR="00D35A9F"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FE54DD">
        <w:rPr>
          <w:i/>
          <w:sz w:val="20"/>
          <w:szCs w:val="20"/>
          <w:lang w:val="uk-UA"/>
        </w:rPr>
        <w:t>11108,32</w:t>
      </w:r>
      <w:r w:rsidR="00D35A9F" w:rsidRPr="00433E69">
        <w:rPr>
          <w:i/>
          <w:sz w:val="20"/>
          <w:szCs w:val="20"/>
          <w:lang w:val="uk-UA"/>
        </w:rPr>
        <w:t xml:space="preserve"> з ПДВ.</w:t>
      </w:r>
    </w:p>
    <w:p w14:paraId="5E5085E9" w14:textId="77777777" w:rsidR="00FE54DD" w:rsidRPr="00433E69" w:rsidRDefault="00FE54DD" w:rsidP="002C6D44">
      <w:pPr>
        <w:ind w:left="-426"/>
        <w:jc w:val="both"/>
        <w:rPr>
          <w:i/>
          <w:sz w:val="20"/>
          <w:szCs w:val="20"/>
          <w:lang w:val="uk-UA"/>
        </w:rPr>
      </w:pPr>
    </w:p>
    <w:p w14:paraId="29CC0DD1" w14:textId="133C4104" w:rsidR="00FE54DD" w:rsidRPr="00FE54DD" w:rsidRDefault="002104E0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4E0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="00D35A9F" w:rsidRPr="002104E0">
        <w:rPr>
          <w:rFonts w:ascii="Times New Roman" w:hAnsi="Times New Roman" w:cs="Times New Roman"/>
          <w:b/>
          <w:i/>
          <w:sz w:val="20"/>
          <w:szCs w:val="20"/>
        </w:rPr>
        <w:t>Обґрунтування очікуваної вартості предмета закупівлі:</w:t>
      </w:r>
      <w:r w:rsidR="00FE54DD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="00FE54DD" w:rsidRPr="00FE54DD">
        <w:rPr>
          <w:rFonts w:ascii="Times New Roman" w:hAnsi="Times New Roman" w:cs="Times New Roman"/>
          <w:i/>
          <w:sz w:val="20"/>
          <w:szCs w:val="20"/>
        </w:rPr>
        <w:t>При розрахунку очікуваної вартості закупівлі кліше та оснасток для штампів було застосовано положення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</w:r>
    </w:p>
    <w:p w14:paraId="143AC599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   Наказом передбачено методи для визначення замовником очікуваної вартості предмета закупівлі. Так, у зв’язку з високим рівнем  конкуренції  на ринку канцелярських товарів, варто обрати такий метод як порівняння ринкових цін.</w:t>
      </w:r>
    </w:p>
    <w:p w14:paraId="2DBB3AAD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прайс-листів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на момент вивчення ринку.</w:t>
      </w:r>
    </w:p>
    <w:p w14:paraId="02C6CC41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поштою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) постачальникам канцелярських товарів.</w:t>
      </w:r>
    </w:p>
    <w:p w14:paraId="1F967F14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26.09.2023 надіслано листи-запити 3 (трьом) постачальникам канцелярських товарів з метою надання ними комерційної пропозиції щодо вартості кліше та оснасток для штампів  за одиницю товару (Додаток 2).</w:t>
      </w:r>
    </w:p>
    <w:p w14:paraId="6B95F536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Станом на 27.09.2023 отримано 3 (три) комерційні пропозиції від постачальників канцелярських товарів (Додаток 3).</w:t>
      </w:r>
    </w:p>
    <w:p w14:paraId="72ED0C61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B00D782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= (Ц1 +… +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Цк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) / К,   де:</w:t>
      </w:r>
    </w:p>
    <w:p w14:paraId="3A5849DA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де: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одиницю;</w:t>
      </w:r>
    </w:p>
    <w:p w14:paraId="68160FCD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  <w:t xml:space="preserve">Ц1,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Цк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ціни, отримані з відкритих джерел інформації, приведені до єдиних умов;</w:t>
      </w:r>
    </w:p>
    <w:p w14:paraId="316922FC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  <w:t>К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кількість цін, отриманих з відкритих джерел інформації.</w:t>
      </w:r>
    </w:p>
    <w:p w14:paraId="296FEC86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</w:r>
    </w:p>
    <w:p w14:paraId="45D19564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145CE676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: (кліше для штампа) = (161,41 грн. +240,00 грн. + 300,00 грн.) / 3</w:t>
      </w:r>
    </w:p>
    <w:p w14:paraId="4B01FB22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Отож, ціна за 1  кліше для штампа становить  233,80 грн. з ПДВ.</w:t>
      </w:r>
    </w:p>
    <w:p w14:paraId="260C1F05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3A0ECA39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=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* V,  де:</w:t>
      </w:r>
    </w:p>
    <w:p w14:paraId="6470CA84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очікувана вартість, розрахована за методом порівняння ринкових цін;</w:t>
      </w:r>
    </w:p>
    <w:p w14:paraId="561613AD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 товару/послуги;</w:t>
      </w:r>
    </w:p>
    <w:p w14:paraId="27FDB901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lastRenderedPageBreak/>
        <w:tab/>
        <w:t>V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 xml:space="preserve">кількість (обсяг) товару/послуги, що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закуповується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.</w:t>
      </w:r>
    </w:p>
    <w:p w14:paraId="4BAF1715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15518E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ОВмрц=233,80грн.*16 штук</w:t>
      </w:r>
    </w:p>
    <w:p w14:paraId="27E66EA8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Отож, очікувана вартість кліше для штампа становить  3740,80 грн. з ПДВ.</w:t>
      </w:r>
    </w:p>
    <w:p w14:paraId="4E2FF41A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: (оснастка для штампа) = (400,00 грн. +459,00 грн. + 522,41 грн.) / 3</w:t>
      </w:r>
    </w:p>
    <w:p w14:paraId="20B477D1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Отож, ціна за 1  оснастку для штампа становить  460,47 грн. з ПДВ.</w:t>
      </w:r>
    </w:p>
    <w:p w14:paraId="466555C2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3897BC3C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=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 xml:space="preserve"> * V,  де:</w:t>
      </w:r>
    </w:p>
    <w:p w14:paraId="301D0B96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очікувана вартість, розрахована за методом порівняння ринкових цін;</w:t>
      </w:r>
    </w:p>
    <w:p w14:paraId="65523F66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 товару/послуги;</w:t>
      </w:r>
    </w:p>
    <w:p w14:paraId="1F5717F4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ab/>
        <w:t>V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FE54DD">
        <w:rPr>
          <w:rFonts w:ascii="Times New Roman" w:hAnsi="Times New Roman" w:cs="Times New Roman"/>
          <w:i/>
          <w:sz w:val="20"/>
          <w:szCs w:val="20"/>
        </w:rPr>
        <w:tab/>
        <w:t xml:space="preserve">кількість (обсяг) товару/послуги, що </w:t>
      </w:r>
      <w:proofErr w:type="spellStart"/>
      <w:r w:rsidRPr="00FE54DD">
        <w:rPr>
          <w:rFonts w:ascii="Times New Roman" w:hAnsi="Times New Roman" w:cs="Times New Roman"/>
          <w:i/>
          <w:sz w:val="20"/>
          <w:szCs w:val="20"/>
        </w:rPr>
        <w:t>закуповується</w:t>
      </w:r>
      <w:proofErr w:type="spellEnd"/>
      <w:r w:rsidRPr="00FE54DD">
        <w:rPr>
          <w:rFonts w:ascii="Times New Roman" w:hAnsi="Times New Roman" w:cs="Times New Roman"/>
          <w:i/>
          <w:sz w:val="20"/>
          <w:szCs w:val="20"/>
        </w:rPr>
        <w:t>.</w:t>
      </w:r>
    </w:p>
    <w:p w14:paraId="6B3EB4B2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A6EE53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ОВмрц=460,47грн.*16 штук</w:t>
      </w:r>
    </w:p>
    <w:p w14:paraId="2211C217" w14:textId="77777777" w:rsidR="00FE54DD" w:rsidRPr="00FE54DD" w:rsidRDefault="00FE54DD" w:rsidP="00FE54DD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Отож, очікувана вартість оснастки для штампу становить  7367,52 грн. з ПДВ.</w:t>
      </w:r>
    </w:p>
    <w:p w14:paraId="5F7066F5" w14:textId="1E4FC154" w:rsidR="00FE54DD" w:rsidRPr="002104E0" w:rsidRDefault="00FE54DD" w:rsidP="00FE54DD">
      <w:pPr>
        <w:pStyle w:val="1"/>
        <w:ind w:left="-426"/>
        <w:jc w:val="both"/>
        <w:rPr>
          <w:i/>
          <w:color w:val="FF0000"/>
          <w:sz w:val="20"/>
          <w:szCs w:val="20"/>
        </w:rPr>
      </w:pPr>
      <w:r w:rsidRPr="00FE54DD">
        <w:rPr>
          <w:rFonts w:ascii="Times New Roman" w:hAnsi="Times New Roman" w:cs="Times New Roman"/>
          <w:i/>
          <w:sz w:val="20"/>
          <w:szCs w:val="20"/>
        </w:rPr>
        <w:t>Отож, очікувана вартість предмета закупівлі товару (кліше та оснастки для штампів)  становить 3740,80 грн. з ПДВ.+ 7367,52 грн. з ПДВ.=11108,32 грн. з ПДВ.</w:t>
      </w:r>
    </w:p>
    <w:p w14:paraId="26AAED69" w14:textId="7CFD1117" w:rsidR="00FE4222" w:rsidRPr="002104E0" w:rsidRDefault="00FE4222" w:rsidP="00FE4222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sectPr w:rsidR="00FE4222" w:rsidRPr="00210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1A3EF2"/>
    <w:rsid w:val="002104E0"/>
    <w:rsid w:val="002C6D44"/>
    <w:rsid w:val="002D2515"/>
    <w:rsid w:val="00433E69"/>
    <w:rsid w:val="004B4971"/>
    <w:rsid w:val="006A3DFD"/>
    <w:rsid w:val="006B68AD"/>
    <w:rsid w:val="006F0191"/>
    <w:rsid w:val="008C1866"/>
    <w:rsid w:val="009A78AF"/>
    <w:rsid w:val="00A503E2"/>
    <w:rsid w:val="00AA2B45"/>
    <w:rsid w:val="00B83DD4"/>
    <w:rsid w:val="00BE718D"/>
    <w:rsid w:val="00D35A9F"/>
    <w:rsid w:val="00E27B55"/>
    <w:rsid w:val="00E500FE"/>
    <w:rsid w:val="00F50D19"/>
    <w:rsid w:val="00FE4222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4B4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2C6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4B4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2C6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9</cp:revision>
  <cp:lastPrinted>2023-09-29T08:34:00Z</cp:lastPrinted>
  <dcterms:created xsi:type="dcterms:W3CDTF">2021-11-23T09:50:00Z</dcterms:created>
  <dcterms:modified xsi:type="dcterms:W3CDTF">2023-09-29T08:38:00Z</dcterms:modified>
</cp:coreProperties>
</file>