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3D" w:rsidRPr="00616709" w:rsidRDefault="001D173D" w:rsidP="001D173D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616709">
        <w:rPr>
          <w:rFonts w:ascii="Times New Roman" w:hAnsi="Times New Roman" w:cs="Times New Roman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Cs w:val="28"/>
          <w:lang w:val="uk-UA"/>
        </w:rPr>
        <w:t>закупівель</w:t>
      </w:r>
      <w:proofErr w:type="spellEnd"/>
    </w:p>
    <w:p w:rsidR="001D173D" w:rsidRDefault="001D173D" w:rsidP="001D173D">
      <w:pPr>
        <w:jc w:val="center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Cs w:val="28"/>
          <w:lang w:val="uk-UA"/>
        </w:rPr>
        <w:t xml:space="preserve">а виконання Постанови КМУ від 11.10.2016 № 710 (зі </w:t>
      </w:r>
      <w:r w:rsidRPr="009D3555">
        <w:rPr>
          <w:rFonts w:ascii="Times New Roman" w:hAnsi="Times New Roman" w:cs="Times New Roman"/>
          <w:i/>
          <w:szCs w:val="28"/>
          <w:lang w:val="uk-UA"/>
        </w:rPr>
        <w:t>змінами</w:t>
      </w:r>
      <w:r w:rsidRPr="00616709">
        <w:rPr>
          <w:rFonts w:ascii="Times New Roman" w:hAnsi="Times New Roman" w:cs="Times New Roman"/>
          <w:szCs w:val="28"/>
          <w:lang w:val="uk-UA"/>
        </w:rPr>
        <w:t>)</w:t>
      </w:r>
    </w:p>
    <w:p w:rsidR="001D173D" w:rsidRDefault="001D173D" w:rsidP="001D173D">
      <w:pPr>
        <w:rPr>
          <w:rFonts w:ascii="Times New Roman" w:hAnsi="Times New Roman" w:cs="Times New Roman"/>
          <w:szCs w:val="28"/>
          <w:lang w:val="uk-UA"/>
        </w:rPr>
      </w:pPr>
    </w:p>
    <w:p w:rsidR="001D173D" w:rsidRDefault="001D173D" w:rsidP="001D173D">
      <w:pPr>
        <w:jc w:val="center"/>
        <w:rPr>
          <w:rFonts w:ascii="Times New Roman" w:hAnsi="Times New Roman" w:cs="Times New Roman"/>
          <w:szCs w:val="28"/>
          <w:lang w:val="uk-UA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1D173D" w:rsidTr="009E50CA">
        <w:tc>
          <w:tcPr>
            <w:tcW w:w="1838" w:type="dxa"/>
            <w:shd w:val="clear" w:color="auto" w:fill="auto"/>
          </w:tcPr>
          <w:p w:rsidR="001D173D" w:rsidRPr="00C34C1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  <w:shd w:val="clear" w:color="auto" w:fill="auto"/>
          </w:tcPr>
          <w:p w:rsidR="001D173D" w:rsidRPr="005B068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64CE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Природний газ 09120000-6"Газове паливо"</w:t>
            </w:r>
          </w:p>
        </w:tc>
      </w:tr>
      <w:tr w:rsidR="001D173D" w:rsidTr="009E50CA">
        <w:tc>
          <w:tcPr>
            <w:tcW w:w="1838" w:type="dxa"/>
            <w:shd w:val="clear" w:color="auto" w:fill="auto"/>
          </w:tcPr>
          <w:p w:rsidR="001D173D" w:rsidRPr="00C34C1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  <w:shd w:val="clear" w:color="auto" w:fill="auto"/>
          </w:tcPr>
          <w:p w:rsidR="001D173D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1D173D" w:rsidRPr="00C34C1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D173D" w:rsidRPr="00C34C1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4" w:tgtFrame="_blank" w:tooltip="Оголошення на порталі Уповноваженого органу" w:history="1">
              <w:r>
                <w:rPr>
                  <w:rStyle w:val="js-apiid"/>
                  <w:color w:val="000000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UA-2024-12-14-000978-a</w:t>
              </w:r>
            </w:hyperlink>
          </w:p>
        </w:tc>
      </w:tr>
      <w:tr w:rsidR="001D173D" w:rsidTr="009E50CA">
        <w:trPr>
          <w:trHeight w:val="1424"/>
        </w:trPr>
        <w:tc>
          <w:tcPr>
            <w:tcW w:w="1838" w:type="dxa"/>
            <w:shd w:val="clear" w:color="auto" w:fill="auto"/>
          </w:tcPr>
          <w:p w:rsidR="001D173D" w:rsidRPr="00C34C1B" w:rsidRDefault="001D173D" w:rsidP="009E50C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1D173D" w:rsidRPr="005B068B" w:rsidRDefault="001D173D" w:rsidP="009E50C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34C1B"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1 330 932,76 грн. (один мільйон триста тридцять тисяч дев’ятсот тридцять дві грн. 76 коп.</w:t>
            </w:r>
          </w:p>
        </w:tc>
      </w:tr>
      <w:tr w:rsidR="001D173D" w:rsidRPr="00114118" w:rsidTr="009E50CA">
        <w:tc>
          <w:tcPr>
            <w:tcW w:w="1838" w:type="dxa"/>
            <w:shd w:val="clear" w:color="auto" w:fill="auto"/>
          </w:tcPr>
          <w:p w:rsidR="001D173D" w:rsidRPr="00C34C1B" w:rsidRDefault="001D173D" w:rsidP="009E50CA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1D173D" w:rsidRPr="000D64CE" w:rsidRDefault="001D173D" w:rsidP="009E50CA">
            <w:pPr>
              <w:pStyle w:val="a3"/>
              <w:spacing w:after="0" w:line="240" w:lineRule="auto"/>
              <w:ind w:left="0" w:firstLine="7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 w:rsidRPr="000D64CE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Предмет закупівлі (товар), умови його постачання повинні відповідати вимогам: Закону України від 09.04.2015 № 329-VIII «Про ринок природного газу»; постанов НКРЕКП від 30.09.2015 № 2496 «Про затвердження Правил постачання природного газу», від 30.09.2015 № 2493 «Про затвердження Кодексу газотранспортної системи», від 16.02.2017 № 201 «Про затвердження Ліцензійних умов провадження господарської діяльності на ринку природного газу». </w:t>
            </w:r>
          </w:p>
          <w:p w:rsidR="001D173D" w:rsidRDefault="001D173D" w:rsidP="009E5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Якість газу повинна відповідати вимогам, встановленим державними стандартами, технічними умовами, нормативно-технічними документами, щодо його якості.</w:t>
            </w:r>
          </w:p>
          <w:p w:rsidR="001D173D" w:rsidRDefault="001D173D" w:rsidP="009E5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Кількість газу щодо якого проводиться процедура закупівлі становить – 80,40000 тис. куб. м</w:t>
            </w:r>
          </w:p>
          <w:p w:rsidR="001D173D" w:rsidRPr="00C34C1B" w:rsidRDefault="001D173D" w:rsidP="009E5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73D" w:rsidRPr="00BD0C32" w:rsidTr="009E50CA">
        <w:tc>
          <w:tcPr>
            <w:tcW w:w="1838" w:type="dxa"/>
            <w:shd w:val="clear" w:color="auto" w:fill="auto"/>
          </w:tcPr>
          <w:p w:rsidR="001D173D" w:rsidRPr="00C34C1B" w:rsidRDefault="001D173D" w:rsidP="009E5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1D173D" w:rsidRPr="007744B3" w:rsidRDefault="001D173D" w:rsidP="009E50C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D64CE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uk-UA"/>
              </w:rPr>
              <w:t>Очікувана вартість сформована на підставі Постанови КМУ від 19.07.2022 року № 812 "Про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установам"</w:t>
            </w:r>
            <w:r w:rsidRPr="000D64CE">
              <w:rPr>
                <w:rStyle w:val="purchaseshow-more"/>
                <w:rFonts w:ascii="Times New Roman" w:hAnsi="Times New Roman" w:cs="Times New Roman"/>
                <w:color w:val="00A1CD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7744B3">
              <w:rPr>
                <w:rStyle w:val="purchaseshow-mor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та </w:t>
            </w:r>
            <w:r w:rsidRPr="000D64C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 результаті моніторингу цін на таку продукцію в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Україні </w:t>
            </w:r>
            <w:r w:rsidRPr="000D64C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через </w:t>
            </w:r>
            <w:proofErr w:type="spellStart"/>
            <w:r w:rsidRPr="000D64C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>prozorro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>.</w:t>
            </w:r>
            <w:r w:rsidRPr="000D64C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 </w:t>
            </w:r>
          </w:p>
          <w:p w:rsidR="001D173D" w:rsidRPr="00C34C1B" w:rsidRDefault="001D173D" w:rsidP="009E50CA">
            <w:pPr>
              <w:pStyle w:val="rvps2"/>
              <w:shd w:val="clear" w:color="auto" w:fill="FFFFFF"/>
              <w:spacing w:after="0" w:afterAutospacing="0" w:line="240" w:lineRule="atLeast"/>
              <w:jc w:val="both"/>
              <w:rPr>
                <w:rFonts w:eastAsia="Calibri"/>
                <w:color w:val="000000"/>
                <w:shd w:val="clear" w:color="auto" w:fill="FFFFFF"/>
                <w:lang w:val="uk-UA"/>
              </w:rPr>
            </w:pPr>
          </w:p>
        </w:tc>
      </w:tr>
    </w:tbl>
    <w:p w:rsidR="00081331" w:rsidRDefault="00081331">
      <w:bookmarkStart w:id="0" w:name="_GoBack"/>
      <w:bookmarkEnd w:id="0"/>
    </w:p>
    <w:sectPr w:rsidR="0008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D"/>
    <w:rsid w:val="00081331"/>
    <w:rsid w:val="001D173D"/>
    <w:rsid w:val="00B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6578-A5D5-4E60-A578-16F86D3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3D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D173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qabuget">
    <w:name w:val="qa_buget"/>
    <w:rsid w:val="001D173D"/>
  </w:style>
  <w:style w:type="character" w:customStyle="1" w:styleId="js-apiid">
    <w:name w:val="js-apiid"/>
    <w:rsid w:val="001D173D"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En tête 1,Mummuga loetelu,Loendi lõik,Report Para,WinDForce-Letter"/>
    <w:basedOn w:val="a"/>
    <w:link w:val="a4"/>
    <w:uiPriority w:val="99"/>
    <w:qFormat/>
    <w:rsid w:val="001D173D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uiPriority w:val="99"/>
    <w:locked/>
    <w:rsid w:val="001D173D"/>
    <w:rPr>
      <w:rFonts w:ascii="Calibri" w:eastAsia="Calibri" w:hAnsi="Calibri" w:cs="Times New Roman"/>
      <w:lang w:val="en-US"/>
    </w:rPr>
  </w:style>
  <w:style w:type="character" w:customStyle="1" w:styleId="purchaseshow-more">
    <w:name w:val="purchase__show-more"/>
    <w:basedOn w:val="a0"/>
    <w:rsid w:val="001D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4-0009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Kancelaria2</dc:creator>
  <cp:keywords/>
  <dc:description/>
  <cp:lastModifiedBy>Kancelaria2</cp:lastModifiedBy>
  <cp:revision>2</cp:revision>
  <dcterms:created xsi:type="dcterms:W3CDTF">2024-12-17T08:58:00Z</dcterms:created>
  <dcterms:modified xsi:type="dcterms:W3CDTF">2024-12-17T08:58:00Z</dcterms:modified>
</cp:coreProperties>
</file>