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35D90"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3795FD7"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625E7EC4"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5E31FFDD" w14:textId="77777777" w:rsidR="00970780" w:rsidRPr="00970780" w:rsidRDefault="00970780" w:rsidP="0097078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3F31B93F" w14:textId="654D3B25" w:rsidR="00970780" w:rsidRPr="0017208A" w:rsidRDefault="00970780" w:rsidP="0017208A">
      <w:pPr>
        <w:pStyle w:val="1"/>
        <w:shd w:val="clear" w:color="auto" w:fill="FFFFFF"/>
        <w:spacing w:before="0" w:beforeAutospacing="0" w:after="0" w:afterAutospacing="0"/>
        <w:ind w:left="2" w:hanging="2"/>
        <w:jc w:val="both"/>
        <w:textAlignment w:val="baseline"/>
        <w:rPr>
          <w:sz w:val="24"/>
          <w:szCs w:val="24"/>
        </w:rPr>
      </w:pPr>
      <w:r w:rsidRPr="00325D58">
        <w:rPr>
          <w:b w:val="0"/>
          <w:color w:val="000000"/>
          <w:sz w:val="24"/>
          <w:szCs w:val="24"/>
          <w:bdr w:val="none" w:sz="0" w:space="0" w:color="auto" w:frame="1"/>
          <w:lang w:eastAsia="ru-RU"/>
        </w:rPr>
        <w:t xml:space="preserve">Мета проведення закупівлі: </w:t>
      </w:r>
      <w:r w:rsidRPr="00325D58">
        <w:rPr>
          <w:rFonts w:eastAsia="Calibri"/>
          <w:b w:val="0"/>
          <w:sz w:val="24"/>
          <w:szCs w:val="24"/>
        </w:rPr>
        <w:t xml:space="preserve">Потреба у закупівлі зумовлена необхідністю забезпечення </w:t>
      </w:r>
      <w:r w:rsidR="00710CC2">
        <w:rPr>
          <w:rFonts w:eastAsia="Calibri"/>
          <w:b w:val="0"/>
          <w:sz w:val="24"/>
          <w:szCs w:val="24"/>
        </w:rPr>
        <w:t>роботи структурних підрозділів Центрально-південного міжрегіонального управління Державної міграційної служби</w:t>
      </w:r>
      <w:r w:rsidRPr="00325D58">
        <w:rPr>
          <w:rFonts w:eastAsia="Calibri"/>
          <w:b w:val="0"/>
          <w:sz w:val="24"/>
          <w:szCs w:val="24"/>
        </w:rPr>
        <w:t>.</w:t>
      </w:r>
      <w:r w:rsidRPr="00970780">
        <w:rPr>
          <w:rFonts w:eastAsia="Calibri"/>
          <w:sz w:val="24"/>
          <w:szCs w:val="24"/>
        </w:rPr>
        <w:t xml:space="preserve"> </w:t>
      </w:r>
      <w:r w:rsidR="002C3760">
        <w:rPr>
          <w:rFonts w:eastAsia="Calibri"/>
          <w:sz w:val="24"/>
          <w:szCs w:val="24"/>
        </w:rPr>
        <w:t xml:space="preserve">Придбання </w:t>
      </w:r>
      <w:r w:rsidR="0044134E">
        <w:rPr>
          <w:rFonts w:eastAsia="Calibri"/>
          <w:sz w:val="24"/>
          <w:szCs w:val="24"/>
        </w:rPr>
        <w:t>п</w:t>
      </w:r>
      <w:r w:rsidR="0044134E" w:rsidRPr="0044134E">
        <w:rPr>
          <w:rFonts w:eastAsia="Calibri"/>
          <w:sz w:val="24"/>
          <w:szCs w:val="24"/>
        </w:rPr>
        <w:t>ослуг з ремонту та заправки картриджів для принтерів та ремонту офісної техніки</w:t>
      </w:r>
      <w:r w:rsidR="002C3760">
        <w:rPr>
          <w:rFonts w:eastAsia="Calibri"/>
          <w:sz w:val="24"/>
          <w:szCs w:val="24"/>
        </w:rPr>
        <w:t xml:space="preserve">, відповідно до </w:t>
      </w:r>
      <w:r w:rsidR="0044134E">
        <w:rPr>
          <w:rFonts w:eastAsia="Calibri"/>
          <w:sz w:val="24"/>
          <w:szCs w:val="24"/>
        </w:rPr>
        <w:t>потреб структурних підрозділів</w:t>
      </w:r>
      <w:r w:rsidR="00710CC2">
        <w:rPr>
          <w:rFonts w:eastAsia="Calibri"/>
          <w:sz w:val="24"/>
          <w:szCs w:val="24"/>
        </w:rPr>
        <w:t xml:space="preserve"> ЦПМУ ДМС дозволить забезпечити безперервну роботу та надання послуг для громадян </w:t>
      </w:r>
      <w:r w:rsidR="00144C6E">
        <w:rPr>
          <w:rFonts w:eastAsia="Calibri"/>
          <w:sz w:val="24"/>
          <w:szCs w:val="24"/>
        </w:rPr>
        <w:t>Черкаської</w:t>
      </w:r>
      <w:r w:rsidR="00710CC2">
        <w:rPr>
          <w:rFonts w:eastAsia="Calibri"/>
          <w:sz w:val="24"/>
          <w:szCs w:val="24"/>
        </w:rPr>
        <w:t xml:space="preserve"> області</w:t>
      </w:r>
      <w:r w:rsidR="00CB52DC">
        <w:rPr>
          <w:rFonts w:eastAsia="Calibri"/>
          <w:sz w:val="24"/>
          <w:szCs w:val="24"/>
        </w:rPr>
        <w:t>.</w:t>
      </w:r>
    </w:p>
    <w:p w14:paraId="719C784E" w14:textId="06F13205" w:rsidR="00970780" w:rsidRPr="00970780" w:rsidRDefault="00970780" w:rsidP="00970780">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Замовник: </w:t>
      </w:r>
      <w:r w:rsidR="00710CC2" w:rsidRPr="00710CC2">
        <w:rPr>
          <w:rFonts w:ascii="Times New Roman" w:eastAsia="Times New Roman" w:hAnsi="Times New Roman" w:cs="Times New Roman"/>
          <w:color w:val="000000"/>
          <w:sz w:val="24"/>
          <w:szCs w:val="24"/>
          <w:bdr w:val="none" w:sz="0" w:space="0" w:color="auto" w:frame="1"/>
          <w:lang w:eastAsia="ru-RU"/>
        </w:rPr>
        <w:t>Центрально-південне міжрегіональне управління Державної міграційної служби</w:t>
      </w:r>
    </w:p>
    <w:p w14:paraId="1AC0410C" w14:textId="31B77D50" w:rsidR="00970780" w:rsidRPr="00970780" w:rsidRDefault="00970780" w:rsidP="00970780">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0003167E">
        <w:rPr>
          <w:rFonts w:ascii="Times New Roman" w:eastAsia="Calibri" w:hAnsi="Times New Roman" w:cs="Times New Roman"/>
          <w:sz w:val="24"/>
          <w:szCs w:val="24"/>
        </w:rPr>
        <w:t>45200774</w:t>
      </w:r>
    </w:p>
    <w:p w14:paraId="5C8C34D0" w14:textId="34E0B59B" w:rsidR="00970780" w:rsidRPr="00970780" w:rsidRDefault="00970780" w:rsidP="00970780">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0003167E">
        <w:rPr>
          <w:rFonts w:ascii="Times New Roman" w:eastAsia="Times New Roman" w:hAnsi="Times New Roman" w:cs="Times New Roman"/>
          <w:color w:val="000000"/>
          <w:sz w:val="24"/>
          <w:szCs w:val="24"/>
          <w:bdr w:val="none" w:sz="0" w:space="0" w:color="auto" w:frame="1"/>
          <w:lang w:eastAsia="ru-RU"/>
        </w:rPr>
        <w:t>відкриті торги з особливостями</w:t>
      </w:r>
    </w:p>
    <w:p w14:paraId="09D2E609" w14:textId="4BBE2A53" w:rsidR="00970780" w:rsidRPr="007A19E2" w:rsidRDefault="00970780" w:rsidP="00970780">
      <w:pPr>
        <w:spacing w:after="0"/>
        <w:ind w:firstLine="567"/>
        <w:jc w:val="both"/>
        <w:rPr>
          <w:rFonts w:ascii="Times New Roman" w:eastAsia="Calibri" w:hAnsi="Times New Roman" w:cs="Times New Roman"/>
          <w:b/>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w:t>
      </w:r>
      <w:r w:rsidR="002A0244">
        <w:rPr>
          <w:rFonts w:ascii="Times New Roman" w:eastAsia="Times New Roman" w:hAnsi="Times New Roman" w:cs="Times New Roman"/>
          <w:b/>
          <w:bCs/>
          <w:color w:val="000000"/>
          <w:sz w:val="24"/>
          <w:szCs w:val="24"/>
          <w:bdr w:val="none" w:sz="0" w:space="0" w:color="auto" w:frame="1"/>
          <w:lang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закупівлі</w:t>
      </w:r>
      <w:r w:rsidRPr="00DA19BC">
        <w:rPr>
          <w:rFonts w:ascii="Times New Roman" w:eastAsia="Times New Roman" w:hAnsi="Times New Roman" w:cs="Times New Roman"/>
          <w:b/>
          <w:bCs/>
          <w:sz w:val="24"/>
          <w:szCs w:val="24"/>
          <w:bdr w:val="none" w:sz="0" w:space="0" w:color="auto" w:frame="1"/>
          <w:lang w:eastAsia="ru-RU"/>
        </w:rPr>
        <w:t>:</w:t>
      </w:r>
      <w:r w:rsidRPr="00DA19BC">
        <w:rPr>
          <w:rFonts w:ascii="Times New Roman" w:eastAsia="Times New Roman" w:hAnsi="Times New Roman" w:cs="Times New Roman"/>
          <w:sz w:val="24"/>
          <w:szCs w:val="24"/>
          <w:bdr w:val="none" w:sz="0" w:space="0" w:color="auto" w:frame="1"/>
          <w:lang w:eastAsia="ru-RU"/>
        </w:rPr>
        <w:t xml:space="preserve"> </w:t>
      </w:r>
      <w:r w:rsidR="00FB6D49" w:rsidRPr="00FB6D49">
        <w:rPr>
          <w:rFonts w:ascii="Times New Roman" w:eastAsia="Times New Roman" w:hAnsi="Times New Roman" w:cs="Times New Roman"/>
          <w:sz w:val="24"/>
          <w:szCs w:val="24"/>
          <w:bdr w:val="none" w:sz="0" w:space="0" w:color="auto" w:frame="1"/>
          <w:lang w:eastAsia="ru-RU"/>
        </w:rPr>
        <w:t>UA-2024-04-24-005448-a</w:t>
      </w:r>
    </w:p>
    <w:p w14:paraId="08CB37B6" w14:textId="7CB22BC4" w:rsidR="00970780" w:rsidRPr="00A77B32" w:rsidRDefault="00970780" w:rsidP="00A77B32">
      <w:pPr>
        <w:pStyle w:val="1"/>
        <w:shd w:val="clear" w:color="auto" w:fill="FFFFFF"/>
        <w:spacing w:before="0" w:beforeAutospacing="0" w:after="0" w:afterAutospacing="0"/>
        <w:ind w:left="2" w:hanging="2"/>
        <w:jc w:val="both"/>
        <w:textAlignment w:val="baseline"/>
        <w:rPr>
          <w:rFonts w:eastAsia="Calibri"/>
          <w:sz w:val="24"/>
          <w:szCs w:val="24"/>
        </w:rPr>
      </w:pPr>
      <w:r w:rsidRPr="00970780">
        <w:rPr>
          <w:color w:val="000000"/>
          <w:sz w:val="24"/>
          <w:szCs w:val="24"/>
          <w:bdr w:val="none" w:sz="0" w:space="0" w:color="auto" w:frame="1"/>
          <w:lang w:eastAsia="ru-RU"/>
        </w:rPr>
        <w:t>Предмет закупівлі: </w:t>
      </w:r>
      <w:r w:rsidR="0017208A">
        <w:rPr>
          <w:rFonts w:eastAsia="Calibri"/>
          <w:sz w:val="24"/>
          <w:szCs w:val="24"/>
        </w:rPr>
        <w:t>код згідно</w:t>
      </w:r>
      <w:r w:rsidR="00505B46" w:rsidRPr="00505B46">
        <w:rPr>
          <w:rFonts w:eastAsia="Calibri"/>
          <w:sz w:val="24"/>
          <w:szCs w:val="24"/>
        </w:rPr>
        <w:t xml:space="preserve"> </w:t>
      </w:r>
      <w:r w:rsidR="0044134E" w:rsidRPr="0044134E">
        <w:rPr>
          <w:rFonts w:eastAsia="Calibri"/>
          <w:sz w:val="24"/>
          <w:szCs w:val="24"/>
        </w:rPr>
        <w:t>ДК 021:2015 – 50310000-1 – Технічне обслуговування і ремонт офісної техніки (</w:t>
      </w:r>
      <w:bookmarkStart w:id="0" w:name="_Hlk168852133"/>
      <w:r w:rsidR="0044134E" w:rsidRPr="0044134E">
        <w:rPr>
          <w:rFonts w:eastAsia="Calibri"/>
          <w:sz w:val="24"/>
          <w:szCs w:val="24"/>
        </w:rPr>
        <w:t xml:space="preserve">Послуги </w:t>
      </w:r>
      <w:bookmarkStart w:id="1" w:name="_Hlk168853105"/>
      <w:r w:rsidR="0044134E" w:rsidRPr="0044134E">
        <w:rPr>
          <w:rFonts w:eastAsia="Calibri"/>
          <w:sz w:val="24"/>
          <w:szCs w:val="24"/>
        </w:rPr>
        <w:t>з ремонту та заправки картриджів для принтерів та ремонту офісної техніки</w:t>
      </w:r>
      <w:bookmarkEnd w:id="0"/>
      <w:bookmarkEnd w:id="1"/>
      <w:r w:rsidR="0044134E" w:rsidRPr="0044134E">
        <w:rPr>
          <w:rFonts w:eastAsia="Calibri"/>
          <w:sz w:val="24"/>
          <w:szCs w:val="24"/>
        </w:rPr>
        <w:t>)</w:t>
      </w:r>
    </w:p>
    <w:p w14:paraId="26F737FF" w14:textId="585E8CC5" w:rsidR="00F83D1C" w:rsidRDefault="00E0510C" w:rsidP="00970780">
      <w:pPr>
        <w:ind w:firstLine="567"/>
        <w:jc w:val="both"/>
        <w:rPr>
          <w:rFonts w:ascii="Times New Roman" w:hAnsi="Times New Roman" w:cs="Times New Roman"/>
          <w:sz w:val="24"/>
          <w:szCs w:val="24"/>
        </w:rPr>
      </w:pPr>
      <w:r w:rsidRPr="00970780">
        <w:rPr>
          <w:rFonts w:ascii="Times New Roman" w:hAnsi="Times New Roman" w:cs="Times New Roman"/>
          <w:b/>
          <w:sz w:val="24"/>
          <w:szCs w:val="24"/>
        </w:rPr>
        <w:t>Бюджет закупівлі становить:</w:t>
      </w:r>
      <w:r>
        <w:rPr>
          <w:rFonts w:ascii="Times New Roman" w:hAnsi="Times New Roman" w:cs="Times New Roman"/>
          <w:sz w:val="24"/>
          <w:szCs w:val="24"/>
        </w:rPr>
        <w:t xml:space="preserve"> </w:t>
      </w:r>
      <w:r w:rsidR="00FB6D49">
        <w:rPr>
          <w:rFonts w:ascii="Times New Roman" w:hAnsi="Times New Roman" w:cs="Times New Roman"/>
          <w:sz w:val="24"/>
          <w:szCs w:val="24"/>
        </w:rPr>
        <w:t>201</w:t>
      </w:r>
      <w:r w:rsidR="0044134E">
        <w:rPr>
          <w:rFonts w:ascii="Times New Roman" w:hAnsi="Times New Roman" w:cs="Times New Roman"/>
          <w:sz w:val="24"/>
          <w:szCs w:val="24"/>
        </w:rPr>
        <w:t xml:space="preserve"> 0</w:t>
      </w:r>
      <w:r w:rsidR="00505B46">
        <w:rPr>
          <w:rFonts w:ascii="Times New Roman" w:hAnsi="Times New Roman" w:cs="Times New Roman"/>
          <w:sz w:val="24"/>
          <w:szCs w:val="24"/>
        </w:rPr>
        <w:t>00</w:t>
      </w:r>
      <w:r w:rsidR="002C3760">
        <w:rPr>
          <w:rFonts w:ascii="Times New Roman" w:hAnsi="Times New Roman" w:cs="Times New Roman"/>
          <w:sz w:val="24"/>
          <w:szCs w:val="24"/>
        </w:rPr>
        <w:t>,00</w:t>
      </w:r>
      <w:r w:rsidR="002B2BC5" w:rsidRPr="002B2BC5">
        <w:rPr>
          <w:rFonts w:ascii="Times New Roman" w:hAnsi="Times New Roman" w:cs="Times New Roman"/>
          <w:sz w:val="24"/>
          <w:szCs w:val="24"/>
        </w:rPr>
        <w:t xml:space="preserve"> грн</w:t>
      </w:r>
      <w:r w:rsidRPr="00C67059">
        <w:rPr>
          <w:rFonts w:ascii="Times New Roman" w:hAnsi="Times New Roman" w:cs="Times New Roman"/>
          <w:sz w:val="24"/>
          <w:szCs w:val="24"/>
        </w:rPr>
        <w:t>.</w:t>
      </w:r>
      <w:r w:rsidR="00505B46">
        <w:rPr>
          <w:rFonts w:ascii="Times New Roman" w:hAnsi="Times New Roman" w:cs="Times New Roman"/>
          <w:sz w:val="24"/>
          <w:szCs w:val="24"/>
        </w:rPr>
        <w:t>(</w:t>
      </w:r>
      <w:r w:rsidR="00FB6D49">
        <w:rPr>
          <w:rFonts w:ascii="Times New Roman" w:hAnsi="Times New Roman" w:cs="Times New Roman"/>
          <w:sz w:val="24"/>
          <w:szCs w:val="24"/>
        </w:rPr>
        <w:t>Двісті одна тисяча</w:t>
      </w:r>
      <w:r w:rsidR="00505B46">
        <w:rPr>
          <w:rFonts w:ascii="Times New Roman" w:hAnsi="Times New Roman" w:cs="Times New Roman"/>
          <w:sz w:val="24"/>
          <w:szCs w:val="24"/>
        </w:rPr>
        <w:t xml:space="preserve"> гривень 00 коп.)</w:t>
      </w:r>
      <w:r w:rsidRPr="00C67059">
        <w:rPr>
          <w:rFonts w:ascii="Times New Roman" w:hAnsi="Times New Roman" w:cs="Times New Roman"/>
          <w:sz w:val="24"/>
          <w:szCs w:val="24"/>
        </w:rPr>
        <w:t xml:space="preserve"> Орієнтовна вартість </w:t>
      </w:r>
      <w:r w:rsidR="00443F32">
        <w:rPr>
          <w:rFonts w:ascii="Times New Roman" w:hAnsi="Times New Roman" w:cs="Times New Roman"/>
          <w:sz w:val="24"/>
          <w:szCs w:val="24"/>
        </w:rPr>
        <w:t xml:space="preserve">відповідно до очікуваних </w:t>
      </w:r>
      <w:r w:rsidR="00FB6D49">
        <w:rPr>
          <w:rFonts w:ascii="Times New Roman" w:hAnsi="Times New Roman" w:cs="Times New Roman"/>
          <w:sz w:val="24"/>
          <w:szCs w:val="24"/>
        </w:rPr>
        <w:t xml:space="preserve">потреб у послугах </w:t>
      </w:r>
      <w:r w:rsidR="00FB6D49" w:rsidRPr="00FB6D49">
        <w:rPr>
          <w:rFonts w:ascii="Times New Roman" w:hAnsi="Times New Roman" w:cs="Times New Roman"/>
          <w:sz w:val="24"/>
          <w:szCs w:val="24"/>
        </w:rPr>
        <w:t>з ремонту та заправки картриджів для принтерів та ремонту офісної техніки</w:t>
      </w:r>
      <w:r w:rsidRPr="00C67059">
        <w:rPr>
          <w:rFonts w:ascii="Times New Roman" w:hAnsi="Times New Roman" w:cs="Times New Roman"/>
          <w:sz w:val="24"/>
          <w:szCs w:val="24"/>
        </w:rPr>
        <w:t>, а саме:</w:t>
      </w:r>
    </w:p>
    <w:p w14:paraId="3B040D71" w14:textId="77777777" w:rsidR="000C4727" w:rsidRPr="000C4727" w:rsidRDefault="000C4727" w:rsidP="000C4727">
      <w:pPr>
        <w:spacing w:after="0" w:line="240" w:lineRule="atLeast"/>
        <w:ind w:firstLine="567"/>
        <w:jc w:val="center"/>
        <w:rPr>
          <w:rFonts w:ascii="Times New Roman" w:eastAsia="Times New Roman" w:hAnsi="Times New Roman" w:cs="Times New Roman"/>
          <w:b/>
          <w:color w:val="000000"/>
          <w:sz w:val="24"/>
          <w:szCs w:val="24"/>
          <w:lang w:eastAsia="uk-UA"/>
        </w:rPr>
      </w:pPr>
      <w:r w:rsidRPr="000C4727">
        <w:rPr>
          <w:rFonts w:ascii="Times New Roman" w:eastAsia="Times New Roman" w:hAnsi="Times New Roman" w:cs="Times New Roman"/>
          <w:b/>
          <w:color w:val="000000"/>
          <w:sz w:val="24"/>
          <w:szCs w:val="24"/>
          <w:lang w:eastAsia="uk-UA"/>
        </w:rPr>
        <w:t>ІНФОРМАЦІЯ ПРО НЕОБХІДНІ ТЕХНІЧНІ, ЯКІСНІ ТА КІЛЬКІСНІ</w:t>
      </w:r>
    </w:p>
    <w:p w14:paraId="258473E1" w14:textId="77777777" w:rsidR="000C4727" w:rsidRPr="000C4727" w:rsidRDefault="000C4727" w:rsidP="000C4727">
      <w:pPr>
        <w:spacing w:after="0" w:line="240" w:lineRule="atLeast"/>
        <w:ind w:firstLine="567"/>
        <w:jc w:val="center"/>
        <w:rPr>
          <w:rFonts w:ascii="Times New Roman" w:eastAsia="Times New Roman" w:hAnsi="Times New Roman" w:cs="Times New Roman"/>
          <w:b/>
          <w:color w:val="000000"/>
          <w:sz w:val="24"/>
          <w:szCs w:val="24"/>
          <w:lang w:eastAsia="uk-UA"/>
        </w:rPr>
      </w:pPr>
      <w:r w:rsidRPr="000C4727">
        <w:rPr>
          <w:rFonts w:ascii="Times New Roman" w:eastAsia="Times New Roman" w:hAnsi="Times New Roman" w:cs="Times New Roman"/>
          <w:b/>
          <w:color w:val="000000"/>
          <w:sz w:val="24"/>
          <w:szCs w:val="24"/>
          <w:lang w:eastAsia="uk-UA"/>
        </w:rPr>
        <w:t xml:space="preserve">ХАРАКТЕРИСТИКИ ПРЕДМЕТА ЗАКУПІВЛІ </w:t>
      </w:r>
    </w:p>
    <w:p w14:paraId="655E51AF" w14:textId="77777777" w:rsidR="000C4727" w:rsidRPr="000C4727" w:rsidRDefault="000C4727" w:rsidP="000C4727">
      <w:pPr>
        <w:spacing w:after="0" w:line="240" w:lineRule="atLeast"/>
        <w:ind w:firstLine="567"/>
        <w:jc w:val="center"/>
        <w:rPr>
          <w:rFonts w:ascii="Times New Roman" w:eastAsia="Times New Roman" w:hAnsi="Times New Roman" w:cs="Times New Roman"/>
          <w:b/>
          <w:color w:val="000000"/>
          <w:sz w:val="24"/>
          <w:szCs w:val="24"/>
          <w:lang w:eastAsia="uk-UA"/>
        </w:rPr>
      </w:pPr>
    </w:p>
    <w:p w14:paraId="6E708355" w14:textId="77777777" w:rsidR="000C4727" w:rsidRPr="000C4727" w:rsidRDefault="000C4727" w:rsidP="000C4727">
      <w:pPr>
        <w:spacing w:after="200" w:line="276" w:lineRule="auto"/>
        <w:jc w:val="center"/>
        <w:rPr>
          <w:rFonts w:ascii="Times New Roman" w:eastAsia="Times New Roman" w:hAnsi="Times New Roman" w:cs="Times New Roman"/>
          <w:color w:val="FF0000"/>
          <w:sz w:val="24"/>
          <w:szCs w:val="24"/>
        </w:rPr>
      </w:pPr>
      <w:r w:rsidRPr="000C4727">
        <w:rPr>
          <w:rFonts w:ascii="Times New Roman" w:eastAsia="Times New Roman" w:hAnsi="Times New Roman" w:cs="Times New Roman"/>
          <w:b/>
          <w:color w:val="000000"/>
          <w:sz w:val="24"/>
          <w:szCs w:val="24"/>
        </w:rPr>
        <w:t>код ДК 021:2015 - 50310000-1 Технічне обслуговування і ремонт офісної техніки (Послуги з ремонту та заправки картриджів для принтерів та ремонту офісної техніки)</w:t>
      </w:r>
    </w:p>
    <w:p w14:paraId="6D6B4F22" w14:textId="77777777" w:rsidR="000C4727" w:rsidRPr="000C4727" w:rsidRDefault="000C4727" w:rsidP="000C4727">
      <w:pPr>
        <w:spacing w:after="200" w:line="276" w:lineRule="auto"/>
        <w:contextualSpacing/>
        <w:jc w:val="center"/>
        <w:rPr>
          <w:rFonts w:ascii="Times New Roman" w:eastAsia="Times New Roman" w:hAnsi="Times New Roman" w:cs="Times New Roman"/>
          <w:b/>
          <w:bCs/>
          <w:color w:val="000000"/>
          <w:sz w:val="24"/>
          <w:szCs w:val="24"/>
          <w:lang w:val="en-US"/>
        </w:rPr>
      </w:pPr>
      <w:r w:rsidRPr="000C4727">
        <w:rPr>
          <w:rFonts w:ascii="Times New Roman" w:eastAsia="Times New Roman" w:hAnsi="Times New Roman" w:cs="Times New Roman"/>
          <w:b/>
          <w:bCs/>
          <w:color w:val="000000"/>
          <w:sz w:val="24"/>
          <w:szCs w:val="24"/>
        </w:rPr>
        <w:t>ПЕРЕЛІК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070"/>
        <w:gridCol w:w="1897"/>
      </w:tblGrid>
      <w:tr w:rsidR="000C4727" w:rsidRPr="000C4727" w14:paraId="65039A95" w14:textId="77777777" w:rsidTr="00987F60">
        <w:tc>
          <w:tcPr>
            <w:tcW w:w="671" w:type="dxa"/>
            <w:shd w:val="clear" w:color="auto" w:fill="auto"/>
          </w:tcPr>
          <w:p w14:paraId="48C7C3E9" w14:textId="77777777" w:rsidR="000C4727" w:rsidRPr="000C4727" w:rsidRDefault="000C4727" w:rsidP="000C4727">
            <w:pPr>
              <w:widowControl w:val="0"/>
              <w:autoSpaceDE w:val="0"/>
              <w:autoSpaceDN w:val="0"/>
              <w:adjustRightInd w:val="0"/>
              <w:spacing w:after="0" w:line="240" w:lineRule="atLeast"/>
              <w:jc w:val="center"/>
              <w:rPr>
                <w:rFonts w:ascii="Times New Roman" w:eastAsia="Times New Roman" w:hAnsi="Times New Roman" w:cs="Times New Roman"/>
                <w:b/>
                <w:color w:val="000000"/>
                <w:sz w:val="24"/>
                <w:szCs w:val="24"/>
                <w:lang w:eastAsia="uk-UA"/>
              </w:rPr>
            </w:pPr>
            <w:r w:rsidRPr="000C4727">
              <w:rPr>
                <w:rFonts w:ascii="Times New Roman" w:eastAsia="Times New Roman" w:hAnsi="Times New Roman" w:cs="Times New Roman"/>
                <w:b/>
                <w:color w:val="000000"/>
                <w:sz w:val="24"/>
                <w:szCs w:val="24"/>
                <w:lang w:eastAsia="uk-UA"/>
              </w:rPr>
              <w:t>№ з/п</w:t>
            </w:r>
          </w:p>
        </w:tc>
        <w:tc>
          <w:tcPr>
            <w:tcW w:w="7394" w:type="dxa"/>
            <w:shd w:val="clear" w:color="auto" w:fill="auto"/>
          </w:tcPr>
          <w:p w14:paraId="32B3A586" w14:textId="77777777" w:rsidR="000C4727" w:rsidRPr="000C4727" w:rsidRDefault="000C4727" w:rsidP="000C4727">
            <w:pPr>
              <w:widowControl w:val="0"/>
              <w:autoSpaceDE w:val="0"/>
              <w:autoSpaceDN w:val="0"/>
              <w:adjustRightInd w:val="0"/>
              <w:spacing w:after="0" w:line="240" w:lineRule="atLeast"/>
              <w:jc w:val="center"/>
              <w:rPr>
                <w:rFonts w:ascii="Times New Roman" w:eastAsia="Times New Roman" w:hAnsi="Times New Roman" w:cs="Times New Roman"/>
                <w:b/>
                <w:color w:val="000000"/>
                <w:sz w:val="24"/>
                <w:szCs w:val="24"/>
                <w:lang w:eastAsia="uk-UA"/>
              </w:rPr>
            </w:pPr>
            <w:r w:rsidRPr="000C4727">
              <w:rPr>
                <w:rFonts w:ascii="Times New Roman" w:eastAsia="Times New Roman" w:hAnsi="Times New Roman" w:cs="Times New Roman"/>
                <w:b/>
                <w:color w:val="000000"/>
                <w:sz w:val="24"/>
                <w:szCs w:val="24"/>
                <w:lang w:eastAsia="uk-UA"/>
              </w:rPr>
              <w:t>Найменування послуг</w:t>
            </w:r>
          </w:p>
        </w:tc>
        <w:tc>
          <w:tcPr>
            <w:tcW w:w="1932" w:type="dxa"/>
            <w:shd w:val="clear" w:color="auto" w:fill="auto"/>
          </w:tcPr>
          <w:p w14:paraId="30E1E464" w14:textId="77777777" w:rsidR="000C4727" w:rsidRPr="000C4727" w:rsidRDefault="000C4727" w:rsidP="000C4727">
            <w:pPr>
              <w:widowControl w:val="0"/>
              <w:autoSpaceDE w:val="0"/>
              <w:autoSpaceDN w:val="0"/>
              <w:adjustRightInd w:val="0"/>
              <w:spacing w:after="0" w:line="240" w:lineRule="atLeast"/>
              <w:jc w:val="center"/>
              <w:rPr>
                <w:rFonts w:ascii="Times New Roman" w:eastAsia="Times New Roman" w:hAnsi="Times New Roman" w:cs="Times New Roman"/>
                <w:b/>
                <w:color w:val="000000"/>
                <w:sz w:val="24"/>
                <w:szCs w:val="24"/>
                <w:lang w:eastAsia="uk-UA"/>
              </w:rPr>
            </w:pPr>
            <w:r w:rsidRPr="000C4727">
              <w:rPr>
                <w:rFonts w:ascii="Times New Roman" w:eastAsia="Times New Roman" w:hAnsi="Times New Roman" w:cs="Times New Roman"/>
                <w:b/>
                <w:color w:val="000000"/>
                <w:sz w:val="24"/>
                <w:szCs w:val="24"/>
                <w:lang w:eastAsia="uk-UA"/>
              </w:rPr>
              <w:t>Кількість, шт.</w:t>
            </w:r>
          </w:p>
        </w:tc>
      </w:tr>
      <w:tr w:rsidR="000C4727" w:rsidRPr="000C4727" w14:paraId="11FA8C0E" w14:textId="77777777" w:rsidTr="00987F60">
        <w:tc>
          <w:tcPr>
            <w:tcW w:w="671" w:type="dxa"/>
            <w:shd w:val="clear" w:color="auto" w:fill="auto"/>
          </w:tcPr>
          <w:p w14:paraId="564E2031" w14:textId="77777777" w:rsidR="000C4727" w:rsidRPr="000C4727" w:rsidRDefault="000C4727" w:rsidP="000C4727">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uk-UA"/>
              </w:rPr>
            </w:pPr>
            <w:r w:rsidRPr="000C4727">
              <w:rPr>
                <w:rFonts w:ascii="Times New Roman" w:eastAsia="Times New Roman" w:hAnsi="Times New Roman" w:cs="Times New Roman"/>
                <w:color w:val="000000"/>
                <w:sz w:val="24"/>
                <w:szCs w:val="24"/>
                <w:lang w:eastAsia="uk-UA"/>
              </w:rPr>
              <w:t>1</w:t>
            </w:r>
          </w:p>
        </w:tc>
        <w:tc>
          <w:tcPr>
            <w:tcW w:w="7394" w:type="dxa"/>
            <w:shd w:val="clear" w:color="auto" w:fill="auto"/>
          </w:tcPr>
          <w:p w14:paraId="0E35DE62" w14:textId="77777777" w:rsidR="000C4727" w:rsidRPr="000C4727" w:rsidRDefault="000C4727" w:rsidP="000C4727">
            <w:pPr>
              <w:widowControl w:val="0"/>
              <w:autoSpaceDE w:val="0"/>
              <w:autoSpaceDN w:val="0"/>
              <w:adjustRightInd w:val="0"/>
              <w:spacing w:after="0" w:line="240" w:lineRule="atLeast"/>
              <w:jc w:val="both"/>
              <w:rPr>
                <w:rFonts w:ascii="Times New Roman" w:eastAsia="Times New Roman" w:hAnsi="Times New Roman" w:cs="Times New Roman"/>
                <w:color w:val="000000"/>
                <w:sz w:val="24"/>
                <w:szCs w:val="24"/>
                <w:lang w:eastAsia="uk-UA"/>
              </w:rPr>
            </w:pPr>
            <w:r w:rsidRPr="000C4727">
              <w:rPr>
                <w:rFonts w:ascii="Times New Roman" w:eastAsia="Times New Roman" w:hAnsi="Times New Roman" w:cs="Times New Roman"/>
                <w:color w:val="000000"/>
                <w:sz w:val="24"/>
                <w:szCs w:val="24"/>
                <w:lang w:eastAsia="uk-UA"/>
              </w:rPr>
              <w:t xml:space="preserve">Заправка картриджа до принтера MBOKI 472 </w:t>
            </w:r>
            <w:proofErr w:type="spellStart"/>
            <w:r w:rsidRPr="000C4727">
              <w:rPr>
                <w:rFonts w:ascii="Times New Roman" w:eastAsia="Times New Roman" w:hAnsi="Times New Roman" w:cs="Times New Roman"/>
                <w:color w:val="000000"/>
                <w:sz w:val="24"/>
                <w:szCs w:val="24"/>
                <w:lang w:eastAsia="uk-UA"/>
              </w:rPr>
              <w:t>dnw</w:t>
            </w:r>
            <w:proofErr w:type="spellEnd"/>
            <w:r w:rsidRPr="000C4727">
              <w:rPr>
                <w:rFonts w:ascii="Times New Roman" w:eastAsia="Times New Roman" w:hAnsi="Times New Roman" w:cs="Times New Roman"/>
                <w:color w:val="000000"/>
                <w:sz w:val="24"/>
                <w:szCs w:val="24"/>
                <w:lang w:eastAsia="uk-UA"/>
              </w:rPr>
              <w:t xml:space="preserve"> тонером на 7000 копій з заміною </w:t>
            </w:r>
            <w:proofErr w:type="spellStart"/>
            <w:r w:rsidRPr="000C4727">
              <w:rPr>
                <w:rFonts w:ascii="Times New Roman" w:eastAsia="Times New Roman" w:hAnsi="Times New Roman" w:cs="Times New Roman"/>
                <w:color w:val="000000"/>
                <w:sz w:val="24"/>
                <w:szCs w:val="24"/>
                <w:lang w:eastAsia="uk-UA"/>
              </w:rPr>
              <w:t>чіпа</w:t>
            </w:r>
            <w:proofErr w:type="spellEnd"/>
            <w:r w:rsidRPr="000C4727">
              <w:rPr>
                <w:rFonts w:ascii="Times New Roman" w:eastAsia="Times New Roman" w:hAnsi="Times New Roman" w:cs="Times New Roman"/>
                <w:color w:val="000000"/>
                <w:sz w:val="24"/>
                <w:szCs w:val="24"/>
                <w:lang w:eastAsia="uk-UA"/>
              </w:rPr>
              <w:t xml:space="preserve"> на 7000 сторінок</w:t>
            </w:r>
          </w:p>
        </w:tc>
        <w:tc>
          <w:tcPr>
            <w:tcW w:w="1932" w:type="dxa"/>
            <w:shd w:val="clear" w:color="auto" w:fill="auto"/>
          </w:tcPr>
          <w:p w14:paraId="43A0FC44" w14:textId="77777777" w:rsidR="000C4727" w:rsidRPr="000C4727" w:rsidRDefault="000C4727" w:rsidP="000C4727">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uk-UA"/>
              </w:rPr>
            </w:pPr>
            <w:r w:rsidRPr="000C4727">
              <w:rPr>
                <w:rFonts w:ascii="Times New Roman" w:eastAsia="Times New Roman" w:hAnsi="Times New Roman" w:cs="Times New Roman"/>
                <w:color w:val="000000"/>
                <w:sz w:val="24"/>
                <w:szCs w:val="24"/>
                <w:lang w:eastAsia="uk-UA"/>
              </w:rPr>
              <w:t>209</w:t>
            </w:r>
          </w:p>
        </w:tc>
      </w:tr>
      <w:tr w:rsidR="000C4727" w:rsidRPr="000C4727" w14:paraId="1F655B85" w14:textId="77777777" w:rsidTr="00987F60">
        <w:tc>
          <w:tcPr>
            <w:tcW w:w="671" w:type="dxa"/>
            <w:shd w:val="clear" w:color="auto" w:fill="auto"/>
          </w:tcPr>
          <w:p w14:paraId="53DBB646" w14:textId="77777777" w:rsidR="000C4727" w:rsidRPr="000C4727" w:rsidRDefault="000C4727" w:rsidP="000C4727">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uk-UA"/>
              </w:rPr>
            </w:pPr>
            <w:r w:rsidRPr="000C4727">
              <w:rPr>
                <w:rFonts w:ascii="Times New Roman" w:eastAsia="Times New Roman" w:hAnsi="Times New Roman" w:cs="Times New Roman"/>
                <w:color w:val="000000"/>
                <w:sz w:val="24"/>
                <w:szCs w:val="24"/>
                <w:lang w:eastAsia="uk-UA"/>
              </w:rPr>
              <w:t>2</w:t>
            </w:r>
          </w:p>
        </w:tc>
        <w:tc>
          <w:tcPr>
            <w:tcW w:w="7394" w:type="dxa"/>
            <w:shd w:val="clear" w:color="auto" w:fill="auto"/>
          </w:tcPr>
          <w:p w14:paraId="2EEC7652" w14:textId="77777777" w:rsidR="000C4727" w:rsidRPr="000C4727" w:rsidRDefault="000C4727" w:rsidP="000C4727">
            <w:pPr>
              <w:widowControl w:val="0"/>
              <w:autoSpaceDE w:val="0"/>
              <w:autoSpaceDN w:val="0"/>
              <w:adjustRightInd w:val="0"/>
              <w:spacing w:after="0" w:line="240" w:lineRule="atLeast"/>
              <w:jc w:val="both"/>
              <w:rPr>
                <w:rFonts w:ascii="Times New Roman" w:eastAsia="Times New Roman" w:hAnsi="Times New Roman" w:cs="Times New Roman"/>
                <w:color w:val="000000"/>
                <w:sz w:val="24"/>
                <w:szCs w:val="24"/>
                <w:lang w:eastAsia="uk-UA"/>
              </w:rPr>
            </w:pPr>
            <w:r w:rsidRPr="000C4727">
              <w:rPr>
                <w:rFonts w:ascii="Times New Roman" w:eastAsia="Times New Roman" w:hAnsi="Times New Roman" w:cs="Times New Roman"/>
                <w:color w:val="000000"/>
                <w:sz w:val="24"/>
                <w:szCs w:val="24"/>
                <w:lang w:eastAsia="uk-UA"/>
              </w:rPr>
              <w:t>Відновлення драм-</w:t>
            </w:r>
            <w:proofErr w:type="spellStart"/>
            <w:r w:rsidRPr="000C4727">
              <w:rPr>
                <w:rFonts w:ascii="Times New Roman" w:eastAsia="Times New Roman" w:hAnsi="Times New Roman" w:cs="Times New Roman"/>
                <w:color w:val="000000"/>
                <w:sz w:val="24"/>
                <w:szCs w:val="24"/>
                <w:lang w:eastAsia="uk-UA"/>
              </w:rPr>
              <w:t>юніта</w:t>
            </w:r>
            <w:proofErr w:type="spellEnd"/>
            <w:r w:rsidRPr="000C4727">
              <w:rPr>
                <w:rFonts w:ascii="Times New Roman" w:eastAsia="Times New Roman" w:hAnsi="Times New Roman" w:cs="Times New Roman"/>
                <w:color w:val="000000"/>
                <w:sz w:val="24"/>
                <w:szCs w:val="24"/>
                <w:lang w:eastAsia="uk-UA"/>
              </w:rPr>
              <w:t xml:space="preserve"> принтера MBOKI 472 </w:t>
            </w:r>
            <w:proofErr w:type="spellStart"/>
            <w:r w:rsidRPr="000C4727">
              <w:rPr>
                <w:rFonts w:ascii="Times New Roman" w:eastAsia="Times New Roman" w:hAnsi="Times New Roman" w:cs="Times New Roman"/>
                <w:color w:val="000000"/>
                <w:sz w:val="24"/>
                <w:szCs w:val="24"/>
                <w:lang w:eastAsia="uk-UA"/>
              </w:rPr>
              <w:t>dnw</w:t>
            </w:r>
            <w:proofErr w:type="spellEnd"/>
            <w:r w:rsidRPr="000C4727">
              <w:rPr>
                <w:rFonts w:ascii="Times New Roman" w:eastAsia="Times New Roman" w:hAnsi="Times New Roman" w:cs="Times New Roman"/>
                <w:color w:val="000000"/>
                <w:sz w:val="24"/>
                <w:szCs w:val="24"/>
                <w:lang w:eastAsia="uk-UA"/>
              </w:rPr>
              <w:t xml:space="preserve"> повне</w:t>
            </w:r>
          </w:p>
        </w:tc>
        <w:tc>
          <w:tcPr>
            <w:tcW w:w="1932" w:type="dxa"/>
            <w:shd w:val="clear" w:color="auto" w:fill="auto"/>
          </w:tcPr>
          <w:p w14:paraId="4083E7EE" w14:textId="77777777" w:rsidR="000C4727" w:rsidRPr="000C4727" w:rsidRDefault="000C4727" w:rsidP="000C4727">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uk-UA"/>
              </w:rPr>
            </w:pPr>
            <w:r w:rsidRPr="000C4727">
              <w:rPr>
                <w:rFonts w:ascii="Times New Roman" w:eastAsia="Times New Roman" w:hAnsi="Times New Roman" w:cs="Times New Roman"/>
                <w:color w:val="000000"/>
                <w:sz w:val="24"/>
                <w:szCs w:val="24"/>
                <w:lang w:eastAsia="uk-UA"/>
              </w:rPr>
              <w:t>105</w:t>
            </w:r>
          </w:p>
        </w:tc>
      </w:tr>
    </w:tbl>
    <w:p w14:paraId="0E74D0CA" w14:textId="77777777" w:rsidR="000C4727" w:rsidRPr="000C4727" w:rsidRDefault="000C4727" w:rsidP="000C4727">
      <w:pPr>
        <w:spacing w:after="0" w:line="240" w:lineRule="atLeast"/>
        <w:ind w:firstLine="567"/>
        <w:jc w:val="both"/>
        <w:rPr>
          <w:rFonts w:ascii="Times New Roman" w:eastAsia="Times New Roman" w:hAnsi="Times New Roman" w:cs="Times New Roman"/>
          <w:color w:val="000000"/>
          <w:sz w:val="24"/>
          <w:szCs w:val="24"/>
          <w:lang w:eastAsia="uk-UA"/>
        </w:rPr>
      </w:pPr>
    </w:p>
    <w:p w14:paraId="327A9632" w14:textId="77777777" w:rsidR="000C4727" w:rsidRPr="000C4727" w:rsidRDefault="000C4727" w:rsidP="000C4727">
      <w:pPr>
        <w:numPr>
          <w:ilvl w:val="0"/>
          <w:numId w:val="6"/>
        </w:numPr>
        <w:tabs>
          <w:tab w:val="left" w:pos="0"/>
        </w:tabs>
        <w:spacing w:after="0" w:line="240" w:lineRule="atLeast"/>
        <w:jc w:val="center"/>
        <w:rPr>
          <w:rFonts w:ascii="Times New Roman" w:eastAsia="Times New Roman" w:hAnsi="Times New Roman" w:cs="Times New Roman"/>
          <w:b/>
          <w:sz w:val="24"/>
          <w:szCs w:val="24"/>
        </w:rPr>
      </w:pPr>
      <w:r w:rsidRPr="000C4727">
        <w:rPr>
          <w:rFonts w:ascii="Times New Roman" w:eastAsia="Times New Roman" w:hAnsi="Times New Roman" w:cs="Times New Roman"/>
          <w:b/>
          <w:color w:val="000000"/>
          <w:sz w:val="24"/>
          <w:szCs w:val="24"/>
        </w:rPr>
        <w:t>Вимоги замовника до виконавця послуг</w:t>
      </w:r>
    </w:p>
    <w:p w14:paraId="23E0DA93" w14:textId="77777777" w:rsidR="000C4727" w:rsidRPr="000C4727" w:rsidRDefault="000C4727" w:rsidP="000C4727">
      <w:pPr>
        <w:numPr>
          <w:ilvl w:val="0"/>
          <w:numId w:val="6"/>
        </w:numPr>
        <w:tabs>
          <w:tab w:val="left" w:pos="0"/>
        </w:tabs>
        <w:spacing w:after="0" w:line="240" w:lineRule="atLeast"/>
        <w:jc w:val="center"/>
        <w:rPr>
          <w:rFonts w:ascii="Times New Roman" w:eastAsia="Times New Roman" w:hAnsi="Times New Roman" w:cs="Times New Roman"/>
          <w:b/>
          <w:sz w:val="24"/>
          <w:szCs w:val="24"/>
        </w:rPr>
      </w:pPr>
    </w:p>
    <w:p w14:paraId="042E0E26"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 xml:space="preserve">1. Заправка картриджа включає в себе: діагностику картриджа, </w:t>
      </w:r>
      <w:r w:rsidRPr="000C4727">
        <w:rPr>
          <w:rFonts w:ascii="Times New Roman" w:eastAsia="Times New Roman" w:hAnsi="Times New Roman" w:cs="Times New Roman"/>
          <w:color w:val="000000"/>
          <w:sz w:val="24"/>
          <w:szCs w:val="24"/>
        </w:rPr>
        <w:t>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прошивку, перепрограмування або заміну чипу (у разі необхідності), складання та тестування.</w:t>
      </w:r>
    </w:p>
    <w:p w14:paraId="75E18BFD" w14:textId="77777777" w:rsidR="000C4727" w:rsidRPr="000C4727" w:rsidRDefault="000C4727" w:rsidP="000C4727">
      <w:pPr>
        <w:widowControl w:val="0"/>
        <w:tabs>
          <w:tab w:val="left" w:pos="709"/>
          <w:tab w:val="left" w:pos="1134"/>
        </w:tabs>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2.  Відновлення драм-</w:t>
      </w:r>
      <w:proofErr w:type="spellStart"/>
      <w:r w:rsidRPr="000C4727">
        <w:rPr>
          <w:rFonts w:ascii="Times New Roman" w:eastAsia="Times New Roman" w:hAnsi="Times New Roman" w:cs="Times New Roman"/>
          <w:sz w:val="24"/>
          <w:szCs w:val="24"/>
        </w:rPr>
        <w:t>юніта</w:t>
      </w:r>
      <w:proofErr w:type="spellEnd"/>
      <w:r w:rsidRPr="000C4727">
        <w:rPr>
          <w:rFonts w:ascii="Times New Roman" w:eastAsia="Times New Roman" w:hAnsi="Times New Roman" w:cs="Times New Roman"/>
          <w:sz w:val="24"/>
          <w:szCs w:val="24"/>
        </w:rPr>
        <w:t xml:space="preserve"> принтера MB OKI 472 </w:t>
      </w:r>
      <w:proofErr w:type="spellStart"/>
      <w:r w:rsidRPr="000C4727">
        <w:rPr>
          <w:rFonts w:ascii="Times New Roman" w:eastAsia="Times New Roman" w:hAnsi="Times New Roman" w:cs="Times New Roman"/>
          <w:sz w:val="24"/>
          <w:szCs w:val="24"/>
        </w:rPr>
        <w:t>dnw</w:t>
      </w:r>
      <w:proofErr w:type="spellEnd"/>
      <w:r w:rsidRPr="000C4727">
        <w:rPr>
          <w:rFonts w:ascii="Times New Roman" w:eastAsia="Times New Roman" w:hAnsi="Times New Roman" w:cs="Times New Roman"/>
          <w:sz w:val="24"/>
          <w:szCs w:val="24"/>
        </w:rPr>
        <w:t xml:space="preserve">: </w:t>
      </w:r>
      <w:r w:rsidRPr="000C4727">
        <w:rPr>
          <w:rFonts w:ascii="Times New Roman" w:eastAsia="Times New Roman" w:hAnsi="Times New Roman" w:cs="Times New Roman"/>
          <w:color w:val="000000"/>
          <w:sz w:val="24"/>
          <w:szCs w:val="24"/>
        </w:rPr>
        <w:t xml:space="preserve">заміна леза дозування, заміна </w:t>
      </w:r>
      <w:proofErr w:type="spellStart"/>
      <w:r w:rsidRPr="000C4727">
        <w:rPr>
          <w:rFonts w:ascii="Times New Roman" w:eastAsia="Times New Roman" w:hAnsi="Times New Roman" w:cs="Times New Roman"/>
          <w:color w:val="000000"/>
          <w:sz w:val="24"/>
          <w:szCs w:val="24"/>
        </w:rPr>
        <w:t>фотоциліндра</w:t>
      </w:r>
      <w:proofErr w:type="spellEnd"/>
      <w:r w:rsidRPr="000C4727">
        <w:rPr>
          <w:rFonts w:ascii="Times New Roman" w:eastAsia="Times New Roman" w:hAnsi="Times New Roman" w:cs="Times New Roman"/>
          <w:color w:val="000000"/>
          <w:sz w:val="24"/>
          <w:szCs w:val="24"/>
        </w:rPr>
        <w:t xml:space="preserve">, заміна шестерні приводу, заміна леза очисного, заміна </w:t>
      </w:r>
      <w:proofErr w:type="spellStart"/>
      <w:r w:rsidRPr="000C4727">
        <w:rPr>
          <w:rFonts w:ascii="Times New Roman" w:eastAsia="Times New Roman" w:hAnsi="Times New Roman" w:cs="Times New Roman"/>
          <w:color w:val="000000"/>
          <w:sz w:val="24"/>
          <w:szCs w:val="24"/>
        </w:rPr>
        <w:t>чіпа</w:t>
      </w:r>
      <w:proofErr w:type="spellEnd"/>
      <w:r w:rsidRPr="000C4727">
        <w:rPr>
          <w:rFonts w:ascii="Times New Roman" w:eastAsia="Times New Roman" w:hAnsi="Times New Roman" w:cs="Times New Roman"/>
          <w:color w:val="000000"/>
          <w:sz w:val="24"/>
          <w:szCs w:val="24"/>
        </w:rPr>
        <w:t xml:space="preserve">, заміна валу первинного заряду, магнітного валу, а також при потребі заміна корпусних деталей, </w:t>
      </w:r>
      <w:proofErr w:type="spellStart"/>
      <w:r w:rsidRPr="000C4727">
        <w:rPr>
          <w:rFonts w:ascii="Times New Roman" w:eastAsia="Times New Roman" w:hAnsi="Times New Roman" w:cs="Times New Roman"/>
          <w:color w:val="000000"/>
          <w:sz w:val="24"/>
          <w:szCs w:val="24"/>
        </w:rPr>
        <w:t>шнеків</w:t>
      </w:r>
      <w:proofErr w:type="spellEnd"/>
      <w:r w:rsidRPr="000C4727">
        <w:rPr>
          <w:rFonts w:ascii="Times New Roman" w:eastAsia="Times New Roman" w:hAnsi="Times New Roman" w:cs="Times New Roman"/>
          <w:color w:val="000000"/>
          <w:sz w:val="24"/>
          <w:szCs w:val="24"/>
        </w:rPr>
        <w:t xml:space="preserve">, основи корпусу, роботи по очищенню та повторній герметизації бункера з тонером, заміна інших деталей у разі необхідності. </w:t>
      </w:r>
    </w:p>
    <w:p w14:paraId="68C44DFC"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3. Картриджі після заправки повинні бути чистими, з контрольними тестовими  роздруківками і упаковані окремо в нові захисні пакети.</w:t>
      </w:r>
    </w:p>
    <w:p w14:paraId="4DF0BE19"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4. Після заправки в картриджах/драм-</w:t>
      </w:r>
      <w:proofErr w:type="spellStart"/>
      <w:r w:rsidRPr="000C4727">
        <w:rPr>
          <w:rFonts w:ascii="Times New Roman" w:eastAsia="Times New Roman" w:hAnsi="Times New Roman" w:cs="Times New Roman"/>
          <w:sz w:val="24"/>
          <w:szCs w:val="24"/>
        </w:rPr>
        <w:t>юніті</w:t>
      </w:r>
      <w:proofErr w:type="spellEnd"/>
      <w:r w:rsidRPr="000C4727">
        <w:rPr>
          <w:rFonts w:ascii="Times New Roman" w:eastAsia="Times New Roman" w:hAnsi="Times New Roman" w:cs="Times New Roman"/>
          <w:sz w:val="24"/>
          <w:szCs w:val="24"/>
        </w:rPr>
        <w:t xml:space="preserve"> повинно бути об’єм тонера котрий зазначено для кожної моделі, друк контрастний, з гарною передачею півтонів, без смуг і </w:t>
      </w:r>
      <w:r w:rsidRPr="000C4727">
        <w:rPr>
          <w:rFonts w:ascii="Times New Roman" w:eastAsia="Times New Roman" w:hAnsi="Times New Roman" w:cs="Times New Roman"/>
          <w:sz w:val="24"/>
          <w:szCs w:val="24"/>
        </w:rPr>
        <w:lastRenderedPageBreak/>
        <w:t xml:space="preserve">рисочок. Наявність на </w:t>
      </w:r>
      <w:r w:rsidRPr="000C4727">
        <w:rPr>
          <w:rFonts w:ascii="Times New Roman" w:eastAsia="Times New Roman" w:hAnsi="Times New Roman" w:cs="Times New Roman"/>
          <w:color w:val="000000"/>
          <w:sz w:val="24"/>
          <w:szCs w:val="24"/>
        </w:rPr>
        <w:t>картриджі/драм-</w:t>
      </w:r>
      <w:proofErr w:type="spellStart"/>
      <w:r w:rsidRPr="000C4727">
        <w:rPr>
          <w:rFonts w:ascii="Times New Roman" w:eastAsia="Times New Roman" w:hAnsi="Times New Roman" w:cs="Times New Roman"/>
          <w:color w:val="000000"/>
          <w:sz w:val="24"/>
          <w:szCs w:val="24"/>
        </w:rPr>
        <w:t>юніті</w:t>
      </w:r>
      <w:proofErr w:type="spellEnd"/>
      <w:r w:rsidRPr="000C4727">
        <w:rPr>
          <w:rFonts w:ascii="Times New Roman" w:eastAsia="Times New Roman" w:hAnsi="Times New Roman" w:cs="Times New Roman"/>
          <w:sz w:val="24"/>
          <w:szCs w:val="24"/>
        </w:rPr>
        <w:t xml:space="preserve"> маркування, по якому у замовника є можливість простежити кількість заправок/</w:t>
      </w:r>
      <w:proofErr w:type="spellStart"/>
      <w:r w:rsidRPr="000C4727">
        <w:rPr>
          <w:rFonts w:ascii="Times New Roman" w:eastAsia="Times New Roman" w:hAnsi="Times New Roman" w:cs="Times New Roman"/>
          <w:sz w:val="24"/>
          <w:szCs w:val="24"/>
        </w:rPr>
        <w:t>відновлень</w:t>
      </w:r>
      <w:proofErr w:type="spellEnd"/>
      <w:r w:rsidRPr="000C4727">
        <w:rPr>
          <w:rFonts w:ascii="Times New Roman" w:eastAsia="Times New Roman" w:hAnsi="Times New Roman" w:cs="Times New Roman"/>
          <w:sz w:val="24"/>
          <w:szCs w:val="24"/>
        </w:rPr>
        <w:t>.</w:t>
      </w:r>
    </w:p>
    <w:p w14:paraId="27B9A119"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5. Відповідальність за виконання вимог екологічної безпеки та вимог із забезпечення вимог техніки безпеки при виконанні робіт несе Учасник.</w:t>
      </w:r>
    </w:p>
    <w:p w14:paraId="1765F1A9"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6. Транспортування картриджів та драм-</w:t>
      </w:r>
      <w:proofErr w:type="spellStart"/>
      <w:r w:rsidRPr="000C4727">
        <w:rPr>
          <w:rFonts w:ascii="Times New Roman" w:eastAsia="Times New Roman" w:hAnsi="Times New Roman" w:cs="Times New Roman"/>
          <w:sz w:val="24"/>
          <w:szCs w:val="24"/>
        </w:rPr>
        <w:t>юнітів</w:t>
      </w:r>
      <w:proofErr w:type="spellEnd"/>
      <w:r w:rsidRPr="000C4727">
        <w:rPr>
          <w:rFonts w:ascii="Times New Roman" w:eastAsia="Times New Roman" w:hAnsi="Times New Roman" w:cs="Times New Roman"/>
          <w:sz w:val="24"/>
          <w:szCs w:val="24"/>
        </w:rPr>
        <w:t xml:space="preserve"> від Замовника до місця проведення робіт і від місця проведення робіт до Замовника здійснює Учасник за власний рахунок. </w:t>
      </w:r>
    </w:p>
    <w:p w14:paraId="3CF48F00"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7. 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14:paraId="0D1ECC18"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8. Призначення Учасником відповідальної особи для забезпечення виконання умов договору.</w:t>
      </w:r>
    </w:p>
    <w:p w14:paraId="71886711"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9. Учасник повинен забезпечити можливість звернення до власного центру технічної підтримки по «гарячій» телефонній лінії з 09:00 до 18:00 у робочі дні.</w:t>
      </w:r>
    </w:p>
    <w:p w14:paraId="18E6F9C7"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10. Учасник здійснює заправку та відновлення драм-</w:t>
      </w:r>
      <w:proofErr w:type="spellStart"/>
      <w:r w:rsidRPr="000C4727">
        <w:rPr>
          <w:rFonts w:ascii="Times New Roman" w:eastAsia="Times New Roman" w:hAnsi="Times New Roman" w:cs="Times New Roman"/>
          <w:sz w:val="24"/>
          <w:szCs w:val="24"/>
        </w:rPr>
        <w:t>юнітів</w:t>
      </w:r>
      <w:proofErr w:type="spellEnd"/>
      <w:r w:rsidRPr="000C4727">
        <w:rPr>
          <w:rFonts w:ascii="Times New Roman" w:eastAsia="Times New Roman" w:hAnsi="Times New Roman" w:cs="Times New Roman"/>
          <w:sz w:val="24"/>
          <w:szCs w:val="24"/>
        </w:rPr>
        <w:t xml:space="preserve"> із дотриманням правил охорони праці.</w:t>
      </w:r>
    </w:p>
    <w:p w14:paraId="700911D8" w14:textId="77777777" w:rsidR="000C4727" w:rsidRPr="000C4727" w:rsidRDefault="000C4727" w:rsidP="000C4727">
      <w:pPr>
        <w:widowControl w:val="0"/>
        <w:numPr>
          <w:ilvl w:val="0"/>
          <w:numId w:val="6"/>
        </w:numPr>
        <w:suppressAutoHyphens/>
        <w:spacing w:after="0" w:line="240" w:lineRule="atLeast"/>
        <w:ind w:left="0" w:right="-25" w:firstLine="0"/>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lang w:eastAsia="ar-SA"/>
        </w:rPr>
        <w:tab/>
        <w:t>11. Учасник, за вимогою Замовника,</w:t>
      </w:r>
      <w:r w:rsidRPr="000C4727">
        <w:rPr>
          <w:rFonts w:ascii="Times New Roman" w:eastAsia="Times New Roman" w:hAnsi="Times New Roman" w:cs="Times New Roman"/>
          <w:sz w:val="24"/>
          <w:szCs w:val="24"/>
        </w:rPr>
        <w:t xml:space="preserve"> безкоштовно формує резервний фонд (на території Замовника) в кількості не менше 10 картриджів та 4 драм - </w:t>
      </w:r>
      <w:proofErr w:type="spellStart"/>
      <w:r w:rsidRPr="000C4727">
        <w:rPr>
          <w:rFonts w:ascii="Times New Roman" w:eastAsia="Times New Roman" w:hAnsi="Times New Roman" w:cs="Times New Roman"/>
          <w:sz w:val="24"/>
          <w:szCs w:val="24"/>
        </w:rPr>
        <w:t>юнітів</w:t>
      </w:r>
      <w:proofErr w:type="spellEnd"/>
      <w:r w:rsidRPr="000C4727">
        <w:rPr>
          <w:rFonts w:ascii="Times New Roman" w:eastAsia="Times New Roman" w:hAnsi="Times New Roman" w:cs="Times New Roman"/>
          <w:sz w:val="24"/>
          <w:szCs w:val="24"/>
        </w:rPr>
        <w:t xml:space="preserve"> до принтера MBOKI 472 </w:t>
      </w:r>
      <w:proofErr w:type="spellStart"/>
      <w:r w:rsidRPr="000C4727">
        <w:rPr>
          <w:rFonts w:ascii="Times New Roman" w:eastAsia="Times New Roman" w:hAnsi="Times New Roman" w:cs="Times New Roman"/>
          <w:sz w:val="24"/>
          <w:szCs w:val="24"/>
        </w:rPr>
        <w:t>dnw</w:t>
      </w:r>
      <w:proofErr w:type="spellEnd"/>
      <w:r w:rsidRPr="000C4727">
        <w:rPr>
          <w:rFonts w:ascii="Times New Roman" w:eastAsia="Times New Roman" w:hAnsi="Times New Roman" w:cs="Times New Roman"/>
          <w:sz w:val="24"/>
          <w:szCs w:val="24"/>
        </w:rPr>
        <w:t xml:space="preserve"> з метою забезпечення безперебійної роботи з оплатою по факту використання. </w:t>
      </w:r>
    </w:p>
    <w:p w14:paraId="26FE8168" w14:textId="77777777" w:rsidR="000C4727" w:rsidRPr="000C4727" w:rsidRDefault="000C4727" w:rsidP="000C4727">
      <w:pPr>
        <w:spacing w:after="200" w:line="276" w:lineRule="auto"/>
        <w:ind w:firstLine="709"/>
        <w:jc w:val="both"/>
        <w:rPr>
          <w:rFonts w:ascii="Times New Roman" w:eastAsia="Times New Roman" w:hAnsi="Times New Roman" w:cs="Times New Roman"/>
          <w:sz w:val="24"/>
        </w:rPr>
      </w:pPr>
      <w:r w:rsidRPr="000C4727">
        <w:rPr>
          <w:rFonts w:ascii="Times New Roman" w:eastAsia="Times New Roman" w:hAnsi="Times New Roman" w:cs="Times New Roman"/>
          <w:sz w:val="24"/>
        </w:rPr>
        <w:t>12. Виконавець повинен надавати звіт про надані послуги наприкінці кожного місяця або за вимогою Замовника у вигляді MS Excel таблиці, де повинно бути зазначено: код сервісного центру, дата, модель картриджа, ід. номер картриджа, види наданих послуг, вартість кожного виду послуги.</w:t>
      </w:r>
    </w:p>
    <w:p w14:paraId="0CB74907" w14:textId="77777777" w:rsidR="000C4727" w:rsidRPr="000C4727" w:rsidRDefault="000C4727" w:rsidP="000C4727">
      <w:pPr>
        <w:widowControl w:val="0"/>
        <w:suppressAutoHyphens/>
        <w:spacing w:after="0" w:line="240" w:lineRule="atLeast"/>
        <w:ind w:right="-25"/>
        <w:jc w:val="both"/>
        <w:rPr>
          <w:rFonts w:ascii="Times New Roman" w:eastAsia="Times New Roman" w:hAnsi="Times New Roman" w:cs="Times New Roman"/>
          <w:sz w:val="24"/>
          <w:szCs w:val="24"/>
        </w:rPr>
      </w:pPr>
    </w:p>
    <w:p w14:paraId="6E7947A4" w14:textId="77777777" w:rsidR="000C4727" w:rsidRPr="000C4727" w:rsidRDefault="000C4727" w:rsidP="000C4727">
      <w:pPr>
        <w:numPr>
          <w:ilvl w:val="0"/>
          <w:numId w:val="6"/>
        </w:numPr>
        <w:tabs>
          <w:tab w:val="left" w:pos="0"/>
        </w:tabs>
        <w:spacing w:after="0" w:line="240" w:lineRule="atLeast"/>
        <w:jc w:val="center"/>
        <w:rPr>
          <w:rFonts w:ascii="Times New Roman" w:eastAsia="Times New Roman" w:hAnsi="Times New Roman" w:cs="Times New Roman"/>
          <w:b/>
          <w:sz w:val="24"/>
          <w:szCs w:val="24"/>
        </w:rPr>
      </w:pPr>
      <w:r w:rsidRPr="000C4727">
        <w:rPr>
          <w:rFonts w:ascii="Times New Roman" w:eastAsia="Times New Roman" w:hAnsi="Times New Roman" w:cs="Times New Roman"/>
          <w:b/>
          <w:sz w:val="24"/>
          <w:szCs w:val="24"/>
        </w:rPr>
        <w:t>Гарантійні  та кваліфікаційні вимоги</w:t>
      </w:r>
    </w:p>
    <w:p w14:paraId="3DBE3DF6" w14:textId="77777777" w:rsidR="000C4727" w:rsidRPr="000C4727" w:rsidRDefault="000C4727" w:rsidP="000C4727">
      <w:pPr>
        <w:tabs>
          <w:tab w:val="left" w:pos="0"/>
        </w:tabs>
        <w:spacing w:after="0" w:line="240" w:lineRule="atLeast"/>
        <w:ind w:left="56"/>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1. Учасник повинен гарантувати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14:paraId="465BE90C" w14:textId="77777777" w:rsidR="000C4727" w:rsidRPr="000C4727" w:rsidRDefault="000C4727" w:rsidP="000C4727">
      <w:pPr>
        <w:tabs>
          <w:tab w:val="left" w:pos="0"/>
        </w:tabs>
        <w:spacing w:after="0" w:line="240" w:lineRule="atLeast"/>
        <w:ind w:left="56"/>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2. Всі запропоновані Учасником для відновлення, ремонту комплектуючі повинні бути новими, такими що раніше не використовувались, та відповідати усім вимогам, що встановлені діючими нормативними актами України та ресурсам, які встановлені відповідними виробниками принтерів.</w:t>
      </w:r>
    </w:p>
    <w:p w14:paraId="4F0853AA" w14:textId="77777777" w:rsidR="000C4727" w:rsidRPr="000C4727" w:rsidRDefault="000C4727" w:rsidP="000C4727">
      <w:pPr>
        <w:tabs>
          <w:tab w:val="left" w:pos="0"/>
        </w:tabs>
        <w:spacing w:after="0" w:line="240" w:lineRule="atLeast"/>
        <w:ind w:left="56"/>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 xml:space="preserve">3. Гарантія на заправку (відновлення) картриджів діє на весь період його використання впродовж усього ресурсу заправки (з моменту отримання картриджів замовником), а саме безкоштовне повторне виконання заправки (відновлення) при виявленні замовником неякісного друку (висипання тонеру, неякісний або блідий друк – полоси, цятки тощо). </w:t>
      </w:r>
    </w:p>
    <w:p w14:paraId="0D7E8697" w14:textId="77777777" w:rsidR="000C4727" w:rsidRPr="000C4727" w:rsidRDefault="000C4727" w:rsidP="000C4727">
      <w:pPr>
        <w:tabs>
          <w:tab w:val="left" w:pos="0"/>
        </w:tabs>
        <w:spacing w:after="0" w:line="240" w:lineRule="atLeast"/>
        <w:ind w:left="56"/>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4. Якщо виявиться, що картридж неякісно заправлений та не відповідає умовам даних технічних характеристик, Учасник зобов'язаний протягом 5 днів задовольнити претензії Замовника та провести заміну/</w:t>
      </w:r>
      <w:proofErr w:type="spellStart"/>
      <w:r w:rsidRPr="000C4727">
        <w:rPr>
          <w:rFonts w:ascii="Times New Roman" w:eastAsia="Times New Roman" w:hAnsi="Times New Roman" w:cs="Times New Roman"/>
          <w:sz w:val="24"/>
          <w:szCs w:val="24"/>
        </w:rPr>
        <w:t>перезаправку</w:t>
      </w:r>
      <w:proofErr w:type="spellEnd"/>
      <w:r w:rsidRPr="000C4727">
        <w:rPr>
          <w:rFonts w:ascii="Times New Roman" w:eastAsia="Times New Roman" w:hAnsi="Times New Roman" w:cs="Times New Roman"/>
          <w:sz w:val="24"/>
          <w:szCs w:val="24"/>
        </w:rPr>
        <w:t>, відновлення картриджу.</w:t>
      </w:r>
    </w:p>
    <w:p w14:paraId="49FDFC90" w14:textId="77777777" w:rsidR="000C4727" w:rsidRPr="000C4727" w:rsidRDefault="000C4727" w:rsidP="000C4727">
      <w:pPr>
        <w:tabs>
          <w:tab w:val="left" w:pos="0"/>
        </w:tabs>
        <w:spacing w:after="0" w:line="240" w:lineRule="atLeast"/>
        <w:ind w:left="56"/>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 xml:space="preserve">5. Послуга заправки/відновлення, ремонту здійснюється частинами в кількості від одної одиниці в залежності від поточних потреб замовника. </w:t>
      </w:r>
    </w:p>
    <w:p w14:paraId="2FCEF283" w14:textId="77777777" w:rsidR="000C4727" w:rsidRPr="000C4727" w:rsidRDefault="000C4727" w:rsidP="000C4727">
      <w:pPr>
        <w:tabs>
          <w:tab w:val="left" w:pos="0"/>
        </w:tabs>
        <w:spacing w:after="0" w:line="240" w:lineRule="atLeast"/>
        <w:ind w:left="56"/>
        <w:jc w:val="both"/>
        <w:rPr>
          <w:rFonts w:ascii="Times New Roman" w:eastAsia="Times New Roman" w:hAnsi="Times New Roman" w:cs="Times New Roman"/>
          <w:sz w:val="24"/>
          <w:szCs w:val="24"/>
        </w:rPr>
      </w:pPr>
      <w:r w:rsidRPr="000C4727">
        <w:rPr>
          <w:rFonts w:ascii="Times New Roman" w:eastAsia="Times New Roman" w:hAnsi="Times New Roman" w:cs="Times New Roman"/>
          <w:sz w:val="24"/>
          <w:szCs w:val="24"/>
        </w:rPr>
        <w:tab/>
        <w:t xml:space="preserve">6. Учасник несе повну матеріальну відповідальність за прийняті в роботу картриджі. </w:t>
      </w:r>
    </w:p>
    <w:p w14:paraId="624354D0" w14:textId="08BBDCDD" w:rsidR="00CB52DC" w:rsidRPr="0044134E" w:rsidRDefault="0044134E" w:rsidP="00970780">
      <w:pPr>
        <w:ind w:firstLine="567"/>
        <w:jc w:val="both"/>
        <w:rPr>
          <w:rFonts w:ascii="Times New Roman" w:hAnsi="Times New Roman" w:cs="Times New Roman"/>
          <w:i/>
          <w:iCs/>
          <w:sz w:val="24"/>
          <w:szCs w:val="24"/>
        </w:rPr>
      </w:pPr>
      <w:r w:rsidRPr="0044134E">
        <w:rPr>
          <w:rFonts w:ascii="Times New Roman" w:hAnsi="Times New Roman" w:cs="Times New Roman"/>
          <w:i/>
          <w:iCs/>
          <w:sz w:val="24"/>
          <w:szCs w:val="24"/>
        </w:rPr>
        <w:t>При розрахунку очікуваної вартості закупівлі було застосовано положення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(із змінами).</w:t>
      </w:r>
    </w:p>
    <w:sectPr w:rsidR="00CB52DC" w:rsidRPr="0044134E"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AE033D"/>
    <w:multiLevelType w:val="hybridMultilevel"/>
    <w:tmpl w:val="E586F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890C01"/>
    <w:multiLevelType w:val="hybridMultilevel"/>
    <w:tmpl w:val="89169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9E39B3"/>
    <w:multiLevelType w:val="multilevel"/>
    <w:tmpl w:val="A4B40692"/>
    <w:lvl w:ilvl="0">
      <w:start w:val="1"/>
      <w:numFmt w:val="none"/>
      <w:suff w:val="nothing"/>
      <w:lvlText w:val=""/>
      <w:lvlJc w:val="left"/>
      <w:pPr>
        <w:ind w:left="432" w:hanging="432"/>
      </w:pPr>
      <w:rPr>
        <w:rFonts w:ascii="Times New Roman" w:eastAsia="Times New Roman" w:hAnsi="Times New Roman" w:cs="Times New Roman"/>
        <w:b/>
        <w:bCs/>
        <w:sz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7A641149"/>
    <w:multiLevelType w:val="hybridMultilevel"/>
    <w:tmpl w:val="FB98A5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16cid:durableId="9844594">
    <w:abstractNumId w:val="0"/>
  </w:num>
  <w:num w:numId="2" w16cid:durableId="1244754850">
    <w:abstractNumId w:val="5"/>
  </w:num>
  <w:num w:numId="3" w16cid:durableId="834224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39000">
    <w:abstractNumId w:val="1"/>
  </w:num>
  <w:num w:numId="5" w16cid:durableId="1301610727">
    <w:abstractNumId w:val="2"/>
  </w:num>
  <w:num w:numId="6" w16cid:durableId="838429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67E"/>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57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3C04"/>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727"/>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7A2"/>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297"/>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B0D"/>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C6E"/>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08A"/>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4"/>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2BC5"/>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3760"/>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58"/>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A5E"/>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072"/>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134E"/>
    <w:rsid w:val="004427DB"/>
    <w:rsid w:val="00443202"/>
    <w:rsid w:val="00443240"/>
    <w:rsid w:val="00443870"/>
    <w:rsid w:val="00443F32"/>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EEE"/>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46"/>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B80"/>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479"/>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BF3"/>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208"/>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CC2"/>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0F21"/>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868"/>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9E2"/>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77"/>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C03"/>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26E"/>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935"/>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530"/>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BD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8ED"/>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80"/>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4A0"/>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B32"/>
    <w:rsid w:val="00A77F64"/>
    <w:rsid w:val="00A8025D"/>
    <w:rsid w:val="00A8036E"/>
    <w:rsid w:val="00A80378"/>
    <w:rsid w:val="00A80671"/>
    <w:rsid w:val="00A80674"/>
    <w:rsid w:val="00A80CA1"/>
    <w:rsid w:val="00A80D34"/>
    <w:rsid w:val="00A8107B"/>
    <w:rsid w:val="00A811B2"/>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48"/>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7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5D6"/>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0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25F"/>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2DC"/>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4B5"/>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6E35"/>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19BC"/>
    <w:rsid w:val="00DA1F90"/>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381"/>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58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C3F"/>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69B"/>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B14"/>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5DB"/>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1C"/>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46E"/>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D49"/>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093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83D1C"/>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link w:val="a4"/>
    <w:uiPriority w:val="34"/>
    <w:locked/>
    <w:rsid w:val="00F83D1C"/>
    <w:rPr>
      <w:rFonts w:ascii="Times New Roman" w:eastAsia="Times New Roman" w:hAnsi="Times New Roman" w:cs="Times New Roman"/>
      <w:szCs w:val="20"/>
      <w:lang w:val="uk-UA" w:eastAsia="ar-SA"/>
    </w:rPr>
  </w:style>
  <w:style w:type="character" w:customStyle="1" w:styleId="10">
    <w:name w:val="Заголовок 1 Знак"/>
    <w:basedOn w:val="a0"/>
    <w:link w:val="1"/>
    <w:uiPriority w:val="9"/>
    <w:rsid w:val="00093C04"/>
    <w:rPr>
      <w:rFonts w:ascii="Times New Roman" w:eastAsia="Times New Roman" w:hAnsi="Times New Roman" w:cs="Times New Roman"/>
      <w:b/>
      <w:bCs/>
      <w:kern w:val="36"/>
      <w:sz w:val="48"/>
      <w:szCs w:val="48"/>
      <w:lang w:val="uk-UA" w:eastAsia="uk-UA"/>
    </w:rPr>
  </w:style>
  <w:style w:type="paragraph" w:styleId="a6">
    <w:name w:val="Normal (Web)"/>
    <w:basedOn w:val="a"/>
    <w:uiPriority w:val="99"/>
    <w:semiHidden/>
    <w:unhideWhenUsed/>
    <w:rsid w:val="00093C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aitemquantity">
    <w:name w:val="qa_item_quantity"/>
    <w:basedOn w:val="a0"/>
    <w:rsid w:val="00A811B2"/>
  </w:style>
  <w:style w:type="character" w:customStyle="1" w:styleId="qaitemunit">
    <w:name w:val="qa_item_unit"/>
    <w:basedOn w:val="a0"/>
    <w:rsid w:val="00A811B2"/>
  </w:style>
  <w:style w:type="character" w:styleId="a7">
    <w:name w:val="Hyperlink"/>
    <w:basedOn w:val="a0"/>
    <w:uiPriority w:val="99"/>
    <w:unhideWhenUsed/>
    <w:rsid w:val="002A0244"/>
    <w:rPr>
      <w:color w:val="0000FF" w:themeColor="hyperlink"/>
      <w:u w:val="single"/>
    </w:rPr>
  </w:style>
  <w:style w:type="character" w:styleId="a8">
    <w:name w:val="Unresolved Mention"/>
    <w:basedOn w:val="a0"/>
    <w:uiPriority w:val="99"/>
    <w:semiHidden/>
    <w:unhideWhenUsed/>
    <w:rsid w:val="002A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7607">
      <w:bodyDiv w:val="1"/>
      <w:marLeft w:val="0"/>
      <w:marRight w:val="0"/>
      <w:marTop w:val="0"/>
      <w:marBottom w:val="0"/>
      <w:divBdr>
        <w:top w:val="none" w:sz="0" w:space="0" w:color="auto"/>
        <w:left w:val="none" w:sz="0" w:space="0" w:color="auto"/>
        <w:bottom w:val="none" w:sz="0" w:space="0" w:color="auto"/>
        <w:right w:val="none" w:sz="0" w:space="0" w:color="auto"/>
      </w:divBdr>
    </w:div>
    <w:div w:id="8486883">
      <w:bodyDiv w:val="1"/>
      <w:marLeft w:val="0"/>
      <w:marRight w:val="0"/>
      <w:marTop w:val="0"/>
      <w:marBottom w:val="0"/>
      <w:divBdr>
        <w:top w:val="none" w:sz="0" w:space="0" w:color="auto"/>
        <w:left w:val="none" w:sz="0" w:space="0" w:color="auto"/>
        <w:bottom w:val="none" w:sz="0" w:space="0" w:color="auto"/>
        <w:right w:val="none" w:sz="0" w:space="0" w:color="auto"/>
      </w:divBdr>
    </w:div>
    <w:div w:id="273631466">
      <w:bodyDiv w:val="1"/>
      <w:marLeft w:val="0"/>
      <w:marRight w:val="0"/>
      <w:marTop w:val="0"/>
      <w:marBottom w:val="0"/>
      <w:divBdr>
        <w:top w:val="none" w:sz="0" w:space="0" w:color="auto"/>
        <w:left w:val="none" w:sz="0" w:space="0" w:color="auto"/>
        <w:bottom w:val="none" w:sz="0" w:space="0" w:color="auto"/>
        <w:right w:val="none" w:sz="0" w:space="0" w:color="auto"/>
      </w:divBdr>
    </w:div>
    <w:div w:id="921446686">
      <w:bodyDiv w:val="1"/>
      <w:marLeft w:val="0"/>
      <w:marRight w:val="0"/>
      <w:marTop w:val="0"/>
      <w:marBottom w:val="0"/>
      <w:divBdr>
        <w:top w:val="none" w:sz="0" w:space="0" w:color="auto"/>
        <w:left w:val="none" w:sz="0" w:space="0" w:color="auto"/>
        <w:bottom w:val="none" w:sz="0" w:space="0" w:color="auto"/>
        <w:right w:val="none" w:sz="0" w:space="0" w:color="auto"/>
      </w:divBdr>
    </w:div>
    <w:div w:id="1145270610">
      <w:bodyDiv w:val="1"/>
      <w:marLeft w:val="0"/>
      <w:marRight w:val="0"/>
      <w:marTop w:val="0"/>
      <w:marBottom w:val="0"/>
      <w:divBdr>
        <w:top w:val="none" w:sz="0" w:space="0" w:color="auto"/>
        <w:left w:val="none" w:sz="0" w:space="0" w:color="auto"/>
        <w:bottom w:val="none" w:sz="0" w:space="0" w:color="auto"/>
        <w:right w:val="none" w:sz="0" w:space="0" w:color="auto"/>
      </w:divBdr>
    </w:div>
    <w:div w:id="1364865192">
      <w:bodyDiv w:val="1"/>
      <w:marLeft w:val="0"/>
      <w:marRight w:val="0"/>
      <w:marTop w:val="0"/>
      <w:marBottom w:val="0"/>
      <w:divBdr>
        <w:top w:val="none" w:sz="0" w:space="0" w:color="auto"/>
        <w:left w:val="none" w:sz="0" w:space="0" w:color="auto"/>
        <w:bottom w:val="none" w:sz="0" w:space="0" w:color="auto"/>
        <w:right w:val="none" w:sz="0" w:space="0" w:color="auto"/>
      </w:divBdr>
    </w:div>
    <w:div w:id="16155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60E4-0527-46CA-BE18-E206773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932</Words>
  <Characters>5319</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Виктория</cp:lastModifiedBy>
  <cp:revision>3</cp:revision>
  <dcterms:created xsi:type="dcterms:W3CDTF">2024-06-09T16:19:00Z</dcterms:created>
  <dcterms:modified xsi:type="dcterms:W3CDTF">2024-06-09T16:21:00Z</dcterms:modified>
</cp:coreProperties>
</file>