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317" w:rsidRPr="00362317" w:rsidRDefault="00362317" w:rsidP="003623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317">
        <w:rPr>
          <w:rFonts w:ascii="Times New Roman" w:hAnsi="Times New Roman" w:cs="Times New Roman"/>
          <w:sz w:val="28"/>
          <w:szCs w:val="28"/>
        </w:rPr>
        <w:t>Обґрунтування</w:t>
      </w:r>
    </w:p>
    <w:p w:rsidR="009D793E" w:rsidRPr="00DC4E97" w:rsidRDefault="00362317" w:rsidP="003623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317">
        <w:rPr>
          <w:rFonts w:ascii="Times New Roman" w:hAnsi="Times New Roman" w:cs="Times New Roman"/>
          <w:sz w:val="28"/>
          <w:szCs w:val="28"/>
        </w:rPr>
        <w:t xml:space="preserve"> щодо </w:t>
      </w:r>
      <w:r w:rsidRPr="00DC4E97">
        <w:rPr>
          <w:rFonts w:ascii="Times New Roman" w:hAnsi="Times New Roman" w:cs="Times New Roman"/>
          <w:sz w:val="28"/>
          <w:szCs w:val="28"/>
        </w:rPr>
        <w:t xml:space="preserve">проведення процедури закупівлі – відкриті </w:t>
      </w:r>
      <w:r w:rsidR="00B842DE" w:rsidRPr="00DC4E97">
        <w:rPr>
          <w:rFonts w:ascii="Times New Roman" w:hAnsi="Times New Roman" w:cs="Times New Roman"/>
          <w:sz w:val="28"/>
          <w:szCs w:val="28"/>
        </w:rPr>
        <w:t xml:space="preserve">торги, </w:t>
      </w:r>
    </w:p>
    <w:p w:rsidR="00362317" w:rsidRPr="00DC4E97" w:rsidRDefault="00B842DE" w:rsidP="003623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E97">
        <w:rPr>
          <w:rFonts w:ascii="Times New Roman" w:hAnsi="Times New Roman" w:cs="Times New Roman"/>
          <w:sz w:val="28"/>
          <w:szCs w:val="28"/>
        </w:rPr>
        <w:t>на виконання вимог норм постанови КМУ від 11.10.2020 № 710 із змінами (ПКМУ від 16.12.2020 № 1266).</w:t>
      </w:r>
    </w:p>
    <w:p w:rsidR="00362317" w:rsidRPr="00076CDB" w:rsidRDefault="00076CDB" w:rsidP="003623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CDB">
        <w:rPr>
          <w:rFonts w:ascii="Times New Roman" w:hAnsi="Times New Roman" w:cs="Times New Roman"/>
          <w:sz w:val="28"/>
          <w:szCs w:val="28"/>
        </w:rPr>
        <w:t xml:space="preserve">Для безперебійного функціонування структурних та територіальних підрозділів до кінця поточного року,  Головним управлінням ДМС України в Одеській області здійснюється закупівля паперу для друку та </w:t>
      </w:r>
      <w:r w:rsidRPr="00076CDB">
        <w:rPr>
          <w:rFonts w:ascii="Times New Roman" w:hAnsi="Times New Roman" w:cs="Times New Roman"/>
          <w:kern w:val="1"/>
          <w:sz w:val="28"/>
          <w:szCs w:val="28"/>
        </w:rPr>
        <w:t>канцелярського приладдя</w:t>
      </w:r>
      <w:r w:rsidR="003A00F3" w:rsidRPr="00076CDB">
        <w:rPr>
          <w:rFonts w:ascii="Times New Roman" w:eastAsia="Times New Roman" w:hAnsi="Times New Roman" w:cs="Times New Roman"/>
          <w:kern w:val="1"/>
          <w:sz w:val="30"/>
          <w:szCs w:val="30"/>
          <w:lang w:eastAsia="ru-RU"/>
        </w:rPr>
        <w:t xml:space="preserve">. </w:t>
      </w:r>
    </w:p>
    <w:tbl>
      <w:tblPr>
        <w:tblStyle w:val="a3"/>
        <w:tblW w:w="165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46"/>
        <w:gridCol w:w="1015"/>
        <w:gridCol w:w="1225"/>
        <w:gridCol w:w="1418"/>
        <w:gridCol w:w="7512"/>
        <w:gridCol w:w="1560"/>
        <w:gridCol w:w="2409"/>
      </w:tblGrid>
      <w:tr w:rsidR="005A2C77" w:rsidRPr="00076CDB" w:rsidTr="00501335">
        <w:trPr>
          <w:trHeight w:val="2519"/>
        </w:trPr>
        <w:tc>
          <w:tcPr>
            <w:tcW w:w="1446" w:type="dxa"/>
            <w:vAlign w:val="center"/>
          </w:tcPr>
          <w:p w:rsidR="000F3231" w:rsidRPr="007C13C0" w:rsidRDefault="00AB39EF" w:rsidP="0050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C0">
              <w:rPr>
                <w:rFonts w:ascii="Times New Roman" w:hAnsi="Times New Roman" w:cs="Times New Roman"/>
                <w:sz w:val="24"/>
                <w:szCs w:val="24"/>
              </w:rPr>
              <w:t>Найменування послуги</w:t>
            </w:r>
            <w:r w:rsidR="00182270" w:rsidRPr="007C13C0">
              <w:rPr>
                <w:rFonts w:ascii="Times New Roman" w:hAnsi="Times New Roman" w:cs="Times New Roman"/>
                <w:sz w:val="24"/>
                <w:szCs w:val="24"/>
              </w:rPr>
              <w:t xml:space="preserve"> або товару </w:t>
            </w:r>
            <w:r w:rsidR="000F3231" w:rsidRPr="007C13C0">
              <w:rPr>
                <w:rFonts w:ascii="Times New Roman" w:hAnsi="Times New Roman" w:cs="Times New Roman"/>
                <w:sz w:val="24"/>
                <w:szCs w:val="24"/>
              </w:rPr>
              <w:t xml:space="preserve"> закупівлі із зазначенням коду</w:t>
            </w:r>
          </w:p>
        </w:tc>
        <w:tc>
          <w:tcPr>
            <w:tcW w:w="1015" w:type="dxa"/>
            <w:vAlign w:val="center"/>
          </w:tcPr>
          <w:p w:rsidR="000F3231" w:rsidRPr="007C13C0" w:rsidRDefault="000F3231" w:rsidP="0050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C0">
              <w:rPr>
                <w:rFonts w:ascii="Times New Roman" w:hAnsi="Times New Roman" w:cs="Times New Roman"/>
                <w:sz w:val="24"/>
                <w:szCs w:val="24"/>
              </w:rPr>
              <w:t xml:space="preserve">Вид та </w:t>
            </w:r>
            <w:r w:rsidR="006E41BB">
              <w:rPr>
                <w:rFonts w:ascii="Times New Roman" w:hAnsi="Times New Roman" w:cs="Times New Roman"/>
                <w:sz w:val="24"/>
                <w:szCs w:val="24"/>
              </w:rPr>
              <w:t>іденти-фікатор процед</w:t>
            </w:r>
            <w:r w:rsidRPr="007C13C0">
              <w:rPr>
                <w:rFonts w:ascii="Times New Roman" w:hAnsi="Times New Roman" w:cs="Times New Roman"/>
                <w:sz w:val="24"/>
                <w:szCs w:val="24"/>
              </w:rPr>
              <w:t>ури закупівлі</w:t>
            </w:r>
          </w:p>
        </w:tc>
        <w:tc>
          <w:tcPr>
            <w:tcW w:w="1225" w:type="dxa"/>
            <w:vAlign w:val="center"/>
          </w:tcPr>
          <w:p w:rsidR="000F3231" w:rsidRPr="007C13C0" w:rsidRDefault="000F3231" w:rsidP="0050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C0">
              <w:rPr>
                <w:rFonts w:ascii="Times New Roman" w:hAnsi="Times New Roman" w:cs="Times New Roman"/>
                <w:sz w:val="24"/>
                <w:szCs w:val="24"/>
              </w:rPr>
              <w:t xml:space="preserve">Очікуваний обсяг </w:t>
            </w:r>
            <w:r w:rsidR="00AB39EF" w:rsidRPr="007C13C0">
              <w:rPr>
                <w:rFonts w:ascii="Times New Roman" w:hAnsi="Times New Roman" w:cs="Times New Roman"/>
                <w:sz w:val="24"/>
                <w:szCs w:val="24"/>
              </w:rPr>
              <w:t xml:space="preserve">послуги </w:t>
            </w:r>
            <w:r w:rsidRPr="007C13C0">
              <w:rPr>
                <w:rFonts w:ascii="Times New Roman" w:hAnsi="Times New Roman" w:cs="Times New Roman"/>
                <w:sz w:val="24"/>
                <w:szCs w:val="24"/>
              </w:rPr>
              <w:t xml:space="preserve">закупівлі </w:t>
            </w:r>
            <w:r w:rsidRPr="007C13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82270" w:rsidRPr="007C13C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одиниць</w:t>
            </w:r>
            <w:r w:rsidRPr="007C13C0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418" w:type="dxa"/>
            <w:vAlign w:val="center"/>
          </w:tcPr>
          <w:p w:rsidR="000F3231" w:rsidRPr="007C13C0" w:rsidRDefault="000F3231" w:rsidP="0050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C0">
              <w:rPr>
                <w:rFonts w:ascii="Times New Roman" w:hAnsi="Times New Roman" w:cs="Times New Roman"/>
                <w:sz w:val="24"/>
                <w:szCs w:val="24"/>
              </w:rPr>
              <w:t xml:space="preserve">Очікувана вартість </w:t>
            </w:r>
            <w:r w:rsidR="00AB39EF" w:rsidRPr="007C13C0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r w:rsidRPr="007C13C0">
              <w:rPr>
                <w:rFonts w:ascii="Times New Roman" w:hAnsi="Times New Roman" w:cs="Times New Roman"/>
                <w:sz w:val="24"/>
                <w:szCs w:val="24"/>
              </w:rPr>
              <w:t xml:space="preserve"> закупівлі (грн)</w:t>
            </w:r>
          </w:p>
        </w:tc>
        <w:tc>
          <w:tcPr>
            <w:tcW w:w="7512" w:type="dxa"/>
            <w:vAlign w:val="center"/>
          </w:tcPr>
          <w:p w:rsidR="00DB59E2" w:rsidRPr="007C13C0" w:rsidRDefault="000F3231" w:rsidP="0050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C0"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</w:t>
            </w:r>
          </w:p>
          <w:p w:rsidR="000F3231" w:rsidRPr="007C13C0" w:rsidRDefault="000F3231" w:rsidP="0050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C0">
              <w:rPr>
                <w:rFonts w:ascii="Times New Roman" w:hAnsi="Times New Roman" w:cs="Times New Roman"/>
                <w:sz w:val="24"/>
                <w:szCs w:val="24"/>
              </w:rPr>
              <w:t xml:space="preserve">та якісних характеристик </w:t>
            </w:r>
            <w:r w:rsidR="00AB39EF" w:rsidRPr="007C13C0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r w:rsidRPr="007C13C0">
              <w:rPr>
                <w:rFonts w:ascii="Times New Roman" w:hAnsi="Times New Roman" w:cs="Times New Roman"/>
                <w:sz w:val="24"/>
                <w:szCs w:val="24"/>
              </w:rPr>
              <w:t xml:space="preserve"> закупівлі</w:t>
            </w:r>
          </w:p>
        </w:tc>
        <w:tc>
          <w:tcPr>
            <w:tcW w:w="1560" w:type="dxa"/>
            <w:vAlign w:val="center"/>
          </w:tcPr>
          <w:p w:rsidR="000F3231" w:rsidRPr="007C13C0" w:rsidRDefault="000F3231" w:rsidP="0050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C0">
              <w:rPr>
                <w:rFonts w:ascii="Times New Roman" w:hAnsi="Times New Roman" w:cs="Times New Roman"/>
                <w:sz w:val="24"/>
                <w:szCs w:val="24"/>
              </w:rPr>
              <w:t>Обґрунтування розміру бюджетного призначення</w:t>
            </w:r>
          </w:p>
        </w:tc>
        <w:tc>
          <w:tcPr>
            <w:tcW w:w="2409" w:type="dxa"/>
            <w:vAlign w:val="center"/>
          </w:tcPr>
          <w:p w:rsidR="000F3231" w:rsidRPr="007C13C0" w:rsidRDefault="000F3231" w:rsidP="0050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C0">
              <w:rPr>
                <w:rFonts w:ascii="Times New Roman" w:hAnsi="Times New Roman" w:cs="Times New Roman"/>
                <w:sz w:val="24"/>
                <w:szCs w:val="24"/>
              </w:rPr>
              <w:t xml:space="preserve">Обґрунтування очікуваної вартості </w:t>
            </w:r>
            <w:r w:rsidR="00AB39EF" w:rsidRPr="007C13C0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r w:rsidRPr="007C13C0">
              <w:rPr>
                <w:rFonts w:ascii="Times New Roman" w:hAnsi="Times New Roman" w:cs="Times New Roman"/>
                <w:sz w:val="24"/>
                <w:szCs w:val="24"/>
              </w:rPr>
              <w:t xml:space="preserve"> закупівлі</w:t>
            </w:r>
          </w:p>
        </w:tc>
      </w:tr>
      <w:tr w:rsidR="005A2C77" w:rsidRPr="00DC4E97" w:rsidTr="00FB6C09">
        <w:trPr>
          <w:trHeight w:val="4726"/>
        </w:trPr>
        <w:tc>
          <w:tcPr>
            <w:tcW w:w="1446" w:type="dxa"/>
          </w:tcPr>
          <w:p w:rsidR="00182270" w:rsidRDefault="00182270" w:rsidP="0010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E41BB">
              <w:rPr>
                <w:rFonts w:ascii="Times New Roman" w:hAnsi="Times New Roman" w:cs="Times New Roman"/>
                <w:sz w:val="24"/>
                <w:szCs w:val="24"/>
              </w:rPr>
              <w:t>апір для друку та канцелярське</w:t>
            </w:r>
            <w:r w:rsidRPr="00182270">
              <w:rPr>
                <w:rFonts w:ascii="Times New Roman" w:hAnsi="Times New Roman" w:cs="Times New Roman"/>
                <w:sz w:val="24"/>
                <w:szCs w:val="24"/>
              </w:rPr>
              <w:t xml:space="preserve"> приладдя </w:t>
            </w:r>
          </w:p>
          <w:p w:rsidR="000F3231" w:rsidRPr="00182270" w:rsidRDefault="00182270" w:rsidP="00182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270">
              <w:rPr>
                <w:rFonts w:ascii="Times New Roman" w:hAnsi="Times New Roman" w:cs="Times New Roman"/>
                <w:sz w:val="24"/>
                <w:szCs w:val="24"/>
              </w:rPr>
              <w:t xml:space="preserve">ДК 021:2015 – 30190000-7 «Офісне устаткування та приладдя різне» </w:t>
            </w:r>
          </w:p>
        </w:tc>
        <w:tc>
          <w:tcPr>
            <w:tcW w:w="1015" w:type="dxa"/>
          </w:tcPr>
          <w:p w:rsidR="009465C5" w:rsidRDefault="009465C5" w:rsidP="00190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231" w:rsidRPr="00704E52" w:rsidRDefault="00704E52" w:rsidP="00190E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4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Ідентифікатор</w:t>
            </w:r>
            <w:proofErr w:type="spellEnd"/>
            <w:r w:rsidRPr="00704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4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закупівлі</w:t>
            </w:r>
            <w:proofErr w:type="spellEnd"/>
            <w:r w:rsidRPr="00704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UA-2024-10-15-015161-a</w:t>
            </w:r>
            <w:bookmarkStart w:id="0" w:name="_GoBack"/>
            <w:bookmarkEnd w:id="0"/>
          </w:p>
        </w:tc>
        <w:tc>
          <w:tcPr>
            <w:tcW w:w="1225" w:type="dxa"/>
          </w:tcPr>
          <w:p w:rsidR="009465C5" w:rsidRDefault="009465C5" w:rsidP="00C0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31" w:rsidRPr="007C13C0" w:rsidRDefault="009465C5" w:rsidP="00C0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1418" w:type="dxa"/>
          </w:tcPr>
          <w:p w:rsidR="009465C5" w:rsidRDefault="009465C5" w:rsidP="0082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31" w:rsidRPr="007C13C0" w:rsidRDefault="009465C5" w:rsidP="00825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985986,96</w:t>
            </w:r>
          </w:p>
        </w:tc>
        <w:tc>
          <w:tcPr>
            <w:tcW w:w="7512" w:type="dxa"/>
          </w:tcPr>
          <w:tbl>
            <w:tblPr>
              <w:tblW w:w="73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7"/>
              <w:gridCol w:w="1701"/>
              <w:gridCol w:w="708"/>
              <w:gridCol w:w="851"/>
              <w:gridCol w:w="3544"/>
            </w:tblGrid>
            <w:tr w:rsidR="009465C5" w:rsidRPr="009465C5" w:rsidTr="00501335">
              <w:tc>
                <w:tcPr>
                  <w:tcW w:w="567" w:type="dxa"/>
                  <w:vAlign w:val="center"/>
                </w:tcPr>
                <w:p w:rsidR="009465C5" w:rsidRPr="009465C5" w:rsidRDefault="009465C5" w:rsidP="00501335">
                  <w:pPr>
                    <w:spacing w:after="0" w:line="240" w:lineRule="auto"/>
                    <w:ind w:left="-57" w:right="14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№</w:t>
                  </w:r>
                </w:p>
                <w:p w:rsidR="009465C5" w:rsidRPr="009465C5" w:rsidRDefault="009465C5" w:rsidP="00501335">
                  <w:pPr>
                    <w:spacing w:after="0" w:line="240" w:lineRule="auto"/>
                    <w:ind w:left="-57" w:right="14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з/п</w:t>
                  </w:r>
                </w:p>
              </w:tc>
              <w:tc>
                <w:tcPr>
                  <w:tcW w:w="1701" w:type="dxa"/>
                  <w:vAlign w:val="center"/>
                </w:tcPr>
                <w:p w:rsidR="009465C5" w:rsidRPr="009465C5" w:rsidRDefault="009465C5" w:rsidP="00501335">
                  <w:pPr>
                    <w:spacing w:after="0" w:line="240" w:lineRule="auto"/>
                    <w:ind w:left="-57" w:right="14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proofErr w:type="spellStart"/>
                  <w:r w:rsidRPr="009465C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Наймену</w:t>
                  </w:r>
                  <w:proofErr w:type="spellEnd"/>
                </w:p>
                <w:p w:rsidR="009465C5" w:rsidRPr="009465C5" w:rsidRDefault="009465C5" w:rsidP="00501335">
                  <w:pPr>
                    <w:spacing w:after="0" w:line="240" w:lineRule="auto"/>
                    <w:ind w:left="-57" w:right="14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proofErr w:type="spellStart"/>
                  <w:r w:rsidRPr="009465C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вання</w:t>
                  </w:r>
                  <w:proofErr w:type="spellEnd"/>
                  <w:r w:rsidRPr="009465C5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708" w:type="dxa"/>
                  <w:vAlign w:val="center"/>
                </w:tcPr>
                <w:p w:rsidR="009465C5" w:rsidRPr="009465C5" w:rsidRDefault="009465C5" w:rsidP="00501335">
                  <w:pPr>
                    <w:spacing w:after="0" w:line="240" w:lineRule="auto"/>
                    <w:ind w:right="14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Од</w:t>
                  </w:r>
                  <w:r w:rsidR="006E41B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 xml:space="preserve">   </w:t>
                  </w:r>
                  <w:proofErr w:type="spellStart"/>
                  <w:r w:rsidR="006E41B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вим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9465C5" w:rsidRPr="009465C5" w:rsidRDefault="009465C5" w:rsidP="00501335">
                  <w:pPr>
                    <w:spacing w:after="0" w:line="240" w:lineRule="auto"/>
                    <w:ind w:right="14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Кіль</w:t>
                  </w:r>
                </w:p>
                <w:p w:rsidR="009465C5" w:rsidRPr="009465C5" w:rsidRDefault="009465C5" w:rsidP="00501335">
                  <w:pPr>
                    <w:spacing w:after="0" w:line="240" w:lineRule="auto"/>
                    <w:ind w:right="14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кість</w:t>
                  </w:r>
                </w:p>
              </w:tc>
              <w:tc>
                <w:tcPr>
                  <w:tcW w:w="3544" w:type="dxa"/>
                  <w:vAlign w:val="center"/>
                </w:tcPr>
                <w:p w:rsidR="009465C5" w:rsidRPr="009465C5" w:rsidRDefault="009465C5" w:rsidP="00501335">
                  <w:pPr>
                    <w:spacing w:after="0" w:line="240" w:lineRule="auto"/>
                    <w:ind w:right="14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Технічні характеристики(технічні параметри) та інші вимоги до товару(опис усіх необхідних характеристик товарів)</w:t>
                  </w:r>
                </w:p>
              </w:tc>
            </w:tr>
            <w:tr w:rsidR="009465C5" w:rsidRPr="009465C5" w:rsidTr="009465C5">
              <w:tc>
                <w:tcPr>
                  <w:tcW w:w="567" w:type="dxa"/>
                </w:tcPr>
                <w:p w:rsidR="009465C5" w:rsidRPr="009465C5" w:rsidRDefault="009465C5" w:rsidP="00645E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Папір для друку формату А4 EKON 80г/м2,500аркушів (або еквівалент)</w:t>
                  </w:r>
                </w:p>
              </w:tc>
              <w:tc>
                <w:tcPr>
                  <w:tcW w:w="708" w:type="dxa"/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пач</w:t>
                  </w:r>
                </w:p>
              </w:tc>
              <w:tc>
                <w:tcPr>
                  <w:tcW w:w="851" w:type="dxa"/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4141</w:t>
                  </w:r>
                </w:p>
              </w:tc>
              <w:tc>
                <w:tcPr>
                  <w:tcW w:w="3544" w:type="dxa"/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Папір для друку:</w:t>
                  </w:r>
                </w:p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Формат: А4 (210*297мм);</w:t>
                  </w:r>
                </w:p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Щільність(вага, маса) (ISO 536): 80г/м2</w:t>
                  </w:r>
                </w:p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Білизна ( ISO 11475): від 165%;</w:t>
                  </w:r>
                </w:p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Непрозорість (ISO 2471): від 93%,</w:t>
                  </w:r>
                </w:p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Товщина ( ISO  534): від 106 мкм;</w:t>
                  </w:r>
                </w:p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Яскравість (ISO 2470): від 110 %;</w:t>
                  </w:r>
                </w:p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Вологість ( ISO  287): від 4,3 до 4,8 %</w:t>
                  </w:r>
                </w:p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Кількість аркушів у пачці: 500 аркушів</w:t>
                  </w:r>
                </w:p>
              </w:tc>
            </w:tr>
            <w:tr w:rsidR="009465C5" w:rsidRPr="009465C5" w:rsidTr="009465C5">
              <w:tc>
                <w:tcPr>
                  <w:tcW w:w="567" w:type="dxa"/>
                </w:tcPr>
                <w:p w:rsidR="009465C5" w:rsidRPr="009465C5" w:rsidRDefault="009465C5" w:rsidP="00645E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Папір для друку формату А4 </w:t>
                  </w:r>
                  <w:proofErr w:type="spellStart"/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Exсellent</w:t>
                  </w:r>
                  <w:proofErr w:type="spellEnd"/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Сopy</w:t>
                  </w:r>
                  <w:proofErr w:type="spellEnd"/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75г/м2, 500 аркушів (або еквівалент)</w:t>
                  </w:r>
                </w:p>
              </w:tc>
              <w:tc>
                <w:tcPr>
                  <w:tcW w:w="708" w:type="dxa"/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пач</w:t>
                  </w:r>
                </w:p>
              </w:tc>
              <w:tc>
                <w:tcPr>
                  <w:tcW w:w="851" w:type="dxa"/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3544" w:type="dxa"/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Папір для друку:</w:t>
                  </w:r>
                </w:p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Формат: А4 (210*297мм);</w:t>
                  </w:r>
                </w:p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Щільність(вага, маса) (ISO 536): 75г/м2</w:t>
                  </w:r>
                </w:p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Білизна ( ISO 11475): від 165%;</w:t>
                  </w:r>
                </w:p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Непрозорість (ISO 2471): від 93%,</w:t>
                  </w:r>
                </w:p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Товщина ( ISO  534): від 106 мкм;</w:t>
                  </w:r>
                </w:p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Яскравість (ISO 2470): від 110 %;</w:t>
                  </w:r>
                </w:p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Вологість ( ISO  287): від 4,3 до 4,8 %</w:t>
                  </w:r>
                </w:p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Кількість аркушів у пачці: 500 аркушів</w:t>
                  </w:r>
                </w:p>
              </w:tc>
            </w:tr>
            <w:tr w:rsidR="009465C5" w:rsidRPr="009465C5" w:rsidTr="009465C5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Гумка </w:t>
                  </w:r>
                  <w:proofErr w:type="spellStart"/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Buromax</w:t>
                  </w:r>
                  <w:proofErr w:type="spellEnd"/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BM.1128 PASTEL(або еквівалент)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440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Прямокутна гумка з м'якого пластика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Формула DUST FREE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Кольори: пастельні відтінки рожевого, </w:t>
                  </w: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фіолетового, блакитного, салатового, жовтого, помаранчевого 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Розмір: 29х20х10 мм</w:t>
                  </w:r>
                </w:p>
              </w:tc>
            </w:tr>
            <w:tr w:rsidR="009465C5" w:rsidRPr="009465C5" w:rsidTr="009465C5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lastRenderedPageBreak/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Лінійка 30см BUROMAX BM.5826-30 /пластикова в блістері/(або еквівалент)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Довжина вимірювання 30 см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Колір прозорий (не тонована)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Чітка міліметрова та сантиметрова шкала вимірювання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Виготовлена з полістиролу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Стійка до деформацій</w:t>
                  </w:r>
                </w:p>
              </w:tc>
            </w:tr>
            <w:tr w:rsidR="009465C5" w:rsidRPr="009465C5" w:rsidTr="009465C5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Маркер BUROMAX BM.8904-08 /жовтий/ текстовий (або еквівалент)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Тип - </w:t>
                  </w:r>
                  <w:proofErr w:type="spellStart"/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текстовиділитель</w:t>
                  </w:r>
                  <w:proofErr w:type="spellEnd"/>
                </w:p>
                <w:p w:rsidR="009465C5" w:rsidRPr="009465C5" w:rsidRDefault="009465C5" w:rsidP="00645E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Товщина лінії від 2-4 мм</w:t>
                  </w:r>
                </w:p>
                <w:p w:rsidR="009465C5" w:rsidRPr="009465C5" w:rsidRDefault="009465C5" w:rsidP="00645E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Чорнила на водній основі</w:t>
                  </w:r>
                </w:p>
                <w:p w:rsidR="009465C5" w:rsidRPr="009465C5" w:rsidRDefault="009465C5" w:rsidP="00645E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Колір - жовтий</w:t>
                  </w:r>
                </w:p>
              </w:tc>
            </w:tr>
            <w:tr w:rsidR="009465C5" w:rsidRPr="009465C5" w:rsidTr="009465C5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Олівець BUROMAX BM.8514 JOBMAX (або еквівалент)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Твердість HB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 гумкою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Шестигранний корпус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Довжина корпусу 190 мм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Матеріал корпусу - пластик</w:t>
                  </w:r>
                </w:p>
              </w:tc>
            </w:tr>
            <w:tr w:rsidR="009465C5" w:rsidRPr="009465C5" w:rsidTr="009465C5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Ручка BUROMAX BM.8352-01 </w:t>
                  </w:r>
                  <w:proofErr w:type="spellStart"/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MaxOFFICE</w:t>
                  </w:r>
                  <w:proofErr w:type="spellEnd"/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0,7мм /синя(або еквівалент)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Тип - не автоматична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Товщина лінії - 0.7мм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Колір чорнила - синій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Грип - так</w:t>
                  </w:r>
                </w:p>
              </w:tc>
            </w:tr>
            <w:tr w:rsidR="009465C5" w:rsidRPr="009465C5" w:rsidTr="009465C5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Ручка </w:t>
                  </w:r>
                  <w:proofErr w:type="spellStart"/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MaxOFFICE</w:t>
                  </w:r>
                  <w:proofErr w:type="spellEnd"/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0,7 мм/чорна BUROMAX BM.8352-02 (або еквівалент)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Тип - не автоматична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Товщина лінії - 0.7мм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Колір чорнила - чорний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Грип - так</w:t>
                  </w:r>
                </w:p>
              </w:tc>
            </w:tr>
            <w:tr w:rsidR="009465C5" w:rsidRPr="009465C5" w:rsidTr="009465C5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Скоба №10 BUROMAX BM.4401 (або еквівалент)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пач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Скоби №10</w:t>
                  </w:r>
                </w:p>
                <w:p w:rsidR="009465C5" w:rsidRPr="00442961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429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виготовлені з металу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429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упаковані в картонну</w:t>
                  </w: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 коробку в </w:t>
                  </w:r>
                  <w:r w:rsidRPr="004429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кількості</w:t>
                  </w: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 1000 штук</w:t>
                  </w:r>
                </w:p>
              </w:tc>
            </w:tr>
            <w:tr w:rsidR="009465C5" w:rsidRPr="009465C5" w:rsidTr="009465C5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Скоба №24/6 BUROMAX JOBMAX BM.4402 /1000шт пач/(або еквівалент)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пач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Скоби №24/6</w:t>
                  </w:r>
                </w:p>
                <w:p w:rsidR="009465C5" w:rsidRPr="00442961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429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виготовлені з металу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4429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упаковані в картонну коробку в кількості</w:t>
                  </w: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 1000 штук</w:t>
                  </w:r>
                </w:p>
              </w:tc>
            </w:tr>
            <w:tr w:rsidR="009465C5" w:rsidRPr="009465C5" w:rsidTr="009465C5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Клейка стрічка  BM.7150-01/   прозора(або </w:t>
                  </w: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еквівалент)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шт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260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Ширина - 18 мм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Довжина намотування -20 м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Товщина -40 мкм</w:t>
                  </w:r>
                </w:p>
              </w:tc>
            </w:tr>
            <w:tr w:rsidR="009465C5" w:rsidRPr="009465C5" w:rsidTr="009465C5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12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Скріпки  28 мм  BUROMAX BM.5005 (або еквівалент)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пач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515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Довжина – 28мм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Форма - класична, закруглена.            Виготовлені з металу, нікельовані.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Упаковані в картонну коробку по 100 шт</w:t>
                  </w:r>
                </w:p>
              </w:tc>
            </w:tr>
            <w:tr w:rsidR="009465C5" w:rsidRPr="009465C5" w:rsidTr="009465C5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Скріпки 50мм ВUROMAX ВМ.5001 (100шт/пак) (або еквівалент)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пач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235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Довжина – 50мм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Форма - класична, закруглена.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Виготовлені з металу, нікельовані. Упаковані в картонну коробку по 100 шт</w:t>
                  </w:r>
                </w:p>
              </w:tc>
            </w:tr>
            <w:tr w:rsidR="009465C5" w:rsidRPr="009465C5" w:rsidTr="009465C5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Стрижень масляний BUROMAX  BM.8384-01/синій 0,7мм 141мм(або еквівалент)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455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товщина лінії письма 0,7 мм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довжина стрижня 141 мм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колір чорнил синій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основа чорнил масляна</w:t>
                  </w:r>
                </w:p>
              </w:tc>
            </w:tr>
            <w:tr w:rsidR="009465C5" w:rsidRPr="009465C5" w:rsidTr="009465C5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Пластикові закладки з клейким шаром NEON  BUROMAX ВМ.2302-98 (або еквівалент)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420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Пластикові закладки з клейким шаром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Яскраві неонові кольори (рожевий, жовтий, помаранчевий, салатовий, блакитний)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Розмір одного блоку: 12 х 45 мм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125 шт. (5 блоків різних кольорів по 25 шт.) на пластиковій підкладці</w:t>
                  </w:r>
                </w:p>
              </w:tc>
            </w:tr>
            <w:tr w:rsidR="009465C5" w:rsidRPr="009465C5" w:rsidTr="009465C5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Блок паперовий 90х90х30мм </w:t>
                  </w:r>
                  <w:proofErr w:type="spellStart"/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нкл</w:t>
                  </w:r>
                  <w:proofErr w:type="spellEnd"/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білий BUROMAX BM.2209 JOBMAX(або еквівалент)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420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Щільність паперу: 55-60 г/м2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Високоякісний офсетний папір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Розмір блоку 90х90х30 мм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Кількість аркушів у блоці: до 330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Тип скріплення: не склеєний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Колір: білий</w:t>
                  </w:r>
                </w:p>
              </w:tc>
            </w:tr>
            <w:tr w:rsidR="009465C5" w:rsidRPr="009465C5" w:rsidTr="009465C5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Точилка</w:t>
                  </w:r>
                  <w:proofErr w:type="spellEnd"/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BUROMAX  BM.4757 (або еквівалент)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для заточування олівців стандартного діаметру 8 мм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пластиковий корпус </w:t>
                  </w:r>
                  <w:proofErr w:type="spellStart"/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Rubber</w:t>
                  </w:r>
                  <w:proofErr w:type="spellEnd"/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Touch</w:t>
                  </w:r>
                  <w:proofErr w:type="spellEnd"/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 контейнером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лезо з нержавіючої сталі</w:t>
                  </w:r>
                </w:p>
              </w:tc>
            </w:tr>
            <w:tr w:rsidR="009465C5" w:rsidRPr="009465C5" w:rsidTr="009465C5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Реєстратор  </w:t>
                  </w:r>
                  <w:proofErr w:type="spellStart"/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Buromax</w:t>
                  </w:r>
                  <w:proofErr w:type="spellEnd"/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А4/50мм </w:t>
                  </w:r>
                  <w:proofErr w:type="spellStart"/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Elite</w:t>
                  </w:r>
                  <w:proofErr w:type="spellEnd"/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синя BM.3002-02с ( або еквівалент)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Формат: А4.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Ширина торця: 50 мм.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Місткість папки до 350 аркушів. Виготовлений з щільного картону завтовшки 2 мм (щільність 1500 г/м2).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 середині та ззовні обтягнутий </w:t>
                  </w: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кольоровою поліпропіленовою плівкою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Колір - синій</w:t>
                  </w:r>
                </w:p>
              </w:tc>
            </w:tr>
            <w:tr w:rsidR="009465C5" w:rsidRPr="009465C5" w:rsidTr="009465C5">
              <w:trPr>
                <w:trHeight w:val="850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19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Файл-конверт А4+/пак-100шт/ BUROMAX ВМ.3805 40мкм глянцевий(або еквівалент)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пач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260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Прозорі файли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Формат А4+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Розмір: 235х310 мм (підходить для аркушів формату А4)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Матеріал: поліпропілен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Товщина: 40 мкм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Поверхня: прозора, глянцева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Вертикальне завантаження аркушів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 100 шт. в упаковці</w:t>
                  </w:r>
                </w:p>
              </w:tc>
            </w:tr>
            <w:tr w:rsidR="009465C5" w:rsidRPr="009465C5" w:rsidTr="009465C5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Швидкозшивач </w:t>
                  </w:r>
                  <w:proofErr w:type="spellStart"/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Buromax</w:t>
                  </w:r>
                  <w:proofErr w:type="spellEnd"/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BM.3331-99  PROFESSIONAL  11отв PVC/ (або еквівалент)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Формат: А4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Матеріал: глянцевий пластик товщиною 180 мкм - кольорова нижня сторона і 150 мкм - прозора лицьова сторона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Місткість: до 100 аркушів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Кишеня зі змінним індексом для підпису папок на лицьовій стороні  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Європерфорація</w:t>
                  </w:r>
                  <w:proofErr w:type="spellEnd"/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- 11 отворів по лівому краю папки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9465C5" w:rsidRPr="009465C5" w:rsidTr="009465C5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Щоденник недатований PARALLEL BM.2052-02 / синій</w:t>
                  </w: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(або еквівалент)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Формат А5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288 сторінок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Тверда </w:t>
                  </w:r>
                  <w:proofErr w:type="spellStart"/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повнокольорова</w:t>
                  </w:r>
                  <w:proofErr w:type="spellEnd"/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ламінована обкладинка 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Внутрішній блок: офсетний папір білого кольору щільністю 70 г/м²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Недатовані сторінки з лініюванням у лінію, мають рядок для напису дати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Алфавітна книга для внесення контактів</w:t>
                  </w:r>
                </w:p>
              </w:tc>
            </w:tr>
            <w:tr w:rsidR="009465C5" w:rsidRPr="009465C5" w:rsidTr="009465C5">
              <w:trPr>
                <w:trHeight w:val="268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Коректор-ручка  BUROMAX  BM.1034 (або еквівалент)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Коректор-ручка на спиртовій основі.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Об’єм 12 </w:t>
                  </w:r>
                  <w:proofErr w:type="spellStart"/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мл</w:t>
                  </w:r>
                  <w:proofErr w:type="spellEnd"/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з металевою кулькою - </w:t>
                  </w:r>
                  <w:proofErr w:type="spellStart"/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шейкером</w:t>
                  </w:r>
                  <w:proofErr w:type="spellEnd"/>
                </w:p>
              </w:tc>
            </w:tr>
            <w:tr w:rsidR="009465C5" w:rsidRPr="009465C5" w:rsidTr="009465C5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Маркер BUROMAX BM.8703-01 перманентний/чорний (або еквівалент)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Тип - перманентний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Колір чорнила - чорний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Товщина лінії - 2-4 мм</w:t>
                  </w:r>
                </w:p>
              </w:tc>
            </w:tr>
            <w:tr w:rsidR="009465C5" w:rsidRPr="009465C5" w:rsidTr="009465C5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24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Клей-олівець BUROMAX BM.4908 25гр PVP  (або еквівалент)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260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Клей-олівець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Вага: 25 грам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 основі PVР (</w:t>
                  </w:r>
                  <w:proofErr w:type="spellStart"/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полівінілпіролідон</w:t>
                  </w:r>
                  <w:proofErr w:type="spellEnd"/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9465C5" w:rsidRPr="009465C5" w:rsidTr="009465C5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Папір </w:t>
                  </w: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280г/м2 125арк (або еквівалент)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пач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Формат: А4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Щільність: 280г/м2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Кількість аркушів: 125 арк.</w:t>
                  </w:r>
                </w:p>
              </w:tc>
            </w:tr>
            <w:tr w:rsidR="009465C5" w:rsidRPr="009465C5" w:rsidTr="009465C5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Папір </w:t>
                  </w: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300г/м2 125арк</w:t>
                  </w: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(або еквівалент)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пач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Формат: А4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Щільність: </w:t>
                  </w: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300</w:t>
                  </w: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г/м2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Кількість аркушів: 125 арк.</w:t>
                  </w:r>
                </w:p>
              </w:tc>
            </w:tr>
            <w:tr w:rsidR="009465C5" w:rsidRPr="009465C5" w:rsidTr="009465C5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Конверт С5(0+0)СКЛ (або еквівалент)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Формат: С5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Розмір: 162*229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Папір: білий офсет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Щільність паперу:  80 г/м2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Самоклеючий  клапан з відривною стрічкою.</w:t>
                  </w:r>
                </w:p>
              </w:tc>
            </w:tr>
            <w:tr w:rsidR="009465C5" w:rsidRPr="009465C5" w:rsidTr="009465C5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4A354F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Конверт </w:t>
                  </w:r>
                  <w:r w:rsidR="009465C5"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465C5"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(0+0), СКЛ (або еквівалент)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Формат: С4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Розмір: 229*324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Папір: білий офсет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Щільність паперу:  90 г/м2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Самоклеючий  клапан з відривною стрічкою.</w:t>
                  </w:r>
                </w:p>
              </w:tc>
            </w:tr>
            <w:tr w:rsidR="009465C5" w:rsidRPr="009465C5" w:rsidTr="009465C5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Конверт С5(0+0)МК, крафт</w:t>
                  </w: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трикут.</w:t>
                  </w:r>
                  <w:r w:rsidR="004A354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клапан по центру  (або еквівалент)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Формат: С5 МК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Розмір: 162*229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Папір: крафт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Щільність паперу: 80 г/м2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Клапан: трикутний по центру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proofErr w:type="spellStart"/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Макроклеючий</w:t>
                  </w:r>
                  <w:proofErr w:type="spellEnd"/>
                </w:p>
              </w:tc>
            </w:tr>
            <w:tr w:rsidR="009465C5" w:rsidRPr="009465C5" w:rsidTr="009465C5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Пакет В4(0+0), СКЛ, крафт сторона 40мм 354мм*250мм</w:t>
                  </w: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(або еквівалент)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Формат: </w:t>
                  </w: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В4</w:t>
                  </w: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СКЛ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Розмір: </w:t>
                  </w: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354</w:t>
                  </w: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*2</w:t>
                  </w: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50мм, сторона 40мм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Папір: крафт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Щільність паперу: </w:t>
                  </w: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120</w:t>
                  </w: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г/м2</w:t>
                  </w:r>
                </w:p>
                <w:p w:rsidR="009465C5" w:rsidRPr="009465C5" w:rsidRDefault="009465C5" w:rsidP="00645E8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9465C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Самоклеючий  клапан з відривною стрічкою</w:t>
                  </w:r>
                </w:p>
              </w:tc>
            </w:tr>
          </w:tbl>
          <w:p w:rsidR="000F3231" w:rsidRPr="00FB6C09" w:rsidRDefault="000F3231" w:rsidP="008F4ED7">
            <w:pPr>
              <w:widowControl w:val="0"/>
              <w:tabs>
                <w:tab w:val="left" w:pos="588"/>
                <w:tab w:val="left" w:pos="1134"/>
              </w:tabs>
              <w:ind w:firstLine="2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</w:tcPr>
          <w:p w:rsidR="000F3231" w:rsidRPr="00DC4E97" w:rsidRDefault="000F3231" w:rsidP="003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відповідає затвердженому кошторису</w:t>
            </w:r>
          </w:p>
        </w:tc>
        <w:tc>
          <w:tcPr>
            <w:tcW w:w="2409" w:type="dxa"/>
          </w:tcPr>
          <w:p w:rsidR="007C13C0" w:rsidRPr="007C13C0" w:rsidRDefault="007C13C0" w:rsidP="007C13C0">
            <w:pPr>
              <w:ind w:firstLine="9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3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розрахунку очікуваної вартості закупівлі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товару</w:t>
            </w:r>
            <w:r w:rsidR="00FB6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керувалися положеннями наказу </w:t>
            </w:r>
            <w:r w:rsidRPr="007C13C0">
              <w:rPr>
                <w:rFonts w:ascii="Times New Roman" w:eastAsia="Calibri" w:hAnsi="Times New Roman" w:cs="Times New Roman"/>
                <w:sz w:val="24"/>
                <w:szCs w:val="24"/>
              </w:rPr>
              <w:t>Міністерства розвитку економіки, торгі</w:t>
            </w:r>
            <w:r w:rsidR="00FB6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влі та сільського господарства </w:t>
            </w:r>
            <w:r w:rsidRPr="007C13C0">
              <w:rPr>
                <w:rFonts w:ascii="Times New Roman" w:eastAsia="Calibri" w:hAnsi="Times New Roman" w:cs="Times New Roman"/>
                <w:sz w:val="24"/>
                <w:szCs w:val="24"/>
              </w:rPr>
              <w:t>України від 18.02.2020  №275 «Про затвердження примірної методики визначення очікуваної вартості предмета закупівлі» (із змінами) (далі-Наказ).</w:t>
            </w:r>
          </w:p>
          <w:p w:rsidR="007C13C0" w:rsidRPr="007C13C0" w:rsidRDefault="007C13C0" w:rsidP="007C13C0">
            <w:pPr>
              <w:ind w:firstLine="9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3C0">
              <w:rPr>
                <w:rFonts w:ascii="Times New Roman" w:eastAsia="Calibri" w:hAnsi="Times New Roman" w:cs="Times New Roman"/>
                <w:sz w:val="24"/>
                <w:szCs w:val="24"/>
              </w:rPr>
              <w:t>Наказом передбачено методи для визначення замовником очікуваної вартості предмета закупівлі.</w:t>
            </w:r>
          </w:p>
          <w:p w:rsidR="007C13C0" w:rsidRPr="007C13C0" w:rsidRDefault="007C13C0" w:rsidP="007C13C0">
            <w:pPr>
              <w:ind w:firstLine="9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3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Метод порівняння ринкових цін – це метод визначення очікуваної вартості  на підставі даних ринку, а саме загальнодоступної відкритої інформації про ціни та інформації з отриманих цінових пропозицій та </w:t>
            </w:r>
            <w:proofErr w:type="spellStart"/>
            <w:r w:rsidRPr="007C13C0">
              <w:rPr>
                <w:rFonts w:ascii="Times New Roman" w:eastAsia="Calibri" w:hAnsi="Times New Roman" w:cs="Times New Roman"/>
                <w:sz w:val="24"/>
                <w:szCs w:val="24"/>
              </w:rPr>
              <w:t>прайс-листів</w:t>
            </w:r>
            <w:proofErr w:type="spellEnd"/>
            <w:r w:rsidRPr="007C13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момент вивчення ринку.</w:t>
            </w:r>
          </w:p>
          <w:p w:rsidR="00D170CE" w:rsidRPr="00AB39EF" w:rsidRDefault="007C13C0" w:rsidP="007C13C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7C13C0">
              <w:rPr>
                <w:rFonts w:ascii="Times New Roman" w:eastAsia="Calibri" w:hAnsi="Times New Roman" w:cs="Times New Roman"/>
                <w:sz w:val="24"/>
                <w:szCs w:val="24"/>
              </w:rPr>
              <w:t>Для більш достовірного визначення очікуваної вартості закупівлі, бралася  цінова інформація на момент вивчення ринку також у джерелах нашого регіону.</w:t>
            </w:r>
          </w:p>
          <w:p w:rsidR="00D170CE" w:rsidRPr="00DC4E97" w:rsidRDefault="00D170CE" w:rsidP="00D17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0CE" w:rsidRPr="00DC4E97" w:rsidRDefault="00D170CE" w:rsidP="00D17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317" w:rsidRPr="00362317" w:rsidRDefault="00362317" w:rsidP="003623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62317" w:rsidRPr="00362317" w:rsidSect="00B54442">
      <w:pgSz w:w="16838" w:h="11906" w:orient="landscape"/>
      <w:pgMar w:top="142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uk-UA"/>
      </w:rPr>
    </w:lvl>
  </w:abstractNum>
  <w:abstractNum w:abstractNumId="1">
    <w:nsid w:val="7DF73D5A"/>
    <w:multiLevelType w:val="hybridMultilevel"/>
    <w:tmpl w:val="766EDF02"/>
    <w:lvl w:ilvl="0" w:tplc="4DEEFE1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EA"/>
    <w:rsid w:val="00076CDB"/>
    <w:rsid w:val="000F3231"/>
    <w:rsid w:val="00100D3E"/>
    <w:rsid w:val="00182270"/>
    <w:rsid w:val="00190E4A"/>
    <w:rsid w:val="00246AB4"/>
    <w:rsid w:val="002D7841"/>
    <w:rsid w:val="00362317"/>
    <w:rsid w:val="003A00F3"/>
    <w:rsid w:val="003D7702"/>
    <w:rsid w:val="00442961"/>
    <w:rsid w:val="004A354F"/>
    <w:rsid w:val="004B0F44"/>
    <w:rsid w:val="00501335"/>
    <w:rsid w:val="005266AE"/>
    <w:rsid w:val="005463E8"/>
    <w:rsid w:val="00561482"/>
    <w:rsid w:val="005A2C77"/>
    <w:rsid w:val="0069592B"/>
    <w:rsid w:val="006E41BB"/>
    <w:rsid w:val="00704E52"/>
    <w:rsid w:val="00770EEA"/>
    <w:rsid w:val="00782406"/>
    <w:rsid w:val="007C13C0"/>
    <w:rsid w:val="007D3BF1"/>
    <w:rsid w:val="00882745"/>
    <w:rsid w:val="008F4ED7"/>
    <w:rsid w:val="009465C5"/>
    <w:rsid w:val="009501C5"/>
    <w:rsid w:val="009D793E"/>
    <w:rsid w:val="00A00868"/>
    <w:rsid w:val="00A46B69"/>
    <w:rsid w:val="00AB39EF"/>
    <w:rsid w:val="00B402BD"/>
    <w:rsid w:val="00B54442"/>
    <w:rsid w:val="00B54FDF"/>
    <w:rsid w:val="00B842DE"/>
    <w:rsid w:val="00C03D9C"/>
    <w:rsid w:val="00D170CE"/>
    <w:rsid w:val="00D453E3"/>
    <w:rsid w:val="00D662B2"/>
    <w:rsid w:val="00DB59E2"/>
    <w:rsid w:val="00DC4E97"/>
    <w:rsid w:val="00DD1E41"/>
    <w:rsid w:val="00E32AA5"/>
    <w:rsid w:val="00F00BDF"/>
    <w:rsid w:val="00FB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70CE"/>
    <w:pPr>
      <w:ind w:left="720"/>
      <w:contextualSpacing/>
    </w:pPr>
  </w:style>
  <w:style w:type="character" w:customStyle="1" w:styleId="Heading1Char">
    <w:name w:val="Heading 1 Char"/>
    <w:aliases w:val="Название док-та Char,тзРаздел1 Char,Заголовок 1 Знак Знак Знак Знак Char"/>
    <w:uiPriority w:val="99"/>
    <w:locked/>
    <w:rsid w:val="00D453E3"/>
    <w:rPr>
      <w:rFonts w:ascii="Calibri" w:hAnsi="Calibri" w:cs="Times New Roman"/>
      <w:b/>
      <w:i/>
      <w:color w:val="622423"/>
      <w:sz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70CE"/>
    <w:pPr>
      <w:ind w:left="720"/>
      <w:contextualSpacing/>
    </w:pPr>
  </w:style>
  <w:style w:type="character" w:customStyle="1" w:styleId="Heading1Char">
    <w:name w:val="Heading 1 Char"/>
    <w:aliases w:val="Название док-та Char,тзРаздел1 Char,Заголовок 1 Знак Знак Знак Знак Char"/>
    <w:uiPriority w:val="99"/>
    <w:locked/>
    <w:rsid w:val="00D453E3"/>
    <w:rPr>
      <w:rFonts w:ascii="Calibri" w:hAnsi="Calibri" w:cs="Times New Roman"/>
      <w:b/>
      <w:i/>
      <w:color w:val="622423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5110</Words>
  <Characters>2914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</Company>
  <LinksUpToDate>false</LinksUpToDate>
  <CharactersWithSpaces>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16</cp:revision>
  <cp:lastPrinted>2023-11-22T14:48:00Z</cp:lastPrinted>
  <dcterms:created xsi:type="dcterms:W3CDTF">2022-08-23T06:32:00Z</dcterms:created>
  <dcterms:modified xsi:type="dcterms:W3CDTF">2024-10-16T13:12:00Z</dcterms:modified>
</cp:coreProperties>
</file>