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31C" w:rsidRPr="009F37C6" w:rsidRDefault="00EE631C" w:rsidP="00EE631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10F19">
        <w:rPr>
          <w:rFonts w:ascii="Times New Roman" w:hAnsi="Times New Roman"/>
          <w:b/>
          <w:color w:val="000000"/>
          <w:sz w:val="24"/>
          <w:szCs w:val="24"/>
        </w:rPr>
        <w:t>Обґрун</w:t>
      </w:r>
      <w:r w:rsidRPr="009F37C6">
        <w:rPr>
          <w:rFonts w:ascii="Times New Roman" w:hAnsi="Times New Roman"/>
          <w:b/>
          <w:color w:val="000000"/>
          <w:sz w:val="24"/>
          <w:szCs w:val="24"/>
        </w:rPr>
        <w:t>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EE631C" w:rsidRPr="009F37C6" w:rsidRDefault="00EE631C" w:rsidP="00EE631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F37C6">
        <w:rPr>
          <w:rFonts w:ascii="Times New Roman" w:hAnsi="Times New Roman"/>
          <w:b/>
          <w:color w:val="000000"/>
          <w:sz w:val="24"/>
          <w:szCs w:val="24"/>
        </w:rPr>
        <w:t>(відповідно до постанови КМУ від 11.10.2016 № 710 «Про ефективне використання державних коштів» (зі змінами))</w:t>
      </w:r>
    </w:p>
    <w:p w:rsidR="00EE631C" w:rsidRPr="009F37C6" w:rsidRDefault="00EE631C" w:rsidP="00B35B31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eastAsia="ar-SA"/>
        </w:rPr>
      </w:pPr>
    </w:p>
    <w:p w:rsidR="00F96C4C" w:rsidRPr="009F37C6" w:rsidRDefault="00FD34BD" w:rsidP="00B35B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37C6">
        <w:rPr>
          <w:rFonts w:ascii="Times New Roman" w:hAnsi="Times New Roman"/>
          <w:b/>
          <w:color w:val="000000"/>
          <w:sz w:val="24"/>
          <w:szCs w:val="24"/>
          <w:lang w:eastAsia="ar-S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9F37C6">
        <w:rPr>
          <w:rFonts w:ascii="Times New Roman" w:hAnsi="Times New Roman"/>
          <w:sz w:val="24"/>
          <w:szCs w:val="24"/>
        </w:rPr>
        <w:t xml:space="preserve">Управління Державної міграційної служби України в </w:t>
      </w:r>
      <w:r w:rsidR="002C1865" w:rsidRPr="009F37C6">
        <w:rPr>
          <w:rFonts w:ascii="Times New Roman" w:hAnsi="Times New Roman"/>
          <w:sz w:val="24"/>
          <w:szCs w:val="24"/>
        </w:rPr>
        <w:t>Полтавській області</w:t>
      </w:r>
      <w:r w:rsidRPr="009F37C6">
        <w:rPr>
          <w:rFonts w:ascii="Times New Roman" w:hAnsi="Times New Roman"/>
          <w:sz w:val="24"/>
          <w:szCs w:val="24"/>
        </w:rPr>
        <w:t xml:space="preserve">, </w:t>
      </w:r>
    </w:p>
    <w:p w:rsidR="00FD34BD" w:rsidRPr="009F37C6" w:rsidRDefault="00F96C4C" w:rsidP="00B35B3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ar-SA"/>
        </w:rPr>
      </w:pPr>
      <w:r w:rsidRPr="009F37C6">
        <w:rPr>
          <w:rFonts w:ascii="Times New Roman" w:hAnsi="Times New Roman"/>
          <w:color w:val="000000"/>
          <w:sz w:val="24"/>
          <w:szCs w:val="24"/>
        </w:rPr>
        <w:t xml:space="preserve">36000, м. Полтава, </w:t>
      </w:r>
      <w:r w:rsidR="009F37C6" w:rsidRPr="009F37C6">
        <w:rPr>
          <w:rFonts w:ascii="Times New Roman" w:hAnsi="Times New Roman"/>
          <w:color w:val="000000"/>
          <w:sz w:val="24"/>
          <w:szCs w:val="24"/>
        </w:rPr>
        <w:t>вулиця Юліана Матвійчука,63</w:t>
      </w:r>
      <w:r w:rsidRPr="009F37C6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8D3757" w:rsidRPr="009F37C6">
        <w:rPr>
          <w:rFonts w:ascii="Times New Roman" w:hAnsi="Times New Roman"/>
          <w:color w:val="000000"/>
          <w:sz w:val="24"/>
          <w:szCs w:val="24"/>
        </w:rPr>
        <w:t xml:space="preserve">ЄДРПОУ </w:t>
      </w:r>
      <w:r w:rsidR="002C1865" w:rsidRPr="009F37C6">
        <w:rPr>
          <w:rFonts w:ascii="Times New Roman" w:hAnsi="Times New Roman"/>
          <w:sz w:val="24"/>
          <w:szCs w:val="24"/>
        </w:rPr>
        <w:t>37829297.</w:t>
      </w:r>
    </w:p>
    <w:p w:rsidR="003B78FB" w:rsidRPr="009F37C6" w:rsidRDefault="003B78FB" w:rsidP="003B78FB">
      <w:pPr>
        <w:spacing w:after="0"/>
        <w:rPr>
          <w:rFonts w:ascii="Times New Roman" w:hAnsi="Times New Roman"/>
          <w:b/>
          <w:sz w:val="24"/>
          <w:szCs w:val="24"/>
          <w:lang w:eastAsia="ar-SA"/>
        </w:rPr>
      </w:pPr>
    </w:p>
    <w:p w:rsidR="002C1865" w:rsidRPr="009F37C6" w:rsidRDefault="00B35B31" w:rsidP="003B78FB">
      <w:pPr>
        <w:spacing w:after="0"/>
        <w:rPr>
          <w:rFonts w:ascii="Times New Roman" w:hAnsi="Times New Roman"/>
          <w:color w:val="242638"/>
          <w:sz w:val="24"/>
          <w:szCs w:val="24"/>
          <w:shd w:val="clear" w:color="auto" w:fill="FFFFFF"/>
        </w:rPr>
      </w:pPr>
      <w:r w:rsidRPr="009F37C6">
        <w:rPr>
          <w:rFonts w:ascii="Times New Roman" w:hAnsi="Times New Roman"/>
          <w:b/>
          <w:sz w:val="24"/>
          <w:szCs w:val="24"/>
          <w:lang w:eastAsia="ar-SA"/>
        </w:rPr>
        <w:t>Предмет закупівлі:</w:t>
      </w:r>
      <w:r w:rsidR="00625490" w:rsidRPr="00625490">
        <w:t xml:space="preserve"> </w:t>
      </w:r>
      <w:hyperlink r:id="rId6" w:history="1">
        <w:r w:rsidR="00625490" w:rsidRPr="00625490">
          <w:rPr>
            <w:rFonts w:ascii="Times New Roman" w:hAnsi="Times New Roman"/>
            <w:color w:val="2070D1"/>
            <w:sz w:val="24"/>
            <w:szCs w:val="24"/>
            <w:u w:val="single"/>
            <w:shd w:val="clear" w:color="auto" w:fill="FFFFFF"/>
          </w:rPr>
          <w:t>Послуги з ремонту і технічного обслуговування персональних комп’ютерів</w:t>
        </w:r>
      </w:hyperlink>
      <w:r w:rsidR="00D974AC" w:rsidRPr="0062549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="002C1865" w:rsidRPr="00625490">
        <w:rPr>
          <w:rFonts w:ascii="Times New Roman" w:hAnsi="Times New Roman"/>
          <w:sz w:val="24"/>
          <w:szCs w:val="24"/>
        </w:rPr>
        <w:t>за к</w:t>
      </w:r>
      <w:r w:rsidR="002C1865" w:rsidRPr="009F37C6">
        <w:rPr>
          <w:rFonts w:ascii="Times New Roman" w:hAnsi="Times New Roman"/>
          <w:sz w:val="24"/>
          <w:szCs w:val="24"/>
        </w:rPr>
        <w:t>одом ДК 021:2015 –</w:t>
      </w:r>
      <w:r w:rsidR="00625490" w:rsidRPr="00625490">
        <w:rPr>
          <w:rFonts w:ascii="Times New Roman" w:hAnsi="Times New Roman"/>
          <w:b/>
          <w:bCs/>
          <w:color w:val="242424"/>
          <w:sz w:val="24"/>
          <w:szCs w:val="24"/>
          <w:shd w:val="clear" w:color="auto" w:fill="FFFFFF"/>
        </w:rPr>
        <w:t>50320000-4</w:t>
      </w:r>
      <w:r w:rsidR="002C1865" w:rsidRPr="009F37C6">
        <w:rPr>
          <w:rFonts w:ascii="Times New Roman" w:hAnsi="Times New Roman"/>
          <w:sz w:val="24"/>
          <w:szCs w:val="24"/>
        </w:rPr>
        <w:t xml:space="preserve">– </w:t>
      </w:r>
      <w:r w:rsidR="00625490">
        <w:rPr>
          <w:rFonts w:ascii="Arial" w:hAnsi="Arial" w:cs="Arial"/>
          <w:color w:val="242424"/>
          <w:sz w:val="21"/>
          <w:szCs w:val="21"/>
          <w:shd w:val="clear" w:color="auto" w:fill="FFFFFF"/>
        </w:rPr>
        <w:t>Послуги з ремонту і технічного обслуговування персональних комп’ютерів</w:t>
      </w:r>
    </w:p>
    <w:p w:rsidR="002C1865" w:rsidRPr="009F37C6" w:rsidRDefault="00847634" w:rsidP="003B78F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hyperlink r:id="rId7" w:history="1">
        <w:r w:rsidR="009F37C6" w:rsidRPr="009F37C6">
          <w:rPr>
            <w:rStyle w:val="ad"/>
            <w:rFonts w:ascii="Times New Roman" w:hAnsi="Times New Roman"/>
            <w:b/>
            <w:sz w:val="24"/>
            <w:szCs w:val="24"/>
            <w:bdr w:val="none" w:sz="0" w:space="0" w:color="auto" w:frame="1"/>
          </w:rPr>
          <w:t>https://www.dzo.com.ua/tenders/22546793</w:t>
        </w:r>
      </w:hyperlink>
      <w:r w:rsidR="009F37C6" w:rsidRPr="009F37C6"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 </w:t>
      </w:r>
      <w:r w:rsidR="00EE631C" w:rsidRPr="009F37C6"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ID: </w:t>
      </w:r>
      <w:r w:rsidR="009F37C6" w:rsidRPr="009F37C6">
        <w:rPr>
          <w:rFonts w:ascii="Times New Roman" w:hAnsi="Times New Roman"/>
          <w:b/>
          <w:sz w:val="24"/>
          <w:szCs w:val="24"/>
        </w:rPr>
        <w:t>UA-UA-2024-03-14-007056-a</w:t>
      </w:r>
    </w:p>
    <w:p w:rsidR="003B78FB" w:rsidRPr="009F37C6" w:rsidRDefault="003B78FB" w:rsidP="00EF50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bdr w:val="none" w:sz="0" w:space="0" w:color="auto" w:frame="1"/>
        </w:rPr>
      </w:pPr>
    </w:p>
    <w:p w:rsidR="0095372E" w:rsidRPr="009F37C6" w:rsidRDefault="00EE631C" w:rsidP="00EF50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bdr w:val="none" w:sz="0" w:space="0" w:color="auto" w:frame="1"/>
        </w:rPr>
      </w:pPr>
      <w:r w:rsidRPr="009F37C6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Очікувана вартість предмета закупівлі:</w:t>
      </w:r>
      <w:r w:rsidR="00D974AC" w:rsidRPr="009F37C6">
        <w:rPr>
          <w:sz w:val="24"/>
          <w:szCs w:val="24"/>
        </w:rPr>
        <w:t xml:space="preserve"> </w:t>
      </w:r>
      <w:r w:rsidR="009F37C6" w:rsidRPr="009F37C6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25</w:t>
      </w:r>
      <w:r w:rsidR="002C1865" w:rsidRPr="009F37C6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0 0</w:t>
      </w:r>
      <w:r w:rsidR="008D5D08" w:rsidRPr="009F37C6"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00,00 </w:t>
      </w:r>
      <w:proofErr w:type="spellStart"/>
      <w:r w:rsidR="00EC7520" w:rsidRPr="009F37C6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г</w:t>
      </w:r>
      <w:r w:rsidR="00D52254" w:rsidRPr="009F37C6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рн</w:t>
      </w:r>
      <w:proofErr w:type="spellEnd"/>
      <w:r w:rsidR="00D52254" w:rsidRPr="009F37C6"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 з ПДВ</w:t>
      </w:r>
    </w:p>
    <w:p w:rsidR="0085423D" w:rsidRPr="009F37C6" w:rsidRDefault="0095372E" w:rsidP="00B35B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F37C6">
        <w:rPr>
          <w:rFonts w:ascii="Times New Roman" w:hAnsi="Times New Roman"/>
          <w:sz w:val="24"/>
          <w:szCs w:val="24"/>
          <w:lang w:eastAsia="ru-RU"/>
        </w:rPr>
        <w:t>Визначення очікуваної вартості предмета закупівлі обумовлено аналізом</w:t>
      </w:r>
      <w:r w:rsidR="00D974AC" w:rsidRPr="009F37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F50A6" w:rsidRPr="009F37C6">
        <w:rPr>
          <w:rFonts w:ascii="Times New Roman" w:hAnsi="Times New Roman"/>
          <w:sz w:val="24"/>
          <w:szCs w:val="24"/>
          <w:lang w:eastAsia="ru-RU"/>
        </w:rPr>
        <w:t xml:space="preserve">цінових пропозицій та </w:t>
      </w:r>
      <w:r w:rsidR="0085423D" w:rsidRPr="009F37C6">
        <w:rPr>
          <w:rFonts w:ascii="Times New Roman" w:hAnsi="Times New Roman"/>
          <w:sz w:val="24"/>
          <w:szCs w:val="24"/>
          <w:lang w:eastAsia="ru-RU"/>
        </w:rPr>
        <w:t>аналізом аналогічних закупівель.</w:t>
      </w:r>
    </w:p>
    <w:p w:rsidR="003B78FB" w:rsidRPr="009F37C6" w:rsidRDefault="003B78FB" w:rsidP="00B35B3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5423D" w:rsidRPr="009F37C6" w:rsidRDefault="000F71F2" w:rsidP="00B35B3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F37C6">
        <w:rPr>
          <w:rFonts w:ascii="Times New Roman" w:hAnsi="Times New Roman"/>
          <w:b/>
          <w:bCs/>
          <w:sz w:val="24"/>
          <w:szCs w:val="24"/>
        </w:rPr>
        <w:t>Обґрунтування</w:t>
      </w:r>
      <w:r w:rsidR="0085423D" w:rsidRPr="009F37C6">
        <w:rPr>
          <w:rFonts w:ascii="Times New Roman" w:hAnsi="Times New Roman"/>
          <w:b/>
          <w:bCs/>
          <w:sz w:val="24"/>
          <w:szCs w:val="24"/>
        </w:rPr>
        <w:t xml:space="preserve"> розміру бюджетного призначення: </w:t>
      </w:r>
      <w:r w:rsidR="0085423D" w:rsidRPr="009F37C6">
        <w:rPr>
          <w:rFonts w:ascii="Times New Roman" w:hAnsi="Times New Roman"/>
          <w:iCs/>
          <w:sz w:val="24"/>
          <w:szCs w:val="24"/>
        </w:rPr>
        <w:t xml:space="preserve">видатки на закупівлю вищезазначеного предмета закупівлі передбачено </w:t>
      </w:r>
      <w:r w:rsidR="00D52254" w:rsidRPr="009F37C6">
        <w:rPr>
          <w:rFonts w:ascii="Times New Roman" w:hAnsi="Times New Roman"/>
          <w:iCs/>
          <w:sz w:val="24"/>
          <w:szCs w:val="24"/>
        </w:rPr>
        <w:t>Кошторисом н</w:t>
      </w:r>
      <w:r w:rsidR="0085423D" w:rsidRPr="009F37C6">
        <w:rPr>
          <w:rFonts w:ascii="Times New Roman" w:hAnsi="Times New Roman"/>
          <w:iCs/>
          <w:sz w:val="24"/>
          <w:szCs w:val="24"/>
        </w:rPr>
        <w:t>а 202</w:t>
      </w:r>
      <w:r w:rsidR="009F37C6" w:rsidRPr="009F37C6">
        <w:rPr>
          <w:rFonts w:ascii="Times New Roman" w:hAnsi="Times New Roman"/>
          <w:iCs/>
          <w:sz w:val="24"/>
          <w:szCs w:val="24"/>
        </w:rPr>
        <w:t>4</w:t>
      </w:r>
      <w:r w:rsidR="0085423D" w:rsidRPr="009F37C6">
        <w:rPr>
          <w:rFonts w:ascii="Times New Roman" w:hAnsi="Times New Roman"/>
          <w:iCs/>
          <w:sz w:val="24"/>
          <w:szCs w:val="24"/>
        </w:rPr>
        <w:t xml:space="preserve"> рік.</w:t>
      </w:r>
    </w:p>
    <w:p w:rsidR="0085423D" w:rsidRPr="009F37C6" w:rsidRDefault="0085423D" w:rsidP="00B35B3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F37C6" w:rsidRPr="009F37C6" w:rsidRDefault="00B35B31" w:rsidP="003B78F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bdr w:val="none" w:sz="0" w:space="0" w:color="auto" w:frame="1"/>
        </w:rPr>
      </w:pPr>
      <w:r w:rsidRPr="009F37C6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Технічні вимоги:</w:t>
      </w:r>
    </w:p>
    <w:p w:rsidR="009F37C6" w:rsidRPr="009F37C6" w:rsidRDefault="009F37C6" w:rsidP="002C1865">
      <w:pPr>
        <w:jc w:val="both"/>
        <w:rPr>
          <w:rFonts w:ascii="Times New Roman" w:hAnsi="Times New Roman"/>
          <w:sz w:val="24"/>
          <w:szCs w:val="24"/>
        </w:rPr>
      </w:pPr>
      <w:r w:rsidRPr="009F37C6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ae"/>
        <w:tblW w:w="10207" w:type="dxa"/>
        <w:tblInd w:w="305" w:type="dxa"/>
        <w:tblLook w:val="04A0" w:firstRow="1" w:lastRow="0" w:firstColumn="1" w:lastColumn="0" w:noHBand="0" w:noVBand="1"/>
      </w:tblPr>
      <w:tblGrid>
        <w:gridCol w:w="709"/>
        <w:gridCol w:w="7655"/>
        <w:gridCol w:w="1843"/>
      </w:tblGrid>
      <w:tr w:rsidR="009F37C6" w:rsidRPr="009F37C6" w:rsidTr="008476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7C6" w:rsidRPr="009F37C6" w:rsidRDefault="009F3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9F37C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F37C6" w:rsidRPr="009F37C6" w:rsidRDefault="009F37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7C6">
              <w:rPr>
                <w:rFonts w:ascii="Times New Roman" w:hAnsi="Times New Roman" w:cs="Times New Roman"/>
                <w:sz w:val="24"/>
                <w:szCs w:val="24"/>
              </w:rPr>
              <w:t xml:space="preserve">п/ </w:t>
            </w:r>
            <w:proofErr w:type="spellStart"/>
            <w:r w:rsidRPr="009F37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7C6" w:rsidRPr="009F37C6" w:rsidRDefault="009F37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7C6">
              <w:rPr>
                <w:rFonts w:ascii="Times New Roman" w:hAnsi="Times New Roman" w:cs="Times New Roman"/>
                <w:sz w:val="24"/>
                <w:szCs w:val="24"/>
              </w:rPr>
              <w:t>Найменування послуги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7C6" w:rsidRPr="009F37C6" w:rsidRDefault="009F37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F37C6">
              <w:rPr>
                <w:rFonts w:ascii="Times New Roman" w:hAnsi="Times New Roman" w:cs="Times New Roman"/>
                <w:sz w:val="24"/>
                <w:szCs w:val="24"/>
              </w:rPr>
              <w:t>Кіл-ть</w:t>
            </w:r>
            <w:proofErr w:type="spellEnd"/>
          </w:p>
        </w:tc>
      </w:tr>
      <w:tr w:rsidR="009F37C6" w:rsidRPr="009F37C6" w:rsidTr="00847634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7C6" w:rsidRPr="009F37C6" w:rsidRDefault="009F37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7C6">
              <w:rPr>
                <w:rFonts w:ascii="Times New Roman" w:hAnsi="Times New Roman" w:cs="Times New Roman"/>
                <w:sz w:val="24"/>
                <w:szCs w:val="24"/>
              </w:rPr>
              <w:t>Технічне обслуговування</w:t>
            </w:r>
          </w:p>
        </w:tc>
      </w:tr>
      <w:tr w:rsidR="009F37C6" w:rsidRPr="009F37C6" w:rsidTr="008476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7C6" w:rsidRPr="009F37C6" w:rsidRDefault="009F37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7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7C6" w:rsidRPr="009F37C6" w:rsidRDefault="009F37C6">
            <w:pP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9F3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Поточний</w:t>
            </w:r>
            <w:proofErr w:type="spellEnd"/>
            <w:r w:rsidRPr="009F3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ремонт та </w:t>
            </w:r>
            <w:proofErr w:type="spellStart"/>
            <w:proofErr w:type="gramStart"/>
            <w:r w:rsidRPr="009F3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</w:t>
            </w:r>
            <w:proofErr w:type="gramEnd"/>
            <w:r w:rsidRPr="009F3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ічне</w:t>
            </w:r>
            <w:proofErr w:type="spellEnd"/>
            <w:r w:rsidRPr="009F3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3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обслуговування</w:t>
            </w:r>
            <w:proofErr w:type="spellEnd"/>
            <w:r w:rsidRPr="009F3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БФП </w:t>
            </w:r>
            <w:r w:rsidRPr="009F3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7C6" w:rsidRPr="009F37C6" w:rsidRDefault="009F37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F3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</w:tr>
      <w:tr w:rsidR="009F37C6" w:rsidRPr="009F37C6" w:rsidTr="008476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7C6" w:rsidRPr="009F37C6" w:rsidRDefault="009F37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F3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7C6" w:rsidRPr="009F37C6" w:rsidRDefault="009F37C6">
            <w:pP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F37C6">
              <w:rPr>
                <w:rFonts w:ascii="Times New Roman" w:hAnsi="Times New Roman" w:cs="Times New Roman"/>
                <w:sz w:val="24"/>
                <w:szCs w:val="24"/>
              </w:rPr>
              <w:t xml:space="preserve">Поточний ремонт та технічне обслуговування БФП </w:t>
            </w:r>
            <w:r w:rsidRPr="009F3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7C6" w:rsidRPr="009F37C6" w:rsidRDefault="009F37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F3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</w:tr>
      <w:tr w:rsidR="009F37C6" w:rsidRPr="009F37C6" w:rsidTr="008476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7C6" w:rsidRPr="009F37C6" w:rsidRDefault="009F37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F3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7C6" w:rsidRPr="009F37C6" w:rsidRDefault="009F37C6">
            <w:pP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F37C6">
              <w:rPr>
                <w:rFonts w:ascii="Times New Roman" w:hAnsi="Times New Roman" w:cs="Times New Roman"/>
                <w:sz w:val="24"/>
                <w:szCs w:val="24"/>
              </w:rPr>
              <w:t>Поточний ремонт та технічне обслуговування</w:t>
            </w:r>
            <w:r w:rsidRPr="009F3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F37C6">
              <w:rPr>
                <w:rFonts w:ascii="Times New Roman" w:hAnsi="Times New Roman" w:cs="Times New Roman"/>
                <w:sz w:val="24"/>
                <w:szCs w:val="24"/>
              </w:rPr>
              <w:t xml:space="preserve">лазерного принтера </w:t>
            </w:r>
            <w:r w:rsidRPr="009F3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7C6" w:rsidRPr="009F37C6" w:rsidRDefault="009F37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F3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</w:tr>
      <w:tr w:rsidR="009F37C6" w:rsidRPr="009F37C6" w:rsidTr="008476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7C6" w:rsidRPr="009F37C6" w:rsidRDefault="009F37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F3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7C6" w:rsidRPr="009F37C6" w:rsidRDefault="009F37C6">
            <w:pP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F37C6">
              <w:rPr>
                <w:rFonts w:ascii="Times New Roman" w:hAnsi="Times New Roman" w:cs="Times New Roman"/>
                <w:sz w:val="24"/>
                <w:szCs w:val="24"/>
              </w:rPr>
              <w:t>Поточний ремонт та технічне обслуговування лазерного принтера</w:t>
            </w:r>
            <w:r w:rsidRPr="009F3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F3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XEROX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7C6" w:rsidRPr="009F37C6" w:rsidRDefault="009F37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F3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</w:tr>
      <w:tr w:rsidR="009F37C6" w:rsidRPr="009F37C6" w:rsidTr="008476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7C6" w:rsidRPr="009F37C6" w:rsidRDefault="009F37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F3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7C6" w:rsidRPr="009F37C6" w:rsidRDefault="009F37C6">
            <w:pP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F37C6">
              <w:rPr>
                <w:rFonts w:ascii="Times New Roman" w:hAnsi="Times New Roman" w:cs="Times New Roman"/>
                <w:sz w:val="24"/>
                <w:szCs w:val="24"/>
              </w:rPr>
              <w:t xml:space="preserve">Поточний ремонт та технічне обслуговування лазерного принтера </w:t>
            </w:r>
            <w:r w:rsidRPr="009F3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7C6" w:rsidRPr="009F37C6" w:rsidRDefault="009F37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F3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</w:tr>
      <w:tr w:rsidR="009F37C6" w:rsidRPr="009F37C6" w:rsidTr="008476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7C6" w:rsidRPr="009F37C6" w:rsidRDefault="009F37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F3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7C6" w:rsidRPr="009F37C6" w:rsidRDefault="009F37C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7C6">
              <w:rPr>
                <w:rFonts w:ascii="Times New Roman" w:hAnsi="Times New Roman" w:cs="Times New Roman"/>
                <w:sz w:val="24"/>
                <w:szCs w:val="24"/>
              </w:rPr>
              <w:t>Технічне обслуговування системного блоку (без запчастин)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7C6" w:rsidRPr="009F37C6" w:rsidRDefault="009F37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7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F37C6" w:rsidRPr="009F37C6" w:rsidTr="008476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7C6" w:rsidRPr="009F37C6" w:rsidRDefault="009F37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F3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7C6" w:rsidRPr="009F37C6" w:rsidRDefault="009F37C6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F37C6">
              <w:rPr>
                <w:rFonts w:ascii="Times New Roman" w:hAnsi="Times New Roman" w:cs="Times New Roman"/>
                <w:sz w:val="24"/>
                <w:szCs w:val="24"/>
              </w:rPr>
              <w:t xml:space="preserve">Заміна драм – </w:t>
            </w:r>
            <w:proofErr w:type="spellStart"/>
            <w:r w:rsidRPr="009F37C6">
              <w:rPr>
                <w:rFonts w:ascii="Times New Roman" w:hAnsi="Times New Roman" w:cs="Times New Roman"/>
                <w:sz w:val="24"/>
                <w:szCs w:val="24"/>
              </w:rPr>
              <w:t>юніта</w:t>
            </w:r>
            <w:proofErr w:type="spellEnd"/>
            <w:r w:rsidRPr="009F3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OKI 412/432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7C6" w:rsidRPr="009F37C6" w:rsidRDefault="009F37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F3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</w:tbl>
    <w:p w:rsidR="002C1865" w:rsidRPr="009F37C6" w:rsidRDefault="002C1865" w:rsidP="009F37C6">
      <w:pPr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9F37C6" w:rsidRPr="009F37C6" w:rsidRDefault="009F37C6" w:rsidP="009F37C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F37C6">
        <w:rPr>
          <w:rFonts w:ascii="Times New Roman" w:hAnsi="Times New Roman"/>
          <w:b/>
          <w:bCs/>
          <w:sz w:val="24"/>
          <w:szCs w:val="24"/>
        </w:rPr>
        <w:t>Учасник повинен надати у складі своєї тендерної пропозиції документи, які підтверджують відповідність послуг, що надаються, згідно вимог Замовника:</w:t>
      </w:r>
    </w:p>
    <w:p w:rsidR="009F37C6" w:rsidRPr="009F37C6" w:rsidRDefault="009F37C6" w:rsidP="009F37C6">
      <w:pPr>
        <w:jc w:val="both"/>
        <w:rPr>
          <w:rFonts w:ascii="Times New Roman" w:hAnsi="Times New Roman"/>
          <w:sz w:val="24"/>
          <w:szCs w:val="24"/>
        </w:rPr>
      </w:pPr>
      <w:r w:rsidRPr="009F37C6">
        <w:rPr>
          <w:rFonts w:ascii="Times New Roman" w:hAnsi="Times New Roman"/>
          <w:sz w:val="24"/>
          <w:szCs w:val="24"/>
        </w:rPr>
        <w:t>1. Гарантійний лист, складений в довільній формі , який підтверджує вимоги замовника, а саме:</w:t>
      </w:r>
    </w:p>
    <w:p w:rsidR="009F37C6" w:rsidRPr="009F37C6" w:rsidRDefault="009F37C6" w:rsidP="009F37C6">
      <w:pPr>
        <w:jc w:val="both"/>
        <w:rPr>
          <w:rFonts w:ascii="Times New Roman" w:hAnsi="Times New Roman"/>
          <w:sz w:val="24"/>
          <w:szCs w:val="24"/>
        </w:rPr>
      </w:pPr>
      <w:r w:rsidRPr="009F37C6">
        <w:rPr>
          <w:rFonts w:ascii="Times New Roman" w:hAnsi="Times New Roman"/>
          <w:sz w:val="24"/>
          <w:szCs w:val="24"/>
          <w:lang w:val="ru-RU"/>
        </w:rPr>
        <w:t xml:space="preserve"> - </w:t>
      </w:r>
      <w:r w:rsidRPr="009F37C6">
        <w:rPr>
          <w:rFonts w:ascii="Times New Roman" w:hAnsi="Times New Roman"/>
          <w:sz w:val="24"/>
          <w:szCs w:val="24"/>
        </w:rPr>
        <w:t>При формуванні ціни пропозиції, Учасник включає до вартості послуг вартість запчастин, які потребують заміни в результаті ремонту ( якщо потрібно) для повного відновлення працездатності</w:t>
      </w:r>
      <w:proofErr w:type="gramStart"/>
      <w:r w:rsidRPr="009F37C6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9F37C6">
        <w:rPr>
          <w:rFonts w:ascii="Times New Roman" w:hAnsi="Times New Roman"/>
          <w:sz w:val="24"/>
          <w:szCs w:val="24"/>
        </w:rPr>
        <w:t xml:space="preserve"> оплату роботи працівників, затрати на</w:t>
      </w:r>
    </w:p>
    <w:p w:rsidR="009F37C6" w:rsidRPr="009F37C6" w:rsidRDefault="009F37C6" w:rsidP="009F37C6">
      <w:pPr>
        <w:jc w:val="both"/>
        <w:rPr>
          <w:rFonts w:ascii="Times New Roman" w:hAnsi="Times New Roman"/>
          <w:sz w:val="24"/>
          <w:szCs w:val="24"/>
        </w:rPr>
      </w:pPr>
      <w:r w:rsidRPr="009F37C6">
        <w:rPr>
          <w:rFonts w:ascii="Times New Roman" w:hAnsi="Times New Roman"/>
          <w:sz w:val="24"/>
          <w:szCs w:val="24"/>
        </w:rPr>
        <w:t>транспортування, страхування, навантаження, розвантаження, сплату податків і зборів (обов’язкових платежів) тощо.</w:t>
      </w:r>
    </w:p>
    <w:p w:rsidR="009F37C6" w:rsidRPr="009F37C6" w:rsidRDefault="009F37C6" w:rsidP="009F37C6">
      <w:pPr>
        <w:jc w:val="both"/>
        <w:rPr>
          <w:rFonts w:ascii="Times New Roman" w:hAnsi="Times New Roman"/>
          <w:sz w:val="24"/>
          <w:szCs w:val="24"/>
        </w:rPr>
      </w:pPr>
      <w:r w:rsidRPr="009F37C6">
        <w:rPr>
          <w:rFonts w:ascii="Times New Roman" w:hAnsi="Times New Roman"/>
          <w:sz w:val="24"/>
          <w:szCs w:val="24"/>
          <w:lang w:val="ru-RU"/>
        </w:rPr>
        <w:t xml:space="preserve">2. </w:t>
      </w:r>
      <w:r w:rsidRPr="009F37C6">
        <w:rPr>
          <w:rFonts w:ascii="Times New Roman" w:hAnsi="Times New Roman"/>
          <w:sz w:val="24"/>
          <w:szCs w:val="24"/>
        </w:rPr>
        <w:t xml:space="preserve">Адреса виконання договору з обслуговування </w:t>
      </w:r>
      <w:r w:rsidRPr="009F37C6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9F37C6">
        <w:rPr>
          <w:rFonts w:ascii="Times New Roman" w:hAnsi="Times New Roman"/>
          <w:sz w:val="24"/>
          <w:szCs w:val="24"/>
        </w:rPr>
        <w:t>Полтавська область, м. Полтава, вул.</w:t>
      </w:r>
      <w:r w:rsidRPr="009F37C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F37C6">
        <w:rPr>
          <w:rFonts w:ascii="Times New Roman" w:hAnsi="Times New Roman"/>
          <w:sz w:val="24"/>
          <w:szCs w:val="24"/>
        </w:rPr>
        <w:t>Матвійчука Юліана, 63</w:t>
      </w:r>
    </w:p>
    <w:p w:rsidR="009F37C6" w:rsidRPr="009F37C6" w:rsidRDefault="009F37C6" w:rsidP="009F37C6">
      <w:pPr>
        <w:jc w:val="both"/>
        <w:rPr>
          <w:rFonts w:ascii="Times New Roman" w:hAnsi="Times New Roman"/>
          <w:sz w:val="24"/>
          <w:szCs w:val="24"/>
        </w:rPr>
      </w:pPr>
      <w:r w:rsidRPr="009F37C6">
        <w:rPr>
          <w:rFonts w:ascii="Times New Roman" w:hAnsi="Times New Roman"/>
          <w:sz w:val="24"/>
          <w:szCs w:val="24"/>
          <w:lang w:val="ru-RU"/>
        </w:rPr>
        <w:t>3</w:t>
      </w:r>
      <w:r w:rsidRPr="009F37C6">
        <w:rPr>
          <w:rFonts w:ascii="Times New Roman" w:hAnsi="Times New Roman"/>
          <w:sz w:val="24"/>
          <w:szCs w:val="24"/>
        </w:rPr>
        <w:t>.</w:t>
      </w:r>
      <w:r w:rsidRPr="009F37C6">
        <w:rPr>
          <w:rFonts w:ascii="Times New Roman" w:hAnsi="Times New Roman"/>
          <w:sz w:val="24"/>
          <w:szCs w:val="24"/>
        </w:rPr>
        <w:tab/>
        <w:t>Учасник в складі пропозиції надає гарантійний лист, в якому вказується:</w:t>
      </w:r>
    </w:p>
    <w:p w:rsidR="009F37C6" w:rsidRPr="009F37C6" w:rsidRDefault="009F37C6" w:rsidP="009F37C6">
      <w:pPr>
        <w:jc w:val="both"/>
        <w:rPr>
          <w:rFonts w:ascii="Times New Roman" w:hAnsi="Times New Roman"/>
          <w:sz w:val="24"/>
          <w:szCs w:val="24"/>
        </w:rPr>
      </w:pPr>
      <w:r w:rsidRPr="009F37C6">
        <w:rPr>
          <w:rFonts w:ascii="Times New Roman" w:hAnsi="Times New Roman"/>
          <w:sz w:val="24"/>
          <w:szCs w:val="24"/>
        </w:rPr>
        <w:t xml:space="preserve">- рік виготовлення запропонованих витратних матеріалів та запчастин – не раніше 2020р., </w:t>
      </w:r>
    </w:p>
    <w:p w:rsidR="009F37C6" w:rsidRPr="009F37C6" w:rsidRDefault="009F37C6" w:rsidP="009F37C6">
      <w:pPr>
        <w:jc w:val="both"/>
        <w:rPr>
          <w:rFonts w:ascii="Times New Roman" w:hAnsi="Times New Roman"/>
          <w:sz w:val="24"/>
          <w:szCs w:val="24"/>
        </w:rPr>
      </w:pPr>
      <w:r w:rsidRPr="009F37C6">
        <w:rPr>
          <w:rFonts w:ascii="Times New Roman" w:hAnsi="Times New Roman"/>
          <w:sz w:val="24"/>
          <w:szCs w:val="24"/>
        </w:rPr>
        <w:t xml:space="preserve">- гарантійні обов’язки  на запропоновані витратні матеріали та запчастини - не менше 12 місяців, </w:t>
      </w:r>
    </w:p>
    <w:p w:rsidR="009F37C6" w:rsidRPr="009F37C6" w:rsidRDefault="009F37C6" w:rsidP="009F37C6">
      <w:pPr>
        <w:jc w:val="both"/>
        <w:rPr>
          <w:rFonts w:ascii="Times New Roman" w:hAnsi="Times New Roman"/>
          <w:sz w:val="24"/>
          <w:szCs w:val="24"/>
        </w:rPr>
      </w:pPr>
      <w:r w:rsidRPr="009F37C6">
        <w:rPr>
          <w:rFonts w:ascii="Times New Roman" w:hAnsi="Times New Roman"/>
          <w:sz w:val="24"/>
          <w:szCs w:val="24"/>
        </w:rPr>
        <w:lastRenderedPageBreak/>
        <w:t>4.  Учасник в складі пропозиції надає копії сертифікатів міжнародного зразка, про наявність у виробника (або імпортера) запропонованих для виконання послуг витратних матеріалів (</w:t>
      </w:r>
      <w:proofErr w:type="spellStart"/>
      <w:r w:rsidRPr="009F37C6">
        <w:rPr>
          <w:rFonts w:ascii="Times New Roman" w:hAnsi="Times New Roman"/>
          <w:sz w:val="24"/>
          <w:szCs w:val="24"/>
        </w:rPr>
        <w:t>тонеру</w:t>
      </w:r>
      <w:proofErr w:type="spellEnd"/>
      <w:r w:rsidRPr="009F37C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F37C6">
        <w:rPr>
          <w:rFonts w:ascii="Times New Roman" w:hAnsi="Times New Roman"/>
          <w:sz w:val="24"/>
          <w:szCs w:val="24"/>
        </w:rPr>
        <w:t>фотоциліндрів</w:t>
      </w:r>
      <w:proofErr w:type="spellEnd"/>
      <w:r w:rsidRPr="009F37C6">
        <w:rPr>
          <w:rFonts w:ascii="Times New Roman" w:hAnsi="Times New Roman"/>
          <w:sz w:val="24"/>
          <w:szCs w:val="24"/>
        </w:rPr>
        <w:t>), системи управління якістю ISO 9001:2015 та системи екологічного управління ISO 14001:2015, виданих органом з сертифікації систем менеджменту, який офіційно акредитований Національним агентством з акредитації України, дійсних на момент подання пропозицій. Надати копію атестату про акредитацію організації, яка сертифікувала системи менеджменту, у відповідності до вимог ДСТУ EN ISO/IEC 17021-1:2017 (ISO/IEC 17021-1:2015).</w:t>
      </w:r>
    </w:p>
    <w:p w:rsidR="009F37C6" w:rsidRPr="009F37C6" w:rsidRDefault="009F37C6" w:rsidP="009F37C6">
      <w:pPr>
        <w:jc w:val="both"/>
        <w:rPr>
          <w:rFonts w:ascii="Times New Roman" w:hAnsi="Times New Roman"/>
          <w:sz w:val="24"/>
          <w:szCs w:val="24"/>
        </w:rPr>
      </w:pPr>
      <w:r w:rsidRPr="009F37C6">
        <w:rPr>
          <w:rFonts w:ascii="Times New Roman" w:hAnsi="Times New Roman"/>
          <w:sz w:val="24"/>
          <w:szCs w:val="24"/>
          <w:lang w:val="ru-RU"/>
        </w:rPr>
        <w:t>5</w:t>
      </w:r>
      <w:r w:rsidRPr="009F37C6">
        <w:rPr>
          <w:rFonts w:ascii="Times New Roman" w:hAnsi="Times New Roman"/>
          <w:sz w:val="24"/>
          <w:szCs w:val="24"/>
        </w:rPr>
        <w:t>. Витратні матеріали (</w:t>
      </w:r>
      <w:proofErr w:type="spellStart"/>
      <w:r w:rsidRPr="009F37C6">
        <w:rPr>
          <w:rFonts w:ascii="Times New Roman" w:hAnsi="Times New Roman"/>
          <w:sz w:val="24"/>
          <w:szCs w:val="24"/>
        </w:rPr>
        <w:t>тонери</w:t>
      </w:r>
      <w:proofErr w:type="spellEnd"/>
      <w:r w:rsidRPr="009F37C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F37C6">
        <w:rPr>
          <w:rFonts w:ascii="Times New Roman" w:hAnsi="Times New Roman"/>
          <w:sz w:val="24"/>
          <w:szCs w:val="24"/>
        </w:rPr>
        <w:t>фотоциліндри</w:t>
      </w:r>
      <w:proofErr w:type="spellEnd"/>
      <w:r w:rsidRPr="009F37C6">
        <w:rPr>
          <w:rFonts w:ascii="Times New Roman" w:hAnsi="Times New Roman"/>
          <w:sz w:val="24"/>
          <w:szCs w:val="24"/>
        </w:rPr>
        <w:t xml:space="preserve">), які використовуватимуться при наданні послуг, повинні бути новими, не перебувати під забороною відчуження, арештом, не бути предметом застави, а також не бути предметом будь-якого іншого обтяження чи обмеження, передбаченого чинним в Україні законодавством, щодо походження товарів з країн стосовно яких діє Закон України «Про санкції» від 14.08.2014 № 1644-VII  та тимчасово окупованих територій. </w:t>
      </w:r>
    </w:p>
    <w:p w:rsidR="009F37C6" w:rsidRPr="009F37C6" w:rsidRDefault="009F37C6" w:rsidP="009F37C6">
      <w:pPr>
        <w:jc w:val="both"/>
        <w:rPr>
          <w:rFonts w:ascii="Times New Roman" w:hAnsi="Times New Roman"/>
          <w:sz w:val="24"/>
          <w:szCs w:val="24"/>
        </w:rPr>
      </w:pPr>
      <w:r w:rsidRPr="009F37C6">
        <w:rPr>
          <w:rFonts w:ascii="Times New Roman" w:hAnsi="Times New Roman"/>
          <w:sz w:val="24"/>
          <w:szCs w:val="24"/>
        </w:rPr>
        <w:t>На підтвердження учасник має надати:</w:t>
      </w:r>
    </w:p>
    <w:p w:rsidR="009F37C6" w:rsidRPr="009F37C6" w:rsidRDefault="009F37C6" w:rsidP="009F37C6">
      <w:pPr>
        <w:jc w:val="both"/>
        <w:rPr>
          <w:rFonts w:ascii="Times New Roman" w:hAnsi="Times New Roman"/>
          <w:sz w:val="24"/>
          <w:szCs w:val="24"/>
        </w:rPr>
      </w:pPr>
      <w:r w:rsidRPr="009F37C6">
        <w:rPr>
          <w:rFonts w:ascii="Times New Roman" w:hAnsi="Times New Roman"/>
          <w:sz w:val="24"/>
          <w:szCs w:val="24"/>
        </w:rPr>
        <w:t>6.1. Сертифікати походження товарів на витратні матеріали (або сировину для виробництва витратних матеріалів), які будуть використані для виконання робіт (</w:t>
      </w:r>
      <w:proofErr w:type="spellStart"/>
      <w:r w:rsidRPr="009F37C6">
        <w:rPr>
          <w:rFonts w:ascii="Times New Roman" w:hAnsi="Times New Roman"/>
          <w:sz w:val="24"/>
          <w:szCs w:val="24"/>
        </w:rPr>
        <w:t>тонери</w:t>
      </w:r>
      <w:proofErr w:type="spellEnd"/>
      <w:r w:rsidRPr="009F37C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F37C6">
        <w:rPr>
          <w:rFonts w:ascii="Times New Roman" w:hAnsi="Times New Roman"/>
          <w:sz w:val="24"/>
          <w:szCs w:val="24"/>
        </w:rPr>
        <w:t>фотоциліндри</w:t>
      </w:r>
      <w:proofErr w:type="spellEnd"/>
      <w:r w:rsidRPr="009F37C6">
        <w:rPr>
          <w:rFonts w:ascii="Times New Roman" w:hAnsi="Times New Roman"/>
          <w:sz w:val="24"/>
          <w:szCs w:val="24"/>
        </w:rPr>
        <w:t>), видані уповноваженою установою виробнику зазначених витратних матеріалів, відповідно до законодавства країни походження</w:t>
      </w:r>
    </w:p>
    <w:p w:rsidR="009F37C6" w:rsidRPr="009F37C6" w:rsidRDefault="009F37C6" w:rsidP="009F37C6">
      <w:pPr>
        <w:jc w:val="both"/>
        <w:rPr>
          <w:rFonts w:ascii="Times New Roman" w:hAnsi="Times New Roman"/>
          <w:sz w:val="24"/>
          <w:szCs w:val="24"/>
        </w:rPr>
      </w:pPr>
      <w:r w:rsidRPr="009F37C6">
        <w:rPr>
          <w:rFonts w:ascii="Times New Roman" w:hAnsi="Times New Roman"/>
          <w:sz w:val="24"/>
          <w:szCs w:val="24"/>
        </w:rPr>
        <w:t>6.2. Копії висновків державної санітарно-епідеміологічної експертизи на витратні матеріали запропонованих виробників, відповідно сертифікату походження (</w:t>
      </w:r>
      <w:proofErr w:type="spellStart"/>
      <w:r w:rsidRPr="009F37C6">
        <w:rPr>
          <w:rFonts w:ascii="Times New Roman" w:hAnsi="Times New Roman"/>
          <w:sz w:val="24"/>
          <w:szCs w:val="24"/>
        </w:rPr>
        <w:t>тонери</w:t>
      </w:r>
      <w:proofErr w:type="spellEnd"/>
      <w:r w:rsidRPr="009F37C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F37C6">
        <w:rPr>
          <w:rFonts w:ascii="Times New Roman" w:hAnsi="Times New Roman"/>
          <w:sz w:val="24"/>
          <w:szCs w:val="24"/>
        </w:rPr>
        <w:t>фотоциліндри</w:t>
      </w:r>
      <w:proofErr w:type="spellEnd"/>
      <w:r w:rsidRPr="009F37C6">
        <w:rPr>
          <w:rFonts w:ascii="Times New Roman" w:hAnsi="Times New Roman"/>
          <w:sz w:val="24"/>
          <w:szCs w:val="24"/>
        </w:rPr>
        <w:t xml:space="preserve">) які використовуватимуться при наданні послуг з заправки/відновлення </w:t>
      </w:r>
      <w:proofErr w:type="spellStart"/>
      <w:r w:rsidRPr="009F37C6">
        <w:rPr>
          <w:rFonts w:ascii="Times New Roman" w:hAnsi="Times New Roman"/>
          <w:sz w:val="24"/>
          <w:szCs w:val="24"/>
        </w:rPr>
        <w:t>тонерних</w:t>
      </w:r>
      <w:proofErr w:type="spellEnd"/>
      <w:r w:rsidRPr="009F37C6">
        <w:rPr>
          <w:rFonts w:ascii="Times New Roman" w:hAnsi="Times New Roman"/>
          <w:sz w:val="24"/>
          <w:szCs w:val="24"/>
        </w:rPr>
        <w:t xml:space="preserve"> картриджів, є безпечними для оточуючого персоналу та застосування за призначенням, дійсні на момент розкриття пропозицій.</w:t>
      </w:r>
    </w:p>
    <w:p w:rsidR="009F37C6" w:rsidRPr="009F37C6" w:rsidRDefault="009F37C6" w:rsidP="009F37C6">
      <w:pPr>
        <w:jc w:val="both"/>
        <w:rPr>
          <w:rFonts w:ascii="Times New Roman" w:hAnsi="Times New Roman"/>
          <w:sz w:val="24"/>
          <w:szCs w:val="24"/>
        </w:rPr>
      </w:pPr>
      <w:r w:rsidRPr="009F37C6">
        <w:rPr>
          <w:rFonts w:ascii="Times New Roman" w:hAnsi="Times New Roman"/>
          <w:sz w:val="24"/>
          <w:szCs w:val="24"/>
          <w:lang w:val="ru-RU"/>
        </w:rPr>
        <w:t>7</w:t>
      </w:r>
      <w:r w:rsidRPr="009F37C6">
        <w:rPr>
          <w:rFonts w:ascii="Times New Roman" w:hAnsi="Times New Roman"/>
          <w:sz w:val="24"/>
          <w:szCs w:val="24"/>
        </w:rPr>
        <w:t>. В разі якщо Учасник не є виробником (або імпортером) витратних матеріалів (</w:t>
      </w:r>
      <w:proofErr w:type="spellStart"/>
      <w:r w:rsidRPr="009F37C6">
        <w:rPr>
          <w:rFonts w:ascii="Times New Roman" w:hAnsi="Times New Roman"/>
          <w:sz w:val="24"/>
          <w:szCs w:val="24"/>
        </w:rPr>
        <w:t>тонеру</w:t>
      </w:r>
      <w:proofErr w:type="spellEnd"/>
      <w:r w:rsidRPr="009F37C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F37C6">
        <w:rPr>
          <w:rFonts w:ascii="Times New Roman" w:hAnsi="Times New Roman"/>
          <w:sz w:val="24"/>
          <w:szCs w:val="24"/>
        </w:rPr>
        <w:t>фотоциліндрів</w:t>
      </w:r>
      <w:proofErr w:type="spellEnd"/>
      <w:r w:rsidRPr="009F37C6">
        <w:rPr>
          <w:rFonts w:ascii="Times New Roman" w:hAnsi="Times New Roman"/>
          <w:sz w:val="24"/>
          <w:szCs w:val="24"/>
        </w:rPr>
        <w:t>), необхідно додатково надати у складі своєї пропозиції оригінал листа авторизації Учасника, в якому буде зазначено, що учасник є авторизованим партнером або офіційним представником виробника (або імпортера). Даний лист повинен бути адресований Замовнику торгів та містити ідентифікатор закупівлі та назву предмету закупівлі.</w:t>
      </w:r>
    </w:p>
    <w:p w:rsidR="009F37C6" w:rsidRPr="009F37C6" w:rsidRDefault="009F37C6" w:rsidP="009F37C6">
      <w:pPr>
        <w:jc w:val="both"/>
        <w:rPr>
          <w:rFonts w:ascii="Times New Roman" w:hAnsi="Times New Roman"/>
          <w:sz w:val="24"/>
          <w:szCs w:val="24"/>
        </w:rPr>
      </w:pPr>
      <w:r w:rsidRPr="009F37C6">
        <w:rPr>
          <w:rFonts w:ascii="Times New Roman" w:hAnsi="Times New Roman"/>
          <w:sz w:val="24"/>
          <w:szCs w:val="24"/>
        </w:rPr>
        <w:t xml:space="preserve">8. Копія сертифікату виробника (або імпортера) </w:t>
      </w:r>
      <w:proofErr w:type="spellStart"/>
      <w:r w:rsidRPr="009F37C6">
        <w:rPr>
          <w:rFonts w:ascii="Times New Roman" w:hAnsi="Times New Roman"/>
          <w:sz w:val="24"/>
          <w:szCs w:val="24"/>
        </w:rPr>
        <w:t>тонеру</w:t>
      </w:r>
      <w:proofErr w:type="spellEnd"/>
      <w:r w:rsidRPr="009F37C6">
        <w:rPr>
          <w:rFonts w:ascii="Times New Roman" w:hAnsi="Times New Roman"/>
          <w:sz w:val="24"/>
          <w:szCs w:val="24"/>
        </w:rPr>
        <w:t>, який підтверджує його кваліфікацію  по застосування методів тестування якості відповідно до методів випробувань ASTM / STMC.</w:t>
      </w:r>
    </w:p>
    <w:p w:rsidR="009F37C6" w:rsidRPr="009F37C6" w:rsidRDefault="009F37C6" w:rsidP="009F37C6">
      <w:pPr>
        <w:jc w:val="both"/>
        <w:rPr>
          <w:rFonts w:ascii="Times New Roman" w:hAnsi="Times New Roman"/>
          <w:sz w:val="24"/>
          <w:szCs w:val="24"/>
        </w:rPr>
      </w:pPr>
      <w:r w:rsidRPr="009F37C6">
        <w:rPr>
          <w:rFonts w:ascii="Times New Roman" w:hAnsi="Times New Roman"/>
          <w:sz w:val="24"/>
          <w:szCs w:val="24"/>
          <w:lang w:val="ru-RU"/>
        </w:rPr>
        <w:t>9</w:t>
      </w:r>
      <w:r w:rsidRPr="009F37C6">
        <w:rPr>
          <w:rFonts w:ascii="Times New Roman" w:hAnsi="Times New Roman"/>
          <w:sz w:val="24"/>
          <w:szCs w:val="24"/>
        </w:rPr>
        <w:t>. Документи про застосування виробником (або імпортером) запчастин та комплектуючих для друкуючого обладнання, що використовуються для надання послуг, заходів із захисту довкілля. Довідка в довільній формі про утилізацію відпрацьованих витратних матеріалів та запчастин, з наданням документальних підтверджень дійсних на момент подання пропозицій (надати підтверджуючий акт(и) протягом попереднього календарного року, щодо послуг з управління відходами – збирання, поводження, зберігання відходів):</w:t>
      </w:r>
    </w:p>
    <w:p w:rsidR="009F37C6" w:rsidRPr="009F37C6" w:rsidRDefault="009F37C6" w:rsidP="009F37C6">
      <w:pPr>
        <w:jc w:val="both"/>
        <w:rPr>
          <w:rFonts w:ascii="Times New Roman" w:hAnsi="Times New Roman"/>
          <w:sz w:val="24"/>
          <w:szCs w:val="24"/>
        </w:rPr>
      </w:pPr>
      <w:r w:rsidRPr="009F37C6">
        <w:rPr>
          <w:rFonts w:ascii="Times New Roman" w:hAnsi="Times New Roman"/>
          <w:sz w:val="24"/>
          <w:szCs w:val="24"/>
        </w:rPr>
        <w:t>10.1. Копії чинних договорів з компаніями, які мають відповідні ліцензії на поводження з відходами (збирання, зберігання, оброблення, утилізацію, знешкодження);</w:t>
      </w:r>
    </w:p>
    <w:p w:rsidR="009F37C6" w:rsidRPr="009F37C6" w:rsidRDefault="009F37C6" w:rsidP="009F37C6">
      <w:pPr>
        <w:jc w:val="both"/>
        <w:rPr>
          <w:rFonts w:ascii="Times New Roman" w:hAnsi="Times New Roman"/>
          <w:sz w:val="24"/>
          <w:szCs w:val="24"/>
        </w:rPr>
      </w:pPr>
      <w:r w:rsidRPr="009F37C6">
        <w:rPr>
          <w:rFonts w:ascii="Times New Roman" w:hAnsi="Times New Roman"/>
          <w:sz w:val="24"/>
          <w:szCs w:val="24"/>
        </w:rPr>
        <w:t>10.2. Копії сертифікатів компанії, яка має відповідну ліцензію на поводження з відходами (збирання, зберігання, оброблення, утилізацію, знешкодження), про наявність впровадженої системи управління якістю ISO 9001:2015 та системи екологічного управління ISO 14001:2015;</w:t>
      </w:r>
    </w:p>
    <w:p w:rsidR="002C1865" w:rsidRPr="009F37C6" w:rsidRDefault="009F37C6" w:rsidP="009F37C6">
      <w:pPr>
        <w:jc w:val="both"/>
        <w:rPr>
          <w:rFonts w:ascii="Times New Roman" w:hAnsi="Times New Roman"/>
          <w:sz w:val="24"/>
          <w:szCs w:val="24"/>
        </w:rPr>
      </w:pPr>
      <w:r w:rsidRPr="009F37C6">
        <w:rPr>
          <w:rFonts w:ascii="Times New Roman" w:hAnsi="Times New Roman"/>
          <w:sz w:val="24"/>
          <w:szCs w:val="24"/>
        </w:rPr>
        <w:t>1</w:t>
      </w:r>
      <w:r w:rsidRPr="009F37C6">
        <w:rPr>
          <w:rFonts w:ascii="Times New Roman" w:hAnsi="Times New Roman"/>
          <w:sz w:val="24"/>
          <w:szCs w:val="24"/>
          <w:lang w:val="ru-RU"/>
        </w:rPr>
        <w:t>1</w:t>
      </w:r>
      <w:r w:rsidRPr="009F37C6">
        <w:rPr>
          <w:rFonts w:ascii="Times New Roman" w:hAnsi="Times New Roman"/>
          <w:sz w:val="24"/>
          <w:szCs w:val="24"/>
        </w:rPr>
        <w:t xml:space="preserve">. Документи підтверджуючі радіаційну безпеку витратних матеріалів, що використовуються учасником: Копії протоколів про проведення випробувань та визначення радіологічних показників безпеки на </w:t>
      </w:r>
      <w:proofErr w:type="spellStart"/>
      <w:r w:rsidRPr="009F37C6">
        <w:rPr>
          <w:rFonts w:ascii="Times New Roman" w:hAnsi="Times New Roman"/>
          <w:sz w:val="24"/>
          <w:szCs w:val="24"/>
        </w:rPr>
        <w:t>тонер</w:t>
      </w:r>
      <w:proofErr w:type="spellEnd"/>
      <w:r w:rsidRPr="009F37C6">
        <w:rPr>
          <w:rFonts w:ascii="Times New Roman" w:hAnsi="Times New Roman"/>
          <w:sz w:val="24"/>
          <w:szCs w:val="24"/>
        </w:rPr>
        <w:t>, яким буде проводитися заправка картриджів замовника, що виданий органом з оцінки відповідності на радіаційну безпеку на його офіційному бланку та за встановленою їм формою.</w:t>
      </w:r>
    </w:p>
    <w:p w:rsidR="006A2913" w:rsidRDefault="006A2913" w:rsidP="003B78F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en-US"/>
        </w:rPr>
      </w:pPr>
    </w:p>
    <w:p w:rsidR="00EC7520" w:rsidRPr="00F702DE" w:rsidRDefault="00EC7520" w:rsidP="00B81A6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en-US"/>
        </w:rPr>
      </w:pPr>
      <w:r w:rsidRPr="00F702DE">
        <w:rPr>
          <w:rFonts w:ascii="Times New Roman" w:eastAsia="Times New Roman" w:hAnsi="Times New Roman"/>
          <w:b/>
          <w:sz w:val="24"/>
          <w:szCs w:val="24"/>
          <w:lang w:eastAsia="en-US"/>
        </w:rPr>
        <w:t xml:space="preserve">Місце поставки послуги: </w:t>
      </w:r>
      <w:r w:rsidR="006A2913" w:rsidRPr="002C1865">
        <w:rPr>
          <w:rFonts w:ascii="Times New Roman" w:hAnsi="Times New Roman"/>
          <w:sz w:val="24"/>
          <w:szCs w:val="24"/>
        </w:rPr>
        <w:t>Полтавська область</w:t>
      </w:r>
      <w:r w:rsidR="009F37C6">
        <w:rPr>
          <w:rFonts w:ascii="Times New Roman" w:hAnsi="Times New Roman"/>
          <w:sz w:val="24"/>
          <w:szCs w:val="24"/>
        </w:rPr>
        <w:t>, м. Полтава, вулиця Юліана Матвійчука,63</w:t>
      </w:r>
      <w:r w:rsidR="003B78FB">
        <w:rPr>
          <w:rFonts w:ascii="Times New Roman" w:eastAsia="Times New Roman" w:hAnsi="Times New Roman"/>
          <w:sz w:val="24"/>
          <w:szCs w:val="24"/>
          <w:lang w:eastAsia="en-US"/>
        </w:rPr>
        <w:t>.</w:t>
      </w:r>
    </w:p>
    <w:p w:rsidR="003B78FB" w:rsidRDefault="003B78FB" w:rsidP="00EC752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en-US"/>
        </w:rPr>
      </w:pPr>
    </w:p>
    <w:p w:rsidR="00EC7520" w:rsidRPr="00F702DE" w:rsidRDefault="00EC7520" w:rsidP="00EC752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en-US"/>
        </w:rPr>
      </w:pPr>
      <w:r w:rsidRPr="00F702DE">
        <w:rPr>
          <w:rFonts w:ascii="Times New Roman" w:eastAsia="Times New Roman" w:hAnsi="Times New Roman"/>
          <w:b/>
          <w:sz w:val="24"/>
          <w:szCs w:val="24"/>
          <w:lang w:eastAsia="en-US"/>
        </w:rPr>
        <w:t>Строк надання послуг:</w:t>
      </w:r>
      <w:r w:rsidRPr="00F702DE">
        <w:rPr>
          <w:rFonts w:ascii="Times New Roman" w:eastAsia="Times New Roman" w:hAnsi="Times New Roman"/>
          <w:sz w:val="24"/>
          <w:szCs w:val="24"/>
          <w:lang w:eastAsia="en-US"/>
        </w:rPr>
        <w:t xml:space="preserve"> з моменту підпис</w:t>
      </w:r>
      <w:r w:rsidR="00B81A68">
        <w:rPr>
          <w:rFonts w:ascii="Times New Roman" w:eastAsia="Times New Roman" w:hAnsi="Times New Roman"/>
          <w:sz w:val="24"/>
          <w:szCs w:val="24"/>
          <w:lang w:eastAsia="en-US"/>
        </w:rPr>
        <w:t>ання договору</w:t>
      </w:r>
      <w:r w:rsidR="00B4336D" w:rsidRPr="00F702DE">
        <w:rPr>
          <w:rFonts w:ascii="Times New Roman" w:eastAsia="Times New Roman" w:hAnsi="Times New Roman"/>
          <w:sz w:val="24"/>
          <w:szCs w:val="24"/>
          <w:lang w:eastAsia="en-US"/>
        </w:rPr>
        <w:t xml:space="preserve"> по 31 грудня 202</w:t>
      </w:r>
      <w:r w:rsidR="009F37C6">
        <w:rPr>
          <w:rFonts w:ascii="Times New Roman" w:eastAsia="Times New Roman" w:hAnsi="Times New Roman"/>
          <w:sz w:val="24"/>
          <w:szCs w:val="24"/>
          <w:lang w:eastAsia="en-US"/>
        </w:rPr>
        <w:t>4</w:t>
      </w:r>
      <w:r w:rsidRPr="00F702DE">
        <w:rPr>
          <w:rFonts w:ascii="Times New Roman" w:eastAsia="Times New Roman" w:hAnsi="Times New Roman"/>
          <w:sz w:val="24"/>
          <w:szCs w:val="24"/>
          <w:lang w:eastAsia="en-US"/>
        </w:rPr>
        <w:t xml:space="preserve"> року</w:t>
      </w:r>
      <w:r w:rsidR="003B78FB">
        <w:rPr>
          <w:rFonts w:ascii="Times New Roman" w:eastAsia="Times New Roman" w:hAnsi="Times New Roman"/>
          <w:sz w:val="24"/>
          <w:szCs w:val="24"/>
          <w:lang w:eastAsia="en-US"/>
        </w:rPr>
        <w:t>.</w:t>
      </w:r>
    </w:p>
    <w:p w:rsidR="003B78FB" w:rsidRDefault="003B78FB" w:rsidP="003B78FB">
      <w:pPr>
        <w:pStyle w:val="ac"/>
        <w:spacing w:before="0" w:beforeAutospacing="0" w:after="0" w:afterAutospacing="0"/>
        <w:jc w:val="both"/>
        <w:rPr>
          <w:b/>
          <w:lang w:val="ru-RU"/>
        </w:rPr>
      </w:pPr>
    </w:p>
    <w:p w:rsidR="003B78FB" w:rsidRDefault="00EC7520" w:rsidP="003B78FB">
      <w:pPr>
        <w:pStyle w:val="ac"/>
        <w:spacing w:before="0" w:beforeAutospacing="0" w:after="0" w:afterAutospacing="0"/>
        <w:jc w:val="both"/>
        <w:rPr>
          <w:color w:val="000000"/>
        </w:rPr>
      </w:pPr>
      <w:proofErr w:type="spellStart"/>
      <w:r w:rsidRPr="003B78FB">
        <w:rPr>
          <w:b/>
          <w:lang w:val="ru-RU"/>
        </w:rPr>
        <w:lastRenderedPageBreak/>
        <w:t>Умови</w:t>
      </w:r>
      <w:proofErr w:type="spellEnd"/>
      <w:r w:rsidRPr="003B78FB">
        <w:rPr>
          <w:b/>
          <w:lang w:val="ru-RU"/>
        </w:rPr>
        <w:t xml:space="preserve"> оплати: </w:t>
      </w:r>
      <w:r w:rsidR="003B78FB" w:rsidRPr="003B78FB">
        <w:rPr>
          <w:color w:val="000000"/>
        </w:rPr>
        <w:t>Замовник розраховується з Виконавцем за надану послугу шляхом перерахування грошових коштів на розрахунковий рахунок згідно рахунку та акту виконаних робіт</w:t>
      </w:r>
      <w:r w:rsidR="003B78FB">
        <w:rPr>
          <w:color w:val="000000"/>
        </w:rPr>
        <w:t xml:space="preserve">. </w:t>
      </w:r>
      <w:r w:rsidR="003B78FB" w:rsidRPr="003B78FB">
        <w:rPr>
          <w:color w:val="000000"/>
        </w:rPr>
        <w:t>Ціна встановлюється у національній валюті України.</w:t>
      </w:r>
    </w:p>
    <w:p w:rsidR="003B78FB" w:rsidRPr="003B78FB" w:rsidRDefault="003B78FB" w:rsidP="003B78FB">
      <w:pPr>
        <w:pStyle w:val="ac"/>
        <w:spacing w:before="0" w:beforeAutospacing="0" w:after="0" w:afterAutospacing="0"/>
        <w:ind w:firstLine="720"/>
        <w:jc w:val="both"/>
        <w:rPr>
          <w:color w:val="000000"/>
        </w:rPr>
      </w:pPr>
      <w:r w:rsidRPr="003B78FB">
        <w:rPr>
          <w:color w:val="000000"/>
        </w:rPr>
        <w:t xml:space="preserve">Розрахунки за надані </w:t>
      </w:r>
      <w:r w:rsidR="009F37C6">
        <w:rPr>
          <w:color w:val="000000"/>
        </w:rPr>
        <w:t>послуги здійснюються впродовж 10 (десять</w:t>
      </w:r>
      <w:r w:rsidRPr="003B78FB">
        <w:rPr>
          <w:color w:val="000000"/>
        </w:rPr>
        <w:t>) робочих днів з дати поставки товару та підпису накладних, а у випадку відсутності коштів на рахунку - на підставі п.1 ст. 49 Бюджетного кодексу України з відстрочкою платежу до 30 днів.</w:t>
      </w:r>
    </w:p>
    <w:p w:rsidR="003B78FB" w:rsidRPr="003B78FB" w:rsidRDefault="003B78FB" w:rsidP="003B78FB">
      <w:pPr>
        <w:pStyle w:val="ac"/>
        <w:spacing w:before="0" w:beforeAutospacing="0" w:after="0" w:afterAutospacing="0"/>
        <w:ind w:firstLine="720"/>
        <w:rPr>
          <w:color w:val="000000"/>
        </w:rPr>
      </w:pPr>
      <w:r w:rsidRPr="003B78FB">
        <w:rPr>
          <w:color w:val="000000"/>
        </w:rPr>
        <w:t>Перерахунок коштів здійснюється на підставі рахунку та актів виконаних робіт.</w:t>
      </w:r>
    </w:p>
    <w:p w:rsidR="00EC7520" w:rsidRPr="003B78FB" w:rsidRDefault="00EC7520" w:rsidP="00EC7520">
      <w:pPr>
        <w:shd w:val="clear" w:color="auto" w:fill="FFFFFF"/>
        <w:tabs>
          <w:tab w:val="left" w:pos="1205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F702DE" w:rsidRPr="003B78FB" w:rsidRDefault="00F702DE" w:rsidP="00EC7520">
      <w:pPr>
        <w:shd w:val="clear" w:color="auto" w:fill="FFFFFF"/>
        <w:tabs>
          <w:tab w:val="left" w:pos="1205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3B78FB">
        <w:rPr>
          <w:rFonts w:ascii="Times New Roman" w:hAnsi="Times New Roman"/>
          <w:b/>
          <w:sz w:val="24"/>
          <w:szCs w:val="24"/>
          <w:lang w:eastAsia="ru-RU"/>
        </w:rPr>
        <w:t>Кількість</w:t>
      </w:r>
      <w:r w:rsidR="00B81A68" w:rsidRPr="003B78FB">
        <w:rPr>
          <w:rFonts w:ascii="Times New Roman" w:hAnsi="Times New Roman"/>
          <w:b/>
          <w:sz w:val="24"/>
          <w:szCs w:val="24"/>
          <w:lang w:eastAsia="ru-RU"/>
        </w:rPr>
        <w:t xml:space="preserve"> послуг: </w:t>
      </w:r>
      <w:r w:rsidR="009F37C6">
        <w:rPr>
          <w:rFonts w:ascii="Times New Roman" w:hAnsi="Times New Roman"/>
          <w:color w:val="000000"/>
          <w:sz w:val="24"/>
          <w:szCs w:val="24"/>
        </w:rPr>
        <w:t>87</w:t>
      </w:r>
      <w:r w:rsidR="00F96C4C" w:rsidRPr="003B78FB">
        <w:rPr>
          <w:rFonts w:ascii="Times New Roman" w:hAnsi="Times New Roman"/>
          <w:color w:val="000000"/>
          <w:sz w:val="24"/>
          <w:szCs w:val="24"/>
        </w:rPr>
        <w:t xml:space="preserve"> послуг.</w:t>
      </w:r>
    </w:p>
    <w:sectPr w:rsidR="00F702DE" w:rsidRPr="003B78FB" w:rsidSect="00404A78">
      <w:pgSz w:w="11926" w:h="16867"/>
      <w:pgMar w:top="565" w:right="565" w:bottom="565" w:left="565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Lohit Devanagari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4039B"/>
    <w:multiLevelType w:val="hybridMultilevel"/>
    <w:tmpl w:val="C7BE740C"/>
    <w:lvl w:ilvl="0" w:tplc="81D8ACE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685AB4"/>
    <w:multiLevelType w:val="multilevel"/>
    <w:tmpl w:val="EC9CB2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3A2A2A35"/>
    <w:multiLevelType w:val="multilevel"/>
    <w:tmpl w:val="D8B08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ED1E53"/>
    <w:multiLevelType w:val="hybridMultilevel"/>
    <w:tmpl w:val="C1242EEA"/>
    <w:lvl w:ilvl="0" w:tplc="E732FB7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4A0319C8"/>
    <w:multiLevelType w:val="multilevel"/>
    <w:tmpl w:val="889A1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275D8E"/>
    <w:multiLevelType w:val="hybridMultilevel"/>
    <w:tmpl w:val="9B30E7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E8D0C5E"/>
    <w:multiLevelType w:val="hybridMultilevel"/>
    <w:tmpl w:val="A14EA210"/>
    <w:lvl w:ilvl="0" w:tplc="C99ACC3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8727FF"/>
    <w:multiLevelType w:val="hybridMultilevel"/>
    <w:tmpl w:val="795C5008"/>
    <w:lvl w:ilvl="0" w:tplc="4350E3D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175065"/>
    <w:multiLevelType w:val="hybridMultilevel"/>
    <w:tmpl w:val="0BB20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213C3F"/>
    <w:multiLevelType w:val="hybridMultilevel"/>
    <w:tmpl w:val="772C46DA"/>
    <w:lvl w:ilvl="0" w:tplc="7E20219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7946453F"/>
    <w:multiLevelType w:val="multilevel"/>
    <w:tmpl w:val="9F2CE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9"/>
  </w:num>
  <w:num w:numId="9">
    <w:abstractNumId w:val="3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D7B"/>
    <w:rsid w:val="0000522A"/>
    <w:rsid w:val="00016AA0"/>
    <w:rsid w:val="00041752"/>
    <w:rsid w:val="000567EC"/>
    <w:rsid w:val="000A7E13"/>
    <w:rsid w:val="000F71F2"/>
    <w:rsid w:val="00110F19"/>
    <w:rsid w:val="00167C33"/>
    <w:rsid w:val="00180884"/>
    <w:rsid w:val="00185915"/>
    <w:rsid w:val="001A3E14"/>
    <w:rsid w:val="001F6B00"/>
    <w:rsid w:val="00240BC0"/>
    <w:rsid w:val="002437CE"/>
    <w:rsid w:val="00256CEF"/>
    <w:rsid w:val="00265091"/>
    <w:rsid w:val="0026588B"/>
    <w:rsid w:val="00266232"/>
    <w:rsid w:val="00293605"/>
    <w:rsid w:val="00293D48"/>
    <w:rsid w:val="002C1865"/>
    <w:rsid w:val="003074B0"/>
    <w:rsid w:val="0033557D"/>
    <w:rsid w:val="003434E6"/>
    <w:rsid w:val="003611AE"/>
    <w:rsid w:val="003808C0"/>
    <w:rsid w:val="003906D9"/>
    <w:rsid w:val="003B21B9"/>
    <w:rsid w:val="003B78FB"/>
    <w:rsid w:val="003C1664"/>
    <w:rsid w:val="003C275B"/>
    <w:rsid w:val="003C2922"/>
    <w:rsid w:val="003D154F"/>
    <w:rsid w:val="00404A78"/>
    <w:rsid w:val="00435347"/>
    <w:rsid w:val="00445F04"/>
    <w:rsid w:val="004D79EB"/>
    <w:rsid w:val="004F576B"/>
    <w:rsid w:val="004F73FB"/>
    <w:rsid w:val="00572452"/>
    <w:rsid w:val="0058611D"/>
    <w:rsid w:val="00587EEB"/>
    <w:rsid w:val="00604657"/>
    <w:rsid w:val="00625490"/>
    <w:rsid w:val="006263D3"/>
    <w:rsid w:val="00631D7B"/>
    <w:rsid w:val="0063480E"/>
    <w:rsid w:val="0066329C"/>
    <w:rsid w:val="00691FCC"/>
    <w:rsid w:val="006A2913"/>
    <w:rsid w:val="006C6760"/>
    <w:rsid w:val="006E5AD0"/>
    <w:rsid w:val="00706D81"/>
    <w:rsid w:val="007455E3"/>
    <w:rsid w:val="00746F1E"/>
    <w:rsid w:val="00751D98"/>
    <w:rsid w:val="00783944"/>
    <w:rsid w:val="00796E92"/>
    <w:rsid w:val="00797371"/>
    <w:rsid w:val="00797A41"/>
    <w:rsid w:val="007E5ADF"/>
    <w:rsid w:val="007F1698"/>
    <w:rsid w:val="00847634"/>
    <w:rsid w:val="0085423D"/>
    <w:rsid w:val="00855E51"/>
    <w:rsid w:val="00860FC0"/>
    <w:rsid w:val="00881161"/>
    <w:rsid w:val="008A504F"/>
    <w:rsid w:val="008A68E9"/>
    <w:rsid w:val="008B533A"/>
    <w:rsid w:val="008D3757"/>
    <w:rsid w:val="008D5D08"/>
    <w:rsid w:val="00952B3D"/>
    <w:rsid w:val="0095372E"/>
    <w:rsid w:val="00974582"/>
    <w:rsid w:val="00991CFD"/>
    <w:rsid w:val="00994D7F"/>
    <w:rsid w:val="009A38DC"/>
    <w:rsid w:val="009B781B"/>
    <w:rsid w:val="009C6092"/>
    <w:rsid w:val="009C624E"/>
    <w:rsid w:val="009F37C6"/>
    <w:rsid w:val="00A2426C"/>
    <w:rsid w:val="00A83CF3"/>
    <w:rsid w:val="00B23DC0"/>
    <w:rsid w:val="00B271C2"/>
    <w:rsid w:val="00B35B31"/>
    <w:rsid w:val="00B4336D"/>
    <w:rsid w:val="00B51105"/>
    <w:rsid w:val="00B56026"/>
    <w:rsid w:val="00B724BA"/>
    <w:rsid w:val="00B81A68"/>
    <w:rsid w:val="00B86401"/>
    <w:rsid w:val="00B97E61"/>
    <w:rsid w:val="00BB078E"/>
    <w:rsid w:val="00BB1467"/>
    <w:rsid w:val="00BB3D7F"/>
    <w:rsid w:val="00BC761F"/>
    <w:rsid w:val="00BD4B7F"/>
    <w:rsid w:val="00BE3A56"/>
    <w:rsid w:val="00BE5F0E"/>
    <w:rsid w:val="00C007B5"/>
    <w:rsid w:val="00C27748"/>
    <w:rsid w:val="00C37221"/>
    <w:rsid w:val="00C40127"/>
    <w:rsid w:val="00C7611F"/>
    <w:rsid w:val="00C8219B"/>
    <w:rsid w:val="00C845EA"/>
    <w:rsid w:val="00CA353C"/>
    <w:rsid w:val="00CD0A6E"/>
    <w:rsid w:val="00CF3C2E"/>
    <w:rsid w:val="00D16D70"/>
    <w:rsid w:val="00D30640"/>
    <w:rsid w:val="00D34387"/>
    <w:rsid w:val="00D41B4D"/>
    <w:rsid w:val="00D52254"/>
    <w:rsid w:val="00D974AC"/>
    <w:rsid w:val="00DD204A"/>
    <w:rsid w:val="00DD3D80"/>
    <w:rsid w:val="00DE3C81"/>
    <w:rsid w:val="00DF0204"/>
    <w:rsid w:val="00E17C08"/>
    <w:rsid w:val="00E27580"/>
    <w:rsid w:val="00E37569"/>
    <w:rsid w:val="00E40E6B"/>
    <w:rsid w:val="00E6417D"/>
    <w:rsid w:val="00E6742D"/>
    <w:rsid w:val="00E72678"/>
    <w:rsid w:val="00E8744A"/>
    <w:rsid w:val="00EB172A"/>
    <w:rsid w:val="00EB1D25"/>
    <w:rsid w:val="00EB1FF8"/>
    <w:rsid w:val="00EC7520"/>
    <w:rsid w:val="00EE631C"/>
    <w:rsid w:val="00EF2E86"/>
    <w:rsid w:val="00EF50A6"/>
    <w:rsid w:val="00EF5CC8"/>
    <w:rsid w:val="00F14A9B"/>
    <w:rsid w:val="00F17FB0"/>
    <w:rsid w:val="00F2435C"/>
    <w:rsid w:val="00F43BE9"/>
    <w:rsid w:val="00F5067A"/>
    <w:rsid w:val="00F679ED"/>
    <w:rsid w:val="00F702DE"/>
    <w:rsid w:val="00F84DDE"/>
    <w:rsid w:val="00F866DD"/>
    <w:rsid w:val="00F96C4C"/>
    <w:rsid w:val="00FB5C6B"/>
    <w:rsid w:val="00FD17F0"/>
    <w:rsid w:val="00FD3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4A78"/>
    <w:rPr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1D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31D7B"/>
    <w:rPr>
      <w:rFonts w:ascii="Segoe UI" w:hAnsi="Segoe UI" w:cs="Segoe UI"/>
      <w:sz w:val="18"/>
      <w:szCs w:val="18"/>
    </w:rPr>
  </w:style>
  <w:style w:type="paragraph" w:customStyle="1" w:styleId="LO-normal">
    <w:name w:val="LO-normal"/>
    <w:rsid w:val="0066329C"/>
    <w:pPr>
      <w:spacing w:after="0" w:line="276" w:lineRule="auto"/>
    </w:pPr>
    <w:rPr>
      <w:rFonts w:ascii="Arial" w:hAnsi="Arial" w:cs="Arial"/>
      <w:color w:val="000000"/>
      <w:lang w:eastAsia="zh-CN"/>
    </w:rPr>
  </w:style>
  <w:style w:type="paragraph" w:styleId="3">
    <w:name w:val="Body Text 3"/>
    <w:basedOn w:val="a"/>
    <w:link w:val="30"/>
    <w:uiPriority w:val="99"/>
    <w:rsid w:val="0066329C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66329C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a5">
    <w:name w:val="Вміст таблиці"/>
    <w:basedOn w:val="a"/>
    <w:qFormat/>
    <w:rsid w:val="00B35B31"/>
    <w:pPr>
      <w:suppressLineNumbers/>
      <w:spacing w:after="0" w:line="276" w:lineRule="auto"/>
    </w:pPr>
    <w:rPr>
      <w:rFonts w:ascii="Liberation Serif" w:hAnsi="Liberation Serif" w:cs="Lohit Devanagari"/>
      <w:color w:val="00000A"/>
      <w:sz w:val="24"/>
      <w:szCs w:val="24"/>
      <w:lang w:eastAsia="zh-CN" w:bidi="hi-IN"/>
    </w:rPr>
  </w:style>
  <w:style w:type="paragraph" w:customStyle="1" w:styleId="Style1">
    <w:name w:val="Style1"/>
    <w:basedOn w:val="a"/>
    <w:rsid w:val="00B35B31"/>
    <w:pPr>
      <w:widowControl w:val="0"/>
      <w:spacing w:after="0" w:line="274" w:lineRule="exact"/>
      <w:jc w:val="both"/>
    </w:pPr>
    <w:rPr>
      <w:rFonts w:ascii="Times New Roman" w:hAnsi="Times New Roman"/>
      <w:color w:val="00000A"/>
      <w:sz w:val="24"/>
      <w:szCs w:val="24"/>
      <w:lang w:eastAsia="zh-CN" w:bidi="hi-IN"/>
    </w:rPr>
  </w:style>
  <w:style w:type="paragraph" w:styleId="HTML">
    <w:name w:val="HTML Preformatted"/>
    <w:basedOn w:val="a"/>
    <w:link w:val="HTML0"/>
    <w:uiPriority w:val="99"/>
    <w:rsid w:val="00B35B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A"/>
      <w:sz w:val="20"/>
      <w:szCs w:val="20"/>
      <w:lang w:bidi="hi-IN"/>
    </w:rPr>
  </w:style>
  <w:style w:type="character" w:customStyle="1" w:styleId="HTML0">
    <w:name w:val="Стандартный HTML Знак"/>
    <w:basedOn w:val="a0"/>
    <w:link w:val="HTML"/>
    <w:uiPriority w:val="99"/>
    <w:locked/>
    <w:rsid w:val="00B35B31"/>
    <w:rPr>
      <w:rFonts w:ascii="Courier New" w:hAnsi="Courier New" w:cs="Times New Roman"/>
      <w:color w:val="00000A"/>
      <w:sz w:val="20"/>
    </w:rPr>
  </w:style>
  <w:style w:type="character" w:customStyle="1" w:styleId="FontStyle30">
    <w:name w:val="Font Style30"/>
    <w:qFormat/>
    <w:rsid w:val="00B35B31"/>
    <w:rPr>
      <w:b/>
      <w:sz w:val="22"/>
    </w:rPr>
  </w:style>
  <w:style w:type="character" w:customStyle="1" w:styleId="FontStyle42">
    <w:name w:val="Font Style42"/>
    <w:qFormat/>
    <w:rsid w:val="00B35B31"/>
    <w:rPr>
      <w:sz w:val="18"/>
    </w:rPr>
  </w:style>
  <w:style w:type="character" w:customStyle="1" w:styleId="FontStyle39">
    <w:name w:val="Font Style39"/>
    <w:qFormat/>
    <w:rsid w:val="00B35B31"/>
    <w:rPr>
      <w:b/>
      <w:sz w:val="18"/>
    </w:rPr>
  </w:style>
  <w:style w:type="character" w:customStyle="1" w:styleId="FontStyle40">
    <w:name w:val="Font Style40"/>
    <w:qFormat/>
    <w:rsid w:val="00B35B31"/>
    <w:rPr>
      <w:sz w:val="16"/>
    </w:rPr>
  </w:style>
  <w:style w:type="paragraph" w:customStyle="1" w:styleId="Style10">
    <w:name w:val="Style10"/>
    <w:basedOn w:val="a"/>
    <w:qFormat/>
    <w:rsid w:val="00B35B31"/>
    <w:pPr>
      <w:widowControl w:val="0"/>
      <w:suppressAutoHyphens/>
      <w:spacing w:after="0" w:line="168" w:lineRule="exact"/>
    </w:pPr>
    <w:rPr>
      <w:rFonts w:ascii="Liberation Serif" w:hAnsi="Liberation Serif" w:cs="FreeSans"/>
      <w:kern w:val="2"/>
      <w:sz w:val="24"/>
      <w:szCs w:val="24"/>
      <w:lang w:val="ru-RU" w:eastAsia="zh-CN" w:bidi="hi-IN"/>
    </w:rPr>
  </w:style>
  <w:style w:type="paragraph" w:customStyle="1" w:styleId="Style21">
    <w:name w:val="Style21"/>
    <w:basedOn w:val="a"/>
    <w:qFormat/>
    <w:rsid w:val="00B35B31"/>
    <w:pPr>
      <w:widowControl w:val="0"/>
      <w:suppressAutoHyphens/>
      <w:spacing w:after="0" w:line="240" w:lineRule="auto"/>
    </w:pPr>
    <w:rPr>
      <w:rFonts w:ascii="Liberation Serif" w:hAnsi="Liberation Serif" w:cs="FreeSans"/>
      <w:kern w:val="2"/>
      <w:sz w:val="24"/>
      <w:szCs w:val="24"/>
      <w:lang w:val="ru-RU" w:eastAsia="zh-CN" w:bidi="hi-IN"/>
    </w:rPr>
  </w:style>
  <w:style w:type="paragraph" w:customStyle="1" w:styleId="Style13">
    <w:name w:val="Style13"/>
    <w:basedOn w:val="a"/>
    <w:qFormat/>
    <w:rsid w:val="00B35B31"/>
    <w:pPr>
      <w:widowControl w:val="0"/>
      <w:suppressAutoHyphens/>
      <w:spacing w:after="0" w:line="240" w:lineRule="auto"/>
    </w:pPr>
    <w:rPr>
      <w:rFonts w:ascii="Liberation Serif" w:hAnsi="Liberation Serif" w:cs="FreeSans"/>
      <w:kern w:val="2"/>
      <w:sz w:val="24"/>
      <w:szCs w:val="24"/>
      <w:lang w:val="ru-RU" w:eastAsia="zh-CN" w:bidi="hi-IN"/>
    </w:rPr>
  </w:style>
  <w:style w:type="paragraph" w:customStyle="1" w:styleId="Style23">
    <w:name w:val="Style23"/>
    <w:basedOn w:val="a"/>
    <w:qFormat/>
    <w:rsid w:val="00B35B31"/>
    <w:pPr>
      <w:widowControl w:val="0"/>
      <w:suppressAutoHyphens/>
      <w:spacing w:after="0" w:line="240" w:lineRule="auto"/>
    </w:pPr>
    <w:rPr>
      <w:rFonts w:ascii="Liberation Serif" w:hAnsi="Liberation Serif" w:cs="FreeSans"/>
      <w:kern w:val="2"/>
      <w:sz w:val="24"/>
      <w:szCs w:val="24"/>
      <w:lang w:val="ru-RU" w:eastAsia="zh-CN" w:bidi="hi-IN"/>
    </w:rPr>
  </w:style>
  <w:style w:type="character" w:customStyle="1" w:styleId="a6">
    <w:name w:val="Виділення жирним"/>
    <w:qFormat/>
    <w:rsid w:val="00B35B31"/>
    <w:rPr>
      <w:b/>
    </w:rPr>
  </w:style>
  <w:style w:type="paragraph" w:styleId="a7">
    <w:name w:val="No Spacing"/>
    <w:link w:val="a8"/>
    <w:uiPriority w:val="1"/>
    <w:qFormat/>
    <w:rsid w:val="00EF50A6"/>
    <w:pPr>
      <w:spacing w:after="0" w:line="240" w:lineRule="auto"/>
    </w:pPr>
    <w:rPr>
      <w:rFonts w:ascii="Calibri" w:hAnsi="Calibri"/>
      <w:lang w:val="uk-UA" w:eastAsia="en-US"/>
    </w:rPr>
  </w:style>
  <w:style w:type="character" w:customStyle="1" w:styleId="a8">
    <w:name w:val="Без интервала Знак"/>
    <w:link w:val="a7"/>
    <w:uiPriority w:val="1"/>
    <w:locked/>
    <w:rsid w:val="00EF50A6"/>
    <w:rPr>
      <w:rFonts w:ascii="Calibri" w:hAnsi="Calibri"/>
      <w:lang w:eastAsia="en-US"/>
    </w:rPr>
  </w:style>
  <w:style w:type="paragraph" w:styleId="a9">
    <w:name w:val="List Paragraph"/>
    <w:aliases w:val="Список уровня 2,CA bullets,EBRD List,Chapter10,название табл/рис,заголовок 1.1"/>
    <w:basedOn w:val="a"/>
    <w:link w:val="aa"/>
    <w:uiPriority w:val="99"/>
    <w:qFormat/>
    <w:rsid w:val="00D974AC"/>
    <w:pPr>
      <w:ind w:left="720"/>
      <w:contextualSpacing/>
    </w:pPr>
  </w:style>
  <w:style w:type="character" w:customStyle="1" w:styleId="aa">
    <w:name w:val="Абзац списка Знак"/>
    <w:aliases w:val="Список уровня 2 Знак,CA bullets Знак,EBRD List Знак,Chapter10 Знак,название табл/рис Знак,заголовок 1.1 Знак"/>
    <w:link w:val="a9"/>
    <w:uiPriority w:val="99"/>
    <w:locked/>
    <w:rsid w:val="00E40E6B"/>
    <w:rPr>
      <w:lang w:val="uk-UA" w:eastAsia="uk-UA"/>
    </w:rPr>
  </w:style>
  <w:style w:type="paragraph" w:customStyle="1" w:styleId="ListParagraph1">
    <w:name w:val="List Paragraph1"/>
    <w:basedOn w:val="a"/>
    <w:rsid w:val="00B23DC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n-AU" w:eastAsia="en-US"/>
    </w:rPr>
  </w:style>
  <w:style w:type="paragraph" w:customStyle="1" w:styleId="ab">
    <w:name w:val="a"/>
    <w:basedOn w:val="a"/>
    <w:uiPriority w:val="99"/>
    <w:rsid w:val="0026588B"/>
    <w:pPr>
      <w:widowControl w:val="0"/>
      <w:suppressAutoHyphens/>
      <w:autoSpaceDE w:val="0"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zh-CN"/>
    </w:rPr>
  </w:style>
  <w:style w:type="table" w:customStyle="1" w:styleId="TableNormal">
    <w:name w:val="Table Normal"/>
    <w:uiPriority w:val="2"/>
    <w:semiHidden/>
    <w:unhideWhenUsed/>
    <w:qFormat/>
    <w:rsid w:val="002C1865"/>
    <w:pPr>
      <w:widowControl w:val="0"/>
      <w:autoSpaceDE w:val="0"/>
      <w:autoSpaceDN w:val="0"/>
      <w:spacing w:after="0" w:line="240" w:lineRule="auto"/>
    </w:pPr>
    <w:rPr>
      <w:rFonts w:eastAsia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C18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en-US"/>
    </w:rPr>
  </w:style>
  <w:style w:type="paragraph" w:styleId="ac">
    <w:name w:val="Normal (Web)"/>
    <w:basedOn w:val="a"/>
    <w:uiPriority w:val="99"/>
    <w:semiHidden/>
    <w:unhideWhenUsed/>
    <w:rsid w:val="003B78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8D3757"/>
    <w:rPr>
      <w:color w:val="0563C1" w:themeColor="hyperlink"/>
      <w:u w:val="single"/>
    </w:rPr>
  </w:style>
  <w:style w:type="table" w:styleId="ae">
    <w:name w:val="Table Grid"/>
    <w:basedOn w:val="a1"/>
    <w:uiPriority w:val="39"/>
    <w:rsid w:val="009F37C6"/>
    <w:pPr>
      <w:spacing w:after="0" w:line="240" w:lineRule="auto"/>
    </w:pPr>
    <w:rPr>
      <w:rFonts w:eastAsia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4A78"/>
    <w:rPr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1D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31D7B"/>
    <w:rPr>
      <w:rFonts w:ascii="Segoe UI" w:hAnsi="Segoe UI" w:cs="Segoe UI"/>
      <w:sz w:val="18"/>
      <w:szCs w:val="18"/>
    </w:rPr>
  </w:style>
  <w:style w:type="paragraph" w:customStyle="1" w:styleId="LO-normal">
    <w:name w:val="LO-normal"/>
    <w:rsid w:val="0066329C"/>
    <w:pPr>
      <w:spacing w:after="0" w:line="276" w:lineRule="auto"/>
    </w:pPr>
    <w:rPr>
      <w:rFonts w:ascii="Arial" w:hAnsi="Arial" w:cs="Arial"/>
      <w:color w:val="000000"/>
      <w:lang w:eastAsia="zh-CN"/>
    </w:rPr>
  </w:style>
  <w:style w:type="paragraph" w:styleId="3">
    <w:name w:val="Body Text 3"/>
    <w:basedOn w:val="a"/>
    <w:link w:val="30"/>
    <w:uiPriority w:val="99"/>
    <w:rsid w:val="0066329C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66329C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a5">
    <w:name w:val="Вміст таблиці"/>
    <w:basedOn w:val="a"/>
    <w:qFormat/>
    <w:rsid w:val="00B35B31"/>
    <w:pPr>
      <w:suppressLineNumbers/>
      <w:spacing w:after="0" w:line="276" w:lineRule="auto"/>
    </w:pPr>
    <w:rPr>
      <w:rFonts w:ascii="Liberation Serif" w:hAnsi="Liberation Serif" w:cs="Lohit Devanagari"/>
      <w:color w:val="00000A"/>
      <w:sz w:val="24"/>
      <w:szCs w:val="24"/>
      <w:lang w:eastAsia="zh-CN" w:bidi="hi-IN"/>
    </w:rPr>
  </w:style>
  <w:style w:type="paragraph" w:customStyle="1" w:styleId="Style1">
    <w:name w:val="Style1"/>
    <w:basedOn w:val="a"/>
    <w:rsid w:val="00B35B31"/>
    <w:pPr>
      <w:widowControl w:val="0"/>
      <w:spacing w:after="0" w:line="274" w:lineRule="exact"/>
      <w:jc w:val="both"/>
    </w:pPr>
    <w:rPr>
      <w:rFonts w:ascii="Times New Roman" w:hAnsi="Times New Roman"/>
      <w:color w:val="00000A"/>
      <w:sz w:val="24"/>
      <w:szCs w:val="24"/>
      <w:lang w:eastAsia="zh-CN" w:bidi="hi-IN"/>
    </w:rPr>
  </w:style>
  <w:style w:type="paragraph" w:styleId="HTML">
    <w:name w:val="HTML Preformatted"/>
    <w:basedOn w:val="a"/>
    <w:link w:val="HTML0"/>
    <w:uiPriority w:val="99"/>
    <w:rsid w:val="00B35B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A"/>
      <w:sz w:val="20"/>
      <w:szCs w:val="20"/>
      <w:lang w:bidi="hi-IN"/>
    </w:rPr>
  </w:style>
  <w:style w:type="character" w:customStyle="1" w:styleId="HTML0">
    <w:name w:val="Стандартный HTML Знак"/>
    <w:basedOn w:val="a0"/>
    <w:link w:val="HTML"/>
    <w:uiPriority w:val="99"/>
    <w:locked/>
    <w:rsid w:val="00B35B31"/>
    <w:rPr>
      <w:rFonts w:ascii="Courier New" w:hAnsi="Courier New" w:cs="Times New Roman"/>
      <w:color w:val="00000A"/>
      <w:sz w:val="20"/>
    </w:rPr>
  </w:style>
  <w:style w:type="character" w:customStyle="1" w:styleId="FontStyle30">
    <w:name w:val="Font Style30"/>
    <w:qFormat/>
    <w:rsid w:val="00B35B31"/>
    <w:rPr>
      <w:b/>
      <w:sz w:val="22"/>
    </w:rPr>
  </w:style>
  <w:style w:type="character" w:customStyle="1" w:styleId="FontStyle42">
    <w:name w:val="Font Style42"/>
    <w:qFormat/>
    <w:rsid w:val="00B35B31"/>
    <w:rPr>
      <w:sz w:val="18"/>
    </w:rPr>
  </w:style>
  <w:style w:type="character" w:customStyle="1" w:styleId="FontStyle39">
    <w:name w:val="Font Style39"/>
    <w:qFormat/>
    <w:rsid w:val="00B35B31"/>
    <w:rPr>
      <w:b/>
      <w:sz w:val="18"/>
    </w:rPr>
  </w:style>
  <w:style w:type="character" w:customStyle="1" w:styleId="FontStyle40">
    <w:name w:val="Font Style40"/>
    <w:qFormat/>
    <w:rsid w:val="00B35B31"/>
    <w:rPr>
      <w:sz w:val="16"/>
    </w:rPr>
  </w:style>
  <w:style w:type="paragraph" w:customStyle="1" w:styleId="Style10">
    <w:name w:val="Style10"/>
    <w:basedOn w:val="a"/>
    <w:qFormat/>
    <w:rsid w:val="00B35B31"/>
    <w:pPr>
      <w:widowControl w:val="0"/>
      <w:suppressAutoHyphens/>
      <w:spacing w:after="0" w:line="168" w:lineRule="exact"/>
    </w:pPr>
    <w:rPr>
      <w:rFonts w:ascii="Liberation Serif" w:hAnsi="Liberation Serif" w:cs="FreeSans"/>
      <w:kern w:val="2"/>
      <w:sz w:val="24"/>
      <w:szCs w:val="24"/>
      <w:lang w:val="ru-RU" w:eastAsia="zh-CN" w:bidi="hi-IN"/>
    </w:rPr>
  </w:style>
  <w:style w:type="paragraph" w:customStyle="1" w:styleId="Style21">
    <w:name w:val="Style21"/>
    <w:basedOn w:val="a"/>
    <w:qFormat/>
    <w:rsid w:val="00B35B31"/>
    <w:pPr>
      <w:widowControl w:val="0"/>
      <w:suppressAutoHyphens/>
      <w:spacing w:after="0" w:line="240" w:lineRule="auto"/>
    </w:pPr>
    <w:rPr>
      <w:rFonts w:ascii="Liberation Serif" w:hAnsi="Liberation Serif" w:cs="FreeSans"/>
      <w:kern w:val="2"/>
      <w:sz w:val="24"/>
      <w:szCs w:val="24"/>
      <w:lang w:val="ru-RU" w:eastAsia="zh-CN" w:bidi="hi-IN"/>
    </w:rPr>
  </w:style>
  <w:style w:type="paragraph" w:customStyle="1" w:styleId="Style13">
    <w:name w:val="Style13"/>
    <w:basedOn w:val="a"/>
    <w:qFormat/>
    <w:rsid w:val="00B35B31"/>
    <w:pPr>
      <w:widowControl w:val="0"/>
      <w:suppressAutoHyphens/>
      <w:spacing w:after="0" w:line="240" w:lineRule="auto"/>
    </w:pPr>
    <w:rPr>
      <w:rFonts w:ascii="Liberation Serif" w:hAnsi="Liberation Serif" w:cs="FreeSans"/>
      <w:kern w:val="2"/>
      <w:sz w:val="24"/>
      <w:szCs w:val="24"/>
      <w:lang w:val="ru-RU" w:eastAsia="zh-CN" w:bidi="hi-IN"/>
    </w:rPr>
  </w:style>
  <w:style w:type="paragraph" w:customStyle="1" w:styleId="Style23">
    <w:name w:val="Style23"/>
    <w:basedOn w:val="a"/>
    <w:qFormat/>
    <w:rsid w:val="00B35B31"/>
    <w:pPr>
      <w:widowControl w:val="0"/>
      <w:suppressAutoHyphens/>
      <w:spacing w:after="0" w:line="240" w:lineRule="auto"/>
    </w:pPr>
    <w:rPr>
      <w:rFonts w:ascii="Liberation Serif" w:hAnsi="Liberation Serif" w:cs="FreeSans"/>
      <w:kern w:val="2"/>
      <w:sz w:val="24"/>
      <w:szCs w:val="24"/>
      <w:lang w:val="ru-RU" w:eastAsia="zh-CN" w:bidi="hi-IN"/>
    </w:rPr>
  </w:style>
  <w:style w:type="character" w:customStyle="1" w:styleId="a6">
    <w:name w:val="Виділення жирним"/>
    <w:qFormat/>
    <w:rsid w:val="00B35B31"/>
    <w:rPr>
      <w:b/>
    </w:rPr>
  </w:style>
  <w:style w:type="paragraph" w:styleId="a7">
    <w:name w:val="No Spacing"/>
    <w:link w:val="a8"/>
    <w:uiPriority w:val="1"/>
    <w:qFormat/>
    <w:rsid w:val="00EF50A6"/>
    <w:pPr>
      <w:spacing w:after="0" w:line="240" w:lineRule="auto"/>
    </w:pPr>
    <w:rPr>
      <w:rFonts w:ascii="Calibri" w:hAnsi="Calibri"/>
      <w:lang w:val="uk-UA" w:eastAsia="en-US"/>
    </w:rPr>
  </w:style>
  <w:style w:type="character" w:customStyle="1" w:styleId="a8">
    <w:name w:val="Без интервала Знак"/>
    <w:link w:val="a7"/>
    <w:uiPriority w:val="1"/>
    <w:locked/>
    <w:rsid w:val="00EF50A6"/>
    <w:rPr>
      <w:rFonts w:ascii="Calibri" w:hAnsi="Calibri"/>
      <w:lang w:eastAsia="en-US"/>
    </w:rPr>
  </w:style>
  <w:style w:type="paragraph" w:styleId="a9">
    <w:name w:val="List Paragraph"/>
    <w:aliases w:val="Список уровня 2,CA bullets,EBRD List,Chapter10,название табл/рис,заголовок 1.1"/>
    <w:basedOn w:val="a"/>
    <w:link w:val="aa"/>
    <w:uiPriority w:val="99"/>
    <w:qFormat/>
    <w:rsid w:val="00D974AC"/>
    <w:pPr>
      <w:ind w:left="720"/>
      <w:contextualSpacing/>
    </w:pPr>
  </w:style>
  <w:style w:type="character" w:customStyle="1" w:styleId="aa">
    <w:name w:val="Абзац списка Знак"/>
    <w:aliases w:val="Список уровня 2 Знак,CA bullets Знак,EBRD List Знак,Chapter10 Знак,название табл/рис Знак,заголовок 1.1 Знак"/>
    <w:link w:val="a9"/>
    <w:uiPriority w:val="99"/>
    <w:locked/>
    <w:rsid w:val="00E40E6B"/>
    <w:rPr>
      <w:lang w:val="uk-UA" w:eastAsia="uk-UA"/>
    </w:rPr>
  </w:style>
  <w:style w:type="paragraph" w:customStyle="1" w:styleId="ListParagraph1">
    <w:name w:val="List Paragraph1"/>
    <w:basedOn w:val="a"/>
    <w:rsid w:val="00B23DC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n-AU" w:eastAsia="en-US"/>
    </w:rPr>
  </w:style>
  <w:style w:type="paragraph" w:customStyle="1" w:styleId="ab">
    <w:name w:val="a"/>
    <w:basedOn w:val="a"/>
    <w:uiPriority w:val="99"/>
    <w:rsid w:val="0026588B"/>
    <w:pPr>
      <w:widowControl w:val="0"/>
      <w:suppressAutoHyphens/>
      <w:autoSpaceDE w:val="0"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zh-CN"/>
    </w:rPr>
  </w:style>
  <w:style w:type="table" w:customStyle="1" w:styleId="TableNormal">
    <w:name w:val="Table Normal"/>
    <w:uiPriority w:val="2"/>
    <w:semiHidden/>
    <w:unhideWhenUsed/>
    <w:qFormat/>
    <w:rsid w:val="002C1865"/>
    <w:pPr>
      <w:widowControl w:val="0"/>
      <w:autoSpaceDE w:val="0"/>
      <w:autoSpaceDN w:val="0"/>
      <w:spacing w:after="0" w:line="240" w:lineRule="auto"/>
    </w:pPr>
    <w:rPr>
      <w:rFonts w:eastAsia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C18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en-US"/>
    </w:rPr>
  </w:style>
  <w:style w:type="paragraph" w:styleId="ac">
    <w:name w:val="Normal (Web)"/>
    <w:basedOn w:val="a"/>
    <w:uiPriority w:val="99"/>
    <w:semiHidden/>
    <w:unhideWhenUsed/>
    <w:rsid w:val="003B78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8D3757"/>
    <w:rPr>
      <w:color w:val="0563C1" w:themeColor="hyperlink"/>
      <w:u w:val="single"/>
    </w:rPr>
  </w:style>
  <w:style w:type="table" w:styleId="ae">
    <w:name w:val="Table Grid"/>
    <w:basedOn w:val="a1"/>
    <w:uiPriority w:val="39"/>
    <w:rsid w:val="009F37C6"/>
    <w:pPr>
      <w:spacing w:after="0" w:line="240" w:lineRule="auto"/>
    </w:pPr>
    <w:rPr>
      <w:rFonts w:eastAsia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3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012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dzo.com.ua/tenders/225467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4-03-14-007056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4577</Words>
  <Characters>2610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Перегляд звіту: 1. Звірка бланків з банківською випискою</vt:lpstr>
    </vt:vector>
  </TitlesOfParts>
  <Company/>
  <LinksUpToDate>false</LinksUpToDate>
  <CharactersWithSpaces>7173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Перегляд звіту: 1. Звірка бланків з банківською випискою</dc:title>
  <dc:creator>FastReport</dc:creator>
  <cp:lastModifiedBy>user</cp:lastModifiedBy>
  <cp:revision>5</cp:revision>
  <cp:lastPrinted>2026-05-21T09:59:00Z</cp:lastPrinted>
  <dcterms:created xsi:type="dcterms:W3CDTF">2026-05-21T08:46:00Z</dcterms:created>
  <dcterms:modified xsi:type="dcterms:W3CDTF">2026-05-21T10:06:00Z</dcterms:modified>
</cp:coreProperties>
</file>