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asmhumoho382" w:colFirst="0" w:colLast="0"/>
      <w:bookmarkEnd w:id="0"/>
      <w:r w:rsidRPr="00F32D6C">
        <w:rPr>
          <w:rFonts w:ascii="Times New Roman" w:hAnsi="Times New Roman"/>
          <w:b/>
          <w:sz w:val="24"/>
          <w:szCs w:val="24"/>
        </w:rPr>
        <w:t>ДМС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>Управління Державної  міграційної  служби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 xml:space="preserve"> у Вінницькій області</w:t>
      </w:r>
    </w:p>
    <w:p w:rsidR="00E25AA9" w:rsidRPr="004B205A" w:rsidRDefault="004B205A" w:rsidP="00F32D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4B20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25AA9" w:rsidRDefault="004D6A2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4A6191" w:rsidRDefault="004D6A2A" w:rsidP="004A61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закупівлі </w:t>
      </w:r>
      <w:r w:rsidR="00A24E3B" w:rsidRPr="00A24E3B">
        <w:rPr>
          <w:rFonts w:ascii="Times New Roman" w:eastAsia="Times New Roman" w:hAnsi="Times New Roman"/>
          <w:b/>
          <w:sz w:val="20"/>
          <w:szCs w:val="20"/>
          <w:lang w:eastAsia="ru-RU"/>
        </w:rPr>
        <w:t>штампа (</w:t>
      </w:r>
      <w:r w:rsidR="00A24E3B" w:rsidRPr="00A24E3B">
        <w:rPr>
          <w:rFonts w:ascii="Times New Roman" w:eastAsia="Arial" w:hAnsi="Times New Roman"/>
          <w:b/>
          <w:bCs/>
          <w:sz w:val="20"/>
          <w:szCs w:val="20"/>
          <w:lang w:eastAsia="ru-RU"/>
        </w:rPr>
        <w:t>оснастка  та кліше) та оснаст</w:t>
      </w:r>
      <w:r w:rsidR="00A24E3B">
        <w:rPr>
          <w:rFonts w:ascii="Times New Roman" w:eastAsia="Arial" w:hAnsi="Times New Roman"/>
          <w:b/>
          <w:bCs/>
          <w:sz w:val="20"/>
          <w:szCs w:val="20"/>
          <w:lang w:eastAsia="ru-RU"/>
        </w:rPr>
        <w:t xml:space="preserve">ки </w:t>
      </w:r>
      <w:r w:rsidR="00A24E3B" w:rsidRPr="00A24E3B">
        <w:rPr>
          <w:rFonts w:ascii="Times New Roman" w:eastAsia="Arial" w:hAnsi="Times New Roman"/>
          <w:b/>
          <w:bCs/>
          <w:sz w:val="20"/>
          <w:szCs w:val="20"/>
          <w:lang w:eastAsia="ru-RU"/>
        </w:rPr>
        <w:t xml:space="preserve"> для печатки</w:t>
      </w:r>
      <w:r>
        <w:rPr>
          <w:rFonts w:ascii="Times New Roman" w:eastAsia="Times New Roman" w:hAnsi="Times New Roman"/>
          <w:b/>
          <w:sz w:val="20"/>
          <w:szCs w:val="20"/>
        </w:rPr>
        <w:t>,</w:t>
      </w:r>
      <w:r w:rsidR="00A24E3B">
        <w:rPr>
          <w:rFonts w:ascii="Times New Roman" w:eastAsia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E25AA9" w:rsidRDefault="004D6A2A" w:rsidP="004A619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(оприлюднюється на виконання постанови КМУ № 710 від 11.10.2016 «Про ефективне використання державних коштів» (зі змінами))</w:t>
      </w:r>
    </w:p>
    <w:p w:rsidR="004A6191" w:rsidRDefault="004A6191" w:rsidP="004A619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24E3B" w:rsidRDefault="004B205A" w:rsidP="004A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32D6C">
        <w:rPr>
          <w:rFonts w:ascii="Times New Roman" w:eastAsia="Times New Roman" w:hAnsi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32D6C">
        <w:rPr>
          <w:rFonts w:ascii="Times New Roman" w:hAnsi="Times New Roman"/>
          <w:sz w:val="20"/>
          <w:szCs w:val="20"/>
        </w:rPr>
        <w:t xml:space="preserve">Управління Державної  міграційної  служби України у Вінницькій області, 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м. Вінниця, 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проспект Коцюбинського, 78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>,  ідентифікаційний код замовника:   37836770</w:t>
      </w:r>
    </w:p>
    <w:p w:rsidR="004A6191" w:rsidRDefault="004A6191" w:rsidP="004A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B205A" w:rsidRPr="00F32D6C" w:rsidRDefault="00A24E3B" w:rsidP="004B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24E3B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24E3B">
        <w:rPr>
          <w:rFonts w:ascii="Times New Roman" w:eastAsia="Times New Roman" w:hAnsi="Times New Roman"/>
          <w:sz w:val="20"/>
          <w:szCs w:val="20"/>
        </w:rPr>
        <w:t xml:space="preserve"> </w:t>
      </w:r>
      <w:r w:rsidRPr="00A24E3B">
        <w:rPr>
          <w:rFonts w:ascii="Times New Roman" w:eastAsia="Times New Roman" w:hAnsi="Times New Roman"/>
          <w:sz w:val="20"/>
          <w:szCs w:val="20"/>
          <w:lang w:eastAsia="ru-RU"/>
        </w:rPr>
        <w:t>Штамп (</w:t>
      </w:r>
      <w:r w:rsidRPr="00A24E3B">
        <w:rPr>
          <w:rFonts w:ascii="Times New Roman" w:eastAsia="Arial" w:hAnsi="Times New Roman"/>
          <w:bCs/>
          <w:sz w:val="20"/>
          <w:szCs w:val="20"/>
          <w:lang w:eastAsia="ru-RU"/>
        </w:rPr>
        <w:t>оснастка  та кліше</w:t>
      </w:r>
      <w:r w:rsidR="004A6191">
        <w:rPr>
          <w:rFonts w:ascii="Times New Roman" w:eastAsia="Arial" w:hAnsi="Times New Roman"/>
          <w:bCs/>
          <w:sz w:val="20"/>
          <w:szCs w:val="20"/>
          <w:lang w:eastAsia="ru-RU"/>
        </w:rPr>
        <w:t>)</w:t>
      </w:r>
      <w:r w:rsidRPr="00A24E3B">
        <w:rPr>
          <w:rFonts w:ascii="Times New Roman" w:eastAsia="Arial" w:hAnsi="Times New Roman"/>
          <w:bCs/>
          <w:sz w:val="20"/>
          <w:szCs w:val="20"/>
          <w:lang w:eastAsia="ru-RU"/>
        </w:rPr>
        <w:t xml:space="preserve"> та оснастка для печатки</w:t>
      </w:r>
      <w:r w:rsidRPr="00A24E3B">
        <w:rPr>
          <w:rFonts w:ascii="Times New Roman" w:eastAsia="Times New Roman" w:hAnsi="Times New Roman"/>
          <w:sz w:val="20"/>
          <w:szCs w:val="20"/>
          <w:lang w:eastAsia="ru-RU"/>
        </w:rPr>
        <w:t xml:space="preserve">  (код </w:t>
      </w:r>
      <w:proofErr w:type="spellStart"/>
      <w:r w:rsidRPr="00A24E3B">
        <w:rPr>
          <w:rFonts w:ascii="Times New Roman" w:eastAsia="Arial" w:hAnsi="Times New Roman"/>
          <w:bCs/>
          <w:sz w:val="20"/>
          <w:szCs w:val="20"/>
          <w:lang w:eastAsia="ru-RU"/>
        </w:rPr>
        <w:t>ДК</w:t>
      </w:r>
      <w:proofErr w:type="spellEnd"/>
      <w:r w:rsidRPr="00A24E3B">
        <w:rPr>
          <w:rFonts w:ascii="Times New Roman" w:eastAsia="Arial" w:hAnsi="Times New Roman"/>
          <w:bCs/>
          <w:sz w:val="20"/>
          <w:szCs w:val="20"/>
          <w:lang w:eastAsia="ru-RU"/>
        </w:rPr>
        <w:t xml:space="preserve"> 021:2015-30190000-7 «Офісне устаткування та приладдя різне</w:t>
      </w:r>
      <w:r>
        <w:rPr>
          <w:rFonts w:ascii="Times New Roman" w:eastAsia="Arial" w:hAnsi="Times New Roman"/>
          <w:bCs/>
          <w:sz w:val="20"/>
          <w:szCs w:val="20"/>
          <w:lang w:eastAsia="ru-RU"/>
        </w:rPr>
        <w:t>»)</w:t>
      </w:r>
    </w:p>
    <w:p w:rsidR="00A24E3B" w:rsidRDefault="00A24E3B" w:rsidP="00C10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FB6D10" w:rsidRPr="00C1070F" w:rsidRDefault="004D6A2A" w:rsidP="00C10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05A">
        <w:rPr>
          <w:rFonts w:ascii="Times New Roman" w:eastAsia="Times New Roman" w:hAnsi="Times New Roman"/>
          <w:b/>
          <w:i/>
          <w:sz w:val="20"/>
          <w:szCs w:val="20"/>
        </w:rPr>
        <w:t>Вид процедури закупівлі:</w:t>
      </w:r>
      <w:r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C1070F" w:rsidRPr="004B205A">
        <w:rPr>
          <w:rFonts w:ascii="Times New Roman" w:eastAsia="Times New Roman" w:hAnsi="Times New Roman"/>
          <w:sz w:val="20"/>
          <w:szCs w:val="20"/>
        </w:rPr>
        <w:t xml:space="preserve"> </w:t>
      </w:r>
      <w:r w:rsidR="00FB6D10" w:rsidRPr="004B205A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пункту 10 </w:t>
      </w:r>
      <w:r w:rsidR="00FB6D10" w:rsidRPr="004B205A">
        <w:rPr>
          <w:rFonts w:ascii="Times New Roman" w:eastAsia="Times New Roman" w:hAnsi="Times New Roman" w:cs="Times New Roman"/>
          <w:i/>
          <w:sz w:val="20"/>
          <w:szCs w:val="20"/>
        </w:rPr>
        <w:t>Особливостей</w:t>
      </w:r>
      <w:r w:rsidR="00FB6D10" w:rsidRPr="004B20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70F" w:rsidRPr="004B205A">
        <w:rPr>
          <w:rFonts w:ascii="Times New Roman" w:eastAsia="Times New Roman" w:hAnsi="Times New Roman" w:cs="Times New Roman"/>
          <w:sz w:val="20"/>
          <w:szCs w:val="20"/>
        </w:rPr>
        <w:t xml:space="preserve">закупівля </w:t>
      </w:r>
      <w:r w:rsidR="00C1070F" w:rsidRPr="004B205A">
        <w:rPr>
          <w:rFonts w:ascii="Times New Roman" w:eastAsia="Times New Roman" w:hAnsi="Times New Roman" w:cs="Times New Roman"/>
          <w:sz w:val="20"/>
          <w:szCs w:val="20"/>
          <w:u w:val="single"/>
        </w:rPr>
        <w:t>товарів</w:t>
      </w:r>
      <w:r w:rsidR="00C1070F" w:rsidRPr="004B205A">
        <w:rPr>
          <w:rFonts w:ascii="Times New Roman" w:eastAsia="Times New Roman" w:hAnsi="Times New Roman" w:cs="Times New Roman"/>
          <w:sz w:val="20"/>
          <w:szCs w:val="20"/>
        </w:rPr>
        <w:t>,</w:t>
      </w:r>
      <w:r w:rsidR="00FB6D10" w:rsidRPr="004B205A">
        <w:rPr>
          <w:rFonts w:ascii="Times New Roman" w:eastAsia="Times New Roman" w:hAnsi="Times New Roman" w:cs="Times New Roman"/>
          <w:sz w:val="20"/>
          <w:szCs w:val="20"/>
        </w:rPr>
        <w:t xml:space="preserve"> вартість яких</w:t>
      </w:r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становить або перевищує 100 тис. гривень, </w:t>
      </w:r>
      <w:r w:rsidR="00C1070F" w:rsidRPr="00C1070F">
        <w:rPr>
          <w:rFonts w:ascii="Times New Roman" w:eastAsia="Times New Roman" w:hAnsi="Times New Roman" w:cs="Times New Roman"/>
          <w:sz w:val="20"/>
          <w:szCs w:val="20"/>
        </w:rPr>
        <w:t>здійснюється</w:t>
      </w:r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шляхом використання електронного каталогу</w:t>
      </w:r>
      <w:r w:rsidR="00C1070F" w:rsidRPr="00C1070F">
        <w:rPr>
          <w:rFonts w:ascii="Times New Roman" w:eastAsia="Times New Roman" w:hAnsi="Times New Roman" w:cs="Times New Roman"/>
          <w:sz w:val="20"/>
          <w:szCs w:val="20"/>
        </w:rPr>
        <w:t>,</w:t>
      </w:r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відповідно до порядку, встановленого постановою Кабінету Міністрів України від 14 вересня 2020 р. </w:t>
      </w:r>
      <w:r w:rsidR="00C1070F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hyperlink r:id="rId6">
        <w:r w:rsidR="00FB6D10" w:rsidRPr="00C1070F">
          <w:rPr>
            <w:rFonts w:ascii="Times New Roman" w:eastAsia="Times New Roman" w:hAnsi="Times New Roman" w:cs="Times New Roman"/>
            <w:sz w:val="20"/>
            <w:szCs w:val="20"/>
          </w:rPr>
          <w:t>№ 822</w:t>
        </w:r>
      </w:hyperlink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>“Про</w:t>
      </w:r>
      <w:proofErr w:type="spellEnd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 затвердження Порядку формування та використання електронного </w:t>
      </w:r>
      <w:proofErr w:type="spellStart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>каталогу”</w:t>
      </w:r>
      <w:proofErr w:type="spellEnd"/>
      <w:r w:rsidR="00FB6D10" w:rsidRPr="00C1070F">
        <w:rPr>
          <w:rFonts w:ascii="Times New Roman" w:eastAsia="Times New Roman" w:hAnsi="Times New Roman" w:cs="Times New Roman"/>
          <w:sz w:val="20"/>
          <w:szCs w:val="20"/>
        </w:rPr>
        <w:t xml:space="preserve">, з урахуванням положень, визначених цими особливостями. </w:t>
      </w:r>
    </w:p>
    <w:p w:rsidR="004B205A" w:rsidRDefault="00F03AA9" w:rsidP="004B205A">
      <w:pPr>
        <w:spacing w:before="280" w:after="280" w:line="240" w:lineRule="auto"/>
        <w:ind w:firstLine="708"/>
        <w:jc w:val="both"/>
      </w:pPr>
      <w:r w:rsidRPr="00214F8C">
        <w:rPr>
          <w:rFonts w:ascii="Times New Roman" w:eastAsia="Times New Roman" w:hAnsi="Times New Roman"/>
          <w:b/>
          <w:i/>
          <w:sz w:val="20"/>
          <w:szCs w:val="20"/>
        </w:rPr>
        <w:t>Ідентифікатор  процедури  закупівлі:</w:t>
      </w:r>
      <w:r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7" w:tgtFrame="_blank" w:tooltip="Оголошення на порталі Уповноваженого органу" w:history="1">
        <w:r w:rsidR="004B205A" w:rsidRPr="004B205A">
          <w:rPr>
            <w:rStyle w:val="js-apiid"/>
            <w:rFonts w:ascii="Times New Roman" w:hAnsi="Times New Roman"/>
            <w:color w:val="000000"/>
            <w:sz w:val="20"/>
            <w:szCs w:val="20"/>
            <w:bdr w:val="none" w:sz="0" w:space="0" w:color="auto" w:frame="1"/>
            <w:shd w:val="clear" w:color="auto" w:fill="EEEEEE"/>
          </w:rPr>
          <w:t>UA-2024-10-23-001267-a</w:t>
        </w:r>
      </w:hyperlink>
    </w:p>
    <w:p w:rsidR="0051450A" w:rsidRPr="00214F8C" w:rsidRDefault="0051450A" w:rsidP="004B205A">
      <w:pPr>
        <w:spacing w:before="280" w:after="280" w:line="240" w:lineRule="auto"/>
        <w:ind w:firstLine="708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214F8C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>Розмір бюджетного призначення:</w:t>
      </w:r>
      <w:r w:rsidR="0067294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700</w:t>
      </w:r>
      <w:r w:rsidR="005F781A" w:rsidRPr="00214F8C">
        <w:rPr>
          <w:rFonts w:ascii="Times New Roman" w:eastAsia="Times New Roman" w:hAnsi="Times New Roman"/>
          <w:sz w:val="20"/>
          <w:szCs w:val="20"/>
        </w:rPr>
        <w:t xml:space="preserve">,0 грн. з  ПДВ </w:t>
      </w:r>
      <w:r w:rsidR="008F7E16"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</w:t>
      </w:r>
      <w:r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>згідно  Кошторису  на 2024 рік.</w:t>
      </w:r>
    </w:p>
    <w:p w:rsidR="00827412" w:rsidRDefault="004D6A2A" w:rsidP="00827412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 w:val="0"/>
          <w:sz w:val="20"/>
          <w:szCs w:val="20"/>
        </w:rPr>
      </w:pPr>
      <w:r w:rsidRPr="00214F8C">
        <w:rPr>
          <w:rFonts w:ascii="Times New Roman" w:eastAsia="Times New Roman" w:hAnsi="Times New Roman"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r w:rsidR="00672942">
        <w:rPr>
          <w:rFonts w:ascii="Times New Roman" w:eastAsia="Times New Roman" w:hAnsi="Times New Roman"/>
          <w:sz w:val="20"/>
          <w:szCs w:val="20"/>
        </w:rPr>
        <w:t xml:space="preserve">  </w:t>
      </w:r>
      <w:r w:rsidR="00672942" w:rsidRPr="00672942">
        <w:rPr>
          <w:rFonts w:ascii="Times New Roman" w:eastAsia="Times New Roman" w:hAnsi="Times New Roman"/>
          <w:b w:val="0"/>
          <w:sz w:val="20"/>
          <w:szCs w:val="20"/>
        </w:rPr>
        <w:t>700,0</w:t>
      </w:r>
      <w:r w:rsidR="00827412" w:rsidRPr="00214F8C">
        <w:rPr>
          <w:rFonts w:ascii="Times New Roman" w:eastAsia="Times New Roman" w:hAnsi="Times New Roman"/>
          <w:b w:val="0"/>
          <w:sz w:val="20"/>
          <w:szCs w:val="20"/>
        </w:rPr>
        <w:t xml:space="preserve"> грн. з  урахуванням  ПДВ.</w:t>
      </w:r>
    </w:p>
    <w:p w:rsidR="00827412" w:rsidRPr="00827412" w:rsidRDefault="00827412" w:rsidP="00827412">
      <w:pPr>
        <w:pStyle w:val="1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Визначення очікуваної вартості предмета закупівлі обумовлено статистичним аналізом</w:t>
      </w:r>
      <w:r w:rsidRPr="0082741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               </w:t>
      </w:r>
      <w:r w:rsidRPr="00827412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№ 275 із змінами. </w:t>
      </w:r>
    </w:p>
    <w:p w:rsidR="00A42FD8" w:rsidRPr="002F74DB" w:rsidRDefault="00A42FD8" w:rsidP="008274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0BA1">
        <w:rPr>
          <w:rFonts w:ascii="Times New Roman" w:hAnsi="Times New Roman"/>
          <w:sz w:val="20"/>
          <w:szCs w:val="20"/>
        </w:rPr>
        <w:t xml:space="preserve">Розрахунок очікуваної вартості предмета закупівлі здійснено після проведення попередніх ринкових </w:t>
      </w:r>
      <w:r w:rsidRPr="002F74DB">
        <w:rPr>
          <w:rFonts w:ascii="Times New Roman" w:hAnsi="Times New Roman"/>
          <w:sz w:val="20"/>
          <w:szCs w:val="20"/>
        </w:rPr>
        <w:t>консультацій з метою аналізу ринку, шляхом отримання інформації (комерційних пропозицій) від суб’єктів господарювання, які можуть бути потенційними учасниками закупівлі</w:t>
      </w:r>
      <w:r w:rsidR="00311D53" w:rsidRPr="002F74DB">
        <w:rPr>
          <w:rFonts w:ascii="Times New Roman" w:hAnsi="Times New Roman"/>
          <w:sz w:val="20"/>
          <w:szCs w:val="20"/>
        </w:rPr>
        <w:t>.</w:t>
      </w:r>
    </w:p>
    <w:p w:rsidR="00A42FD8" w:rsidRPr="002F74DB" w:rsidRDefault="00A42FD8" w:rsidP="00F37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</w:rPr>
      </w:pPr>
    </w:p>
    <w:p w:rsidR="00DC3721" w:rsidRDefault="004D6A2A" w:rsidP="00150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2F74DB">
        <w:rPr>
          <w:rFonts w:ascii="Times New Roman" w:eastAsia="Times New Roman" w:hAnsi="Times New Roman"/>
          <w:b/>
          <w:i/>
          <w:sz w:val="20"/>
          <w:szCs w:val="20"/>
        </w:rPr>
        <w:t>Обґрунтування технічних та якісних ха</w:t>
      </w:r>
      <w:r w:rsidR="00F373CB" w:rsidRPr="002F74DB">
        <w:rPr>
          <w:rFonts w:ascii="Times New Roman" w:eastAsia="Times New Roman" w:hAnsi="Times New Roman"/>
          <w:b/>
          <w:i/>
          <w:sz w:val="20"/>
          <w:szCs w:val="20"/>
        </w:rPr>
        <w:t xml:space="preserve">рактеристик предмета закупівлі:  </w:t>
      </w:r>
    </w:p>
    <w:p w:rsidR="00E42D7C" w:rsidRPr="00E42D7C" w:rsidRDefault="00E42D7C" w:rsidP="003642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42D7C">
        <w:rPr>
          <w:rFonts w:ascii="Times New Roman" w:hAnsi="Times New Roman"/>
          <w:sz w:val="20"/>
          <w:szCs w:val="2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:rsidR="00A640AF" w:rsidRPr="00A640AF" w:rsidRDefault="00A640AF" w:rsidP="00A640AF">
      <w:pPr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A640AF">
        <w:rPr>
          <w:rFonts w:ascii="Times New Roman" w:hAnsi="Times New Roman"/>
          <w:sz w:val="20"/>
          <w:szCs w:val="20"/>
        </w:rPr>
        <w:t xml:space="preserve">Для належних умов функціонування </w:t>
      </w:r>
      <w:r>
        <w:rPr>
          <w:rFonts w:ascii="Times New Roman" w:hAnsi="Times New Roman"/>
          <w:sz w:val="20"/>
          <w:szCs w:val="20"/>
        </w:rPr>
        <w:t xml:space="preserve">Управління  Державної міграційної служби України у Вінницькій області </w:t>
      </w:r>
      <w:r w:rsidRPr="00A640AF">
        <w:rPr>
          <w:rFonts w:ascii="Times New Roman" w:hAnsi="Times New Roman"/>
          <w:sz w:val="20"/>
          <w:szCs w:val="20"/>
        </w:rPr>
        <w:t>та його територіальних підрозділів є необхідність прове</w:t>
      </w:r>
      <w:r w:rsidR="001A7280">
        <w:rPr>
          <w:rFonts w:ascii="Times New Roman" w:hAnsi="Times New Roman"/>
          <w:sz w:val="20"/>
          <w:szCs w:val="20"/>
        </w:rPr>
        <w:t xml:space="preserve">дення закупівлі, відповідно до доповідних </w:t>
      </w:r>
      <w:r w:rsidRPr="00A640AF">
        <w:rPr>
          <w:rFonts w:ascii="Times New Roman" w:hAnsi="Times New Roman"/>
          <w:sz w:val="20"/>
          <w:szCs w:val="20"/>
        </w:rPr>
        <w:t>запис</w:t>
      </w:r>
      <w:r>
        <w:rPr>
          <w:rFonts w:ascii="Times New Roman" w:hAnsi="Times New Roman"/>
          <w:sz w:val="20"/>
          <w:szCs w:val="20"/>
        </w:rPr>
        <w:t xml:space="preserve">ок завідувача  сектору документального забезпечення Управління  та </w:t>
      </w:r>
      <w:proofErr w:type="spellStart"/>
      <w:r w:rsidR="001A7280">
        <w:rPr>
          <w:rFonts w:ascii="Times New Roman" w:hAnsi="Times New Roman"/>
          <w:sz w:val="20"/>
          <w:szCs w:val="20"/>
        </w:rPr>
        <w:t>т.в.о</w:t>
      </w:r>
      <w:proofErr w:type="spellEnd"/>
      <w:r w:rsidR="001A7280">
        <w:rPr>
          <w:rFonts w:ascii="Times New Roman" w:hAnsi="Times New Roman"/>
          <w:sz w:val="20"/>
          <w:szCs w:val="20"/>
        </w:rPr>
        <w:t xml:space="preserve">.  и начальника </w:t>
      </w:r>
      <w:proofErr w:type="spellStart"/>
      <w:r w:rsidR="001A7280">
        <w:rPr>
          <w:rFonts w:ascii="Times New Roman" w:hAnsi="Times New Roman"/>
          <w:sz w:val="20"/>
          <w:szCs w:val="20"/>
        </w:rPr>
        <w:t>Іллінецького</w:t>
      </w:r>
      <w:proofErr w:type="spellEnd"/>
      <w:r w:rsidR="001A7280">
        <w:rPr>
          <w:rFonts w:ascii="Times New Roman" w:hAnsi="Times New Roman"/>
          <w:sz w:val="20"/>
          <w:szCs w:val="20"/>
        </w:rPr>
        <w:t xml:space="preserve"> відділу,</w:t>
      </w:r>
      <w:r w:rsidRPr="00A640AF">
        <w:rPr>
          <w:rFonts w:ascii="Times New Roman" w:hAnsi="Times New Roman"/>
          <w:sz w:val="20"/>
          <w:szCs w:val="20"/>
        </w:rPr>
        <w:t xml:space="preserve"> предмет</w:t>
      </w:r>
      <w:r>
        <w:rPr>
          <w:rFonts w:ascii="Times New Roman" w:hAnsi="Times New Roman"/>
          <w:sz w:val="20"/>
          <w:szCs w:val="20"/>
        </w:rPr>
        <w:t xml:space="preserve">ом </w:t>
      </w:r>
      <w:r w:rsidRPr="00A640AF">
        <w:rPr>
          <w:rFonts w:ascii="Times New Roman" w:hAnsi="Times New Roman"/>
          <w:sz w:val="20"/>
          <w:szCs w:val="20"/>
        </w:rPr>
        <w:t xml:space="preserve"> якої є: </w:t>
      </w:r>
      <w:r>
        <w:rPr>
          <w:rFonts w:ascii="Times New Roman" w:hAnsi="Times New Roman"/>
          <w:sz w:val="20"/>
          <w:szCs w:val="20"/>
        </w:rPr>
        <w:t>Штамп (кліше та автоматична оснастка, розміром 26х9мм) та о</w:t>
      </w:r>
      <w:r w:rsidRPr="00A640AF">
        <w:rPr>
          <w:rFonts w:ascii="Times New Roman" w:hAnsi="Times New Roman"/>
          <w:sz w:val="20"/>
          <w:szCs w:val="20"/>
        </w:rPr>
        <w:t>снастка для круглої печатки</w:t>
      </w:r>
      <w:r>
        <w:rPr>
          <w:rFonts w:ascii="Times New Roman" w:hAnsi="Times New Roman"/>
          <w:sz w:val="20"/>
          <w:szCs w:val="20"/>
        </w:rPr>
        <w:t>,</w:t>
      </w:r>
      <w:r w:rsidRPr="00A640AF">
        <w:rPr>
          <w:rFonts w:ascii="Times New Roman" w:hAnsi="Times New Roman"/>
          <w:sz w:val="20"/>
          <w:szCs w:val="20"/>
        </w:rPr>
        <w:t xml:space="preserve"> діаметр 40 мм </w:t>
      </w:r>
      <w:r w:rsidR="001A7280">
        <w:rPr>
          <w:rFonts w:ascii="Times New Roman" w:hAnsi="Times New Roman"/>
          <w:sz w:val="20"/>
          <w:szCs w:val="20"/>
        </w:rPr>
        <w:t xml:space="preserve">, </w:t>
      </w:r>
      <w:r w:rsidRPr="00A640AF">
        <w:rPr>
          <w:rFonts w:ascii="Times New Roman" w:hAnsi="Times New Roman"/>
          <w:sz w:val="20"/>
          <w:szCs w:val="20"/>
        </w:rPr>
        <w:t>пластик</w:t>
      </w:r>
      <w:r w:rsidR="001A7280">
        <w:rPr>
          <w:rFonts w:ascii="Times New Roman" w:hAnsi="Times New Roman"/>
          <w:sz w:val="20"/>
          <w:szCs w:val="20"/>
        </w:rPr>
        <w:t>.</w:t>
      </w:r>
    </w:p>
    <w:p w:rsidR="00E42D7C" w:rsidRPr="00E42D7C" w:rsidRDefault="00E42D7C" w:rsidP="00E42D7C">
      <w:pPr>
        <w:ind w:firstLine="567"/>
        <w:rPr>
          <w:rFonts w:ascii="Times New Roman" w:hAnsi="Times New Roman"/>
          <w:b/>
          <w:bCs/>
          <w:sz w:val="20"/>
          <w:szCs w:val="20"/>
        </w:rPr>
      </w:pPr>
      <w:r w:rsidRPr="00E42D7C">
        <w:rPr>
          <w:rFonts w:ascii="Times New Roman" w:hAnsi="Times New Roman"/>
          <w:b/>
          <w:bCs/>
          <w:sz w:val="20"/>
          <w:szCs w:val="20"/>
        </w:rPr>
        <w:t>Вимоги до предмету закупівлі:</w:t>
      </w:r>
    </w:p>
    <w:p w:rsidR="00150BA1" w:rsidRPr="002F74DB" w:rsidRDefault="00150BA1" w:rsidP="00150BA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 xml:space="preserve">1. Товар повинен бути новим і таким, що не був у використанні, не мати дефектів, пов’язаних з матеріалом і комплектуючими, з яких вони виготовлені та/або процесом виробництва, відповідати за якістю і комплектністю паспорту виробника та/або сертифікату відповідності системи управління якістю, вимогам державним стандартів України та/або інших документів, що підтверджують якість та безпеку виробів даного типу. </w:t>
      </w:r>
    </w:p>
    <w:p w:rsidR="00150BA1" w:rsidRPr="002F74DB" w:rsidRDefault="00150BA1" w:rsidP="00150BA1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  <w:lang w:val="ru-RU" w:eastAsia="ar-SA"/>
        </w:rPr>
      </w:pPr>
      <w:r w:rsidRPr="002F74DB">
        <w:rPr>
          <w:rFonts w:ascii="Times New Roman" w:hAnsi="Times New Roman"/>
          <w:sz w:val="20"/>
          <w:szCs w:val="20"/>
        </w:rPr>
        <w:lastRenderedPageBreak/>
        <w:t xml:space="preserve">2. </w:t>
      </w:r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Товар повинен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відповідати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сучасним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вимогам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діючих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державних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санітарних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правил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і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норм, </w:t>
      </w:r>
      <w:proofErr w:type="spellStart"/>
      <w:proofErr w:type="gramStart"/>
      <w:r w:rsidRPr="002F74DB">
        <w:rPr>
          <w:rFonts w:ascii="Times New Roman" w:hAnsi="Times New Roman"/>
          <w:sz w:val="20"/>
          <w:szCs w:val="20"/>
          <w:lang w:val="ru-RU" w:eastAsia="ar-SA"/>
        </w:rPr>
        <w:t>м</w:t>
      </w:r>
      <w:proofErr w:type="gramEnd"/>
      <w:r w:rsidRPr="002F74DB">
        <w:rPr>
          <w:rFonts w:ascii="Times New Roman" w:hAnsi="Times New Roman"/>
          <w:sz w:val="20"/>
          <w:szCs w:val="20"/>
          <w:lang w:val="ru-RU" w:eastAsia="ar-SA"/>
        </w:rPr>
        <w:t>іжнародних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та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державних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стандартів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, бути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оригінального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виробниц</w:t>
      </w:r>
      <w:r w:rsidRPr="002F74DB">
        <w:rPr>
          <w:rFonts w:ascii="Times New Roman" w:hAnsi="Times New Roman"/>
          <w:sz w:val="20"/>
          <w:szCs w:val="20"/>
          <w:lang w:val="ru-RU" w:eastAsia="ar-SA"/>
        </w:rPr>
        <w:softHyphen/>
        <w:t>тва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, </w:t>
      </w:r>
      <w:r w:rsidRPr="002F74DB">
        <w:rPr>
          <w:rFonts w:ascii="Times New Roman" w:hAnsi="Times New Roman"/>
          <w:sz w:val="20"/>
          <w:szCs w:val="20"/>
          <w:lang w:eastAsia="ar-SA"/>
        </w:rPr>
        <w:t xml:space="preserve">мати </w:t>
      </w:r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упаковку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виробника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,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гарантійні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талони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 xml:space="preserve"> </w:t>
      </w:r>
      <w:proofErr w:type="spellStart"/>
      <w:r w:rsidRPr="002F74DB">
        <w:rPr>
          <w:rFonts w:ascii="Times New Roman" w:hAnsi="Times New Roman"/>
          <w:sz w:val="20"/>
          <w:szCs w:val="20"/>
          <w:lang w:val="ru-RU" w:eastAsia="ar-SA"/>
        </w:rPr>
        <w:t>тощо</w:t>
      </w:r>
      <w:proofErr w:type="spellEnd"/>
      <w:r w:rsidRPr="002F74DB">
        <w:rPr>
          <w:rFonts w:ascii="Times New Roman" w:hAnsi="Times New Roman"/>
          <w:sz w:val="20"/>
          <w:szCs w:val="20"/>
          <w:lang w:val="ru-RU" w:eastAsia="ar-SA"/>
        </w:rPr>
        <w:t>.</w:t>
      </w:r>
    </w:p>
    <w:p w:rsidR="00150BA1" w:rsidRPr="002F74DB" w:rsidRDefault="00150BA1" w:rsidP="00150BA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Учасник гарантує, що предмет закупівлі не завдаватиме шкоди навколишньому середовищу та передбачатиме заходи щодо захисту довкілля.</w:t>
      </w:r>
    </w:p>
    <w:p w:rsidR="00150BA1" w:rsidRPr="002F74DB" w:rsidRDefault="00150BA1" w:rsidP="00150BA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3. Макет кліше штампу узгоджуються з Замовником.</w:t>
      </w:r>
    </w:p>
    <w:p w:rsidR="00150BA1" w:rsidRPr="002F74DB" w:rsidRDefault="00150BA1" w:rsidP="00150BA1">
      <w:pPr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4. Місце поставки: м. Вінниця, проспект Коцюбинського, 78</w:t>
      </w:r>
    </w:p>
    <w:p w:rsidR="00150BA1" w:rsidRPr="002F74DB" w:rsidRDefault="00150BA1" w:rsidP="00150BA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 xml:space="preserve">5. Строк поставки товару: </w:t>
      </w:r>
      <w:r w:rsidRPr="002F74DB">
        <w:rPr>
          <w:rFonts w:ascii="Times New Roman" w:hAnsi="Times New Roman"/>
          <w:b/>
          <w:bCs/>
          <w:sz w:val="20"/>
          <w:szCs w:val="20"/>
        </w:rPr>
        <w:t>до 29 листопада  2024 року включно</w:t>
      </w:r>
    </w:p>
    <w:p w:rsidR="00150BA1" w:rsidRPr="002F74DB" w:rsidRDefault="00150BA1" w:rsidP="00150BA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6. Гарантійний термін на запропонований Учасником товар повинен бути не менше 12-ти місяців.</w:t>
      </w:r>
    </w:p>
    <w:p w:rsidR="00150BA1" w:rsidRPr="002F74DB" w:rsidRDefault="00150BA1" w:rsidP="00E42D7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7. Товар має бути упакований таким чином, щоб виключити можливість псування або знищення його під час транспортування.</w:t>
      </w:r>
    </w:p>
    <w:p w:rsidR="00150BA1" w:rsidRPr="002F74DB" w:rsidRDefault="00150BA1" w:rsidP="00E42D7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 xml:space="preserve">8. До розрахунку ціни пропозиції не включаються будь-які витрати, понесені учасником у процесі здійснення закупівлі та витрати, пов’язані з укладанням договору. </w:t>
      </w:r>
    </w:p>
    <w:p w:rsidR="00150BA1" w:rsidRPr="002F74DB" w:rsidRDefault="00150BA1" w:rsidP="00E42D7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9. Доставка товару за адресою замовника здійснюється за рахунок Учасника-переможця.</w:t>
      </w:r>
    </w:p>
    <w:p w:rsidR="00150BA1" w:rsidRPr="002F74DB" w:rsidRDefault="00150BA1" w:rsidP="00E42D7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2F74DB">
        <w:rPr>
          <w:rFonts w:ascii="Times New Roman" w:hAnsi="Times New Roman"/>
          <w:sz w:val="20"/>
          <w:szCs w:val="20"/>
        </w:rPr>
        <w:t>10. 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транспортування та інших витрат, визначених законодавством.</w:t>
      </w:r>
    </w:p>
    <w:p w:rsidR="00150BA1" w:rsidRPr="002F74DB" w:rsidRDefault="00150BA1" w:rsidP="00150BA1">
      <w:pPr>
        <w:jc w:val="center"/>
        <w:rPr>
          <w:rFonts w:ascii="Times New Roman" w:hAnsi="Times New Roman"/>
          <w:b/>
          <w:sz w:val="20"/>
          <w:szCs w:val="20"/>
        </w:rPr>
      </w:pPr>
      <w:r w:rsidRPr="002F74DB">
        <w:rPr>
          <w:rFonts w:ascii="Times New Roman" w:hAnsi="Times New Roman"/>
          <w:b/>
          <w:sz w:val="20"/>
          <w:szCs w:val="20"/>
        </w:rPr>
        <w:t>Опис предмету закупівлі та технічні вимоги до товару</w:t>
      </w:r>
    </w:p>
    <w:p w:rsidR="00150BA1" w:rsidRPr="002F74DB" w:rsidRDefault="00150BA1" w:rsidP="00150B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701"/>
        <w:gridCol w:w="2977"/>
        <w:gridCol w:w="1110"/>
        <w:gridCol w:w="1016"/>
      </w:tblGrid>
      <w:tr w:rsidR="00150BA1" w:rsidRPr="002F74DB" w:rsidTr="001A7280">
        <w:trPr>
          <w:trHeight w:val="782"/>
        </w:trPr>
        <w:tc>
          <w:tcPr>
            <w:tcW w:w="567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426"/>
                <w:tab w:val="left" w:pos="459"/>
              </w:tabs>
              <w:spacing w:after="0" w:line="240" w:lineRule="auto"/>
              <w:ind w:right="33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№</w:t>
            </w:r>
          </w:p>
          <w:p w:rsidR="00150BA1" w:rsidRPr="002F74DB" w:rsidRDefault="00150BA1" w:rsidP="00D55B2F">
            <w:pPr>
              <w:tabs>
                <w:tab w:val="left" w:pos="426"/>
                <w:tab w:val="left" w:pos="459"/>
              </w:tabs>
              <w:spacing w:after="0" w:line="240" w:lineRule="auto"/>
              <w:ind w:right="33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з/п</w:t>
            </w:r>
          </w:p>
        </w:tc>
        <w:tc>
          <w:tcPr>
            <w:tcW w:w="1276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1862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Номенклатурна назва товару</w:t>
            </w:r>
          </w:p>
        </w:tc>
        <w:tc>
          <w:tcPr>
            <w:tcW w:w="1701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198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Код </w:t>
            </w:r>
            <w:proofErr w:type="spellStart"/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ДК</w:t>
            </w:r>
            <w:proofErr w:type="spellEnd"/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021:2015</w:t>
            </w:r>
          </w:p>
          <w:p w:rsidR="00150BA1" w:rsidRPr="002F74DB" w:rsidRDefault="00150BA1" w:rsidP="00D55B2F">
            <w:pPr>
              <w:tabs>
                <w:tab w:val="left" w:pos="1702"/>
              </w:tabs>
              <w:spacing w:after="0" w:line="240" w:lineRule="auto"/>
              <w:ind w:right="52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Технічні вимоги Замовника до товару</w:t>
            </w:r>
          </w:p>
        </w:tc>
        <w:tc>
          <w:tcPr>
            <w:tcW w:w="1110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Одиниця</w:t>
            </w:r>
          </w:p>
          <w:p w:rsidR="00150BA1" w:rsidRPr="002F74DB" w:rsidRDefault="00150BA1" w:rsidP="00D55B2F">
            <w:pPr>
              <w:spacing w:after="0" w:line="240" w:lineRule="auto"/>
              <w:ind w:right="19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виміру</w:t>
            </w:r>
          </w:p>
        </w:tc>
        <w:tc>
          <w:tcPr>
            <w:tcW w:w="1016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Кіль-</w:t>
            </w:r>
            <w:proofErr w:type="spellEnd"/>
          </w:p>
          <w:p w:rsidR="00150BA1" w:rsidRPr="002F74DB" w:rsidRDefault="00150BA1" w:rsidP="00D55B2F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кість</w:t>
            </w:r>
          </w:p>
        </w:tc>
      </w:tr>
      <w:tr w:rsidR="00150BA1" w:rsidRPr="002F74DB" w:rsidTr="001A7280">
        <w:trPr>
          <w:trHeight w:val="3844"/>
        </w:trPr>
        <w:tc>
          <w:tcPr>
            <w:tcW w:w="567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0"/>
                <w:tab w:val="left" w:pos="451"/>
              </w:tabs>
              <w:spacing w:after="0" w:line="240" w:lineRule="auto"/>
              <w:ind w:right="25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1885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Кліше для штампа</w:t>
            </w:r>
          </w:p>
        </w:tc>
        <w:tc>
          <w:tcPr>
            <w:tcW w:w="1701" w:type="dxa"/>
            <w:shd w:val="clear" w:color="auto" w:fill="auto"/>
          </w:tcPr>
          <w:p w:rsidR="00150BA1" w:rsidRPr="002F74DB" w:rsidRDefault="00150BA1" w:rsidP="00D55B2F">
            <w:pPr>
              <w:spacing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30190000-7 «Офісне </w:t>
            </w:r>
            <w:proofErr w:type="spellStart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устат-кування</w:t>
            </w:r>
            <w:proofErr w:type="spellEnd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 та приладдя </w:t>
            </w:r>
            <w:proofErr w:type="spellStart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різ-не</w:t>
            </w:r>
            <w:proofErr w:type="spellEnd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150BA1" w:rsidRPr="002F74DB" w:rsidRDefault="00150BA1" w:rsidP="00D55B2F">
            <w:pPr>
              <w:spacing w:after="0" w:line="240" w:lineRule="auto"/>
              <w:ind w:right="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34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Геометрія відбитку (відтиску) – прямокутник, розмір поля кліше                                                          22х7мм.  </w:t>
            </w:r>
          </w:p>
          <w:p w:rsidR="00150BA1" w:rsidRPr="002F74DB" w:rsidRDefault="00150BA1" w:rsidP="00D55B2F">
            <w:pPr>
              <w:spacing w:after="0" w:line="240" w:lineRule="auto"/>
              <w:ind w:right="34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Текст кліше : </w:t>
            </w:r>
          </w:p>
          <w:p w:rsidR="00150BA1" w:rsidRPr="002F74DB" w:rsidRDefault="00150BA1" w:rsidP="00D55B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Копія</w:t>
            </w:r>
          </w:p>
          <w:p w:rsidR="00150BA1" w:rsidRPr="002F74DB" w:rsidRDefault="00150BA1" w:rsidP="00D55B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Кліше виготовляється зі спеціальної гуми або </w:t>
            </w:r>
            <w:proofErr w:type="spellStart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полі-уретану</w:t>
            </w:r>
            <w:proofErr w:type="spellEnd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методом </w:t>
            </w:r>
            <w:proofErr w:type="spellStart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лазер-ного</w:t>
            </w:r>
            <w:proofErr w:type="spellEnd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гравіювання; стійкі до довготривалих </w:t>
            </w:r>
            <w:proofErr w:type="spellStart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наванта-жень</w:t>
            </w:r>
            <w:proofErr w:type="spellEnd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, до впливу </w:t>
            </w:r>
            <w:proofErr w:type="spellStart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агресив-ного</w:t>
            </w:r>
            <w:proofErr w:type="spellEnd"/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середовища (будь-яких фарб та розчинників),  мова-українська.</w:t>
            </w:r>
          </w:p>
          <w:p w:rsidR="00150BA1" w:rsidRPr="002F74DB" w:rsidRDefault="00150BA1" w:rsidP="00D55B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Гарантійний строк – 12 місяців.</w:t>
            </w:r>
          </w:p>
        </w:tc>
        <w:tc>
          <w:tcPr>
            <w:tcW w:w="1110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штука</w:t>
            </w:r>
          </w:p>
        </w:tc>
        <w:tc>
          <w:tcPr>
            <w:tcW w:w="1016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0BA1" w:rsidRPr="002F74DB" w:rsidRDefault="00150BA1" w:rsidP="00D55B2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</w:tr>
      <w:tr w:rsidR="00150BA1" w:rsidRPr="002F74DB" w:rsidTr="001A7280">
        <w:trPr>
          <w:trHeight w:val="426"/>
        </w:trPr>
        <w:tc>
          <w:tcPr>
            <w:tcW w:w="567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0"/>
                <w:tab w:val="left" w:pos="451"/>
              </w:tabs>
              <w:spacing w:after="0" w:line="240" w:lineRule="auto"/>
              <w:ind w:right="25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1885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Оснастка для </w:t>
            </w:r>
            <w:proofErr w:type="spellStart"/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штам-па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50BA1" w:rsidRPr="002F74DB" w:rsidRDefault="00150BA1" w:rsidP="00D55B2F">
            <w:pPr>
              <w:spacing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30190000-7 «Офісне </w:t>
            </w:r>
            <w:proofErr w:type="spellStart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устат-кування</w:t>
            </w:r>
            <w:proofErr w:type="spellEnd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 та приладдя </w:t>
            </w:r>
            <w:proofErr w:type="spellStart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різ-не</w:t>
            </w:r>
            <w:proofErr w:type="spellEnd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150BA1" w:rsidRPr="002F74DB" w:rsidRDefault="00150BA1" w:rsidP="00D55B2F">
            <w:pPr>
              <w:spacing w:line="240" w:lineRule="auto"/>
              <w:ind w:right="52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Матеріал корпусу </w:t>
            </w:r>
            <w:proofErr w:type="spellStart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>оснаст-ки</w:t>
            </w:r>
            <w:proofErr w:type="spellEnd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пластик,</w:t>
            </w:r>
            <w:r w:rsidRPr="002F74D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стійкий до довготривалих навантажень, до впливу агресивного середовища (6удь-яких фарб та розчинників).</w:t>
            </w:r>
          </w:p>
          <w:p w:rsidR="00150BA1" w:rsidRPr="002F74DB" w:rsidRDefault="00150BA1" w:rsidP="00D55B2F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Автоматична оснастка  із заправленою змінною чорнильною подушкою синього кольору. </w:t>
            </w:r>
            <w:r w:rsidRPr="002F74D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Корпус оснастки має стоповий механізм, що забезпечує фіксацію</w:t>
            </w:r>
            <w:r w:rsidRPr="002F74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74D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штемпеля в стиснутому положенні.</w:t>
            </w:r>
          </w:p>
          <w:p w:rsidR="00150BA1" w:rsidRPr="002F74DB" w:rsidRDefault="00150BA1" w:rsidP="00D55B2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Оснастка прямокутна для штампа. Розмір 26х9мм.</w:t>
            </w:r>
            <w:r w:rsidRPr="002F7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Змінна штемпельна подушка - зі спеціальним двошаровим </w:t>
            </w:r>
            <w:proofErr w:type="spellStart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>наповню-вачем</w:t>
            </w:r>
            <w:proofErr w:type="spellEnd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для заправки штемпельною фарбою. Вгорі штампу – оглядове віконце, в якому </w:t>
            </w:r>
            <w:proofErr w:type="spellStart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>розмі-щується</w:t>
            </w:r>
            <w:proofErr w:type="spellEnd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приклад відбитка штампа. У комплекті з захисною кришкою.</w:t>
            </w:r>
          </w:p>
          <w:p w:rsidR="00150BA1" w:rsidRPr="002F74DB" w:rsidRDefault="00150BA1" w:rsidP="00D55B2F">
            <w:pPr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Гарантійний строк – 12 місяців.</w:t>
            </w:r>
          </w:p>
        </w:tc>
        <w:tc>
          <w:tcPr>
            <w:tcW w:w="1110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штука</w:t>
            </w:r>
          </w:p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3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150BA1" w:rsidRPr="002F74DB" w:rsidRDefault="00150BA1" w:rsidP="00D55B2F">
            <w:pPr>
              <w:spacing w:after="0" w:line="240" w:lineRule="auto"/>
              <w:ind w:right="3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                            1</w:t>
            </w:r>
          </w:p>
          <w:p w:rsidR="00150BA1" w:rsidRPr="002F74DB" w:rsidRDefault="00150BA1" w:rsidP="00D55B2F">
            <w:pPr>
              <w:spacing w:after="0" w:line="240" w:lineRule="auto"/>
              <w:ind w:right="3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150BA1" w:rsidRPr="002F74DB" w:rsidTr="001A7280">
        <w:trPr>
          <w:trHeight w:val="426"/>
        </w:trPr>
        <w:tc>
          <w:tcPr>
            <w:tcW w:w="8647" w:type="dxa"/>
            <w:gridSpan w:val="6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 вартість готового  штампу має бути врахована вартість всього комплекту (автоматична  оснастка + гумове кліше + вбудована, заправлена чорнилом штемпельна подушка).</w:t>
            </w:r>
          </w:p>
        </w:tc>
      </w:tr>
      <w:tr w:rsidR="00150BA1" w:rsidRPr="002F74DB" w:rsidTr="001A7280">
        <w:trPr>
          <w:trHeight w:val="426"/>
        </w:trPr>
        <w:tc>
          <w:tcPr>
            <w:tcW w:w="567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0"/>
                <w:tab w:val="left" w:pos="451"/>
              </w:tabs>
              <w:spacing w:after="0" w:line="240" w:lineRule="auto"/>
              <w:ind w:right="25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1276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1885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Оснастка для </w:t>
            </w:r>
            <w:proofErr w:type="spellStart"/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печат-ки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50BA1" w:rsidRPr="002F74DB" w:rsidRDefault="00150BA1" w:rsidP="00D55B2F">
            <w:pPr>
              <w:spacing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30190000-7 «Офісне </w:t>
            </w:r>
            <w:proofErr w:type="spellStart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устат-кування</w:t>
            </w:r>
            <w:proofErr w:type="spellEnd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 та приладдя </w:t>
            </w:r>
            <w:proofErr w:type="spellStart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різ-не</w:t>
            </w:r>
            <w:proofErr w:type="spellEnd"/>
            <w:r w:rsidRPr="002F74D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150BA1" w:rsidRPr="002F74DB" w:rsidRDefault="00150BA1" w:rsidP="00D55B2F">
            <w:pPr>
              <w:spacing w:line="240" w:lineRule="auto"/>
              <w:ind w:right="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>Матеріал корпусу оснастки – пластик,</w:t>
            </w:r>
            <w:r w:rsidRPr="002F74D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стійкий до </w:t>
            </w:r>
            <w:proofErr w:type="spellStart"/>
            <w:r w:rsidRPr="002F74D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довготри-валих</w:t>
            </w:r>
            <w:proofErr w:type="spellEnd"/>
            <w:r w:rsidRPr="002F74D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навантажень, до впливу агресивного </w:t>
            </w:r>
            <w:proofErr w:type="spellStart"/>
            <w:r w:rsidRPr="002F74D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сере-довища</w:t>
            </w:r>
            <w:proofErr w:type="spellEnd"/>
            <w:r w:rsidRPr="002F74D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(6удь-яких фарб та розчинників).</w:t>
            </w:r>
          </w:p>
          <w:p w:rsidR="00150BA1" w:rsidRPr="002F74DB" w:rsidRDefault="00150BA1" w:rsidP="00D55B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Автоматична оснастка  із заправленою змінною чорнильною подушкою синього кольору. </w:t>
            </w:r>
            <w:r w:rsidRPr="002F74D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Корпус оснастки має стоповий механізм, що забезпечує фіксацію</w:t>
            </w:r>
            <w:r w:rsidRPr="002F74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74D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печатки в стиснутому </w:t>
            </w: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Оснастка  для круглої печатки з діаметром 40 мм.</w:t>
            </w:r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Змінна штемпельна подушка - зі спеціальним двошаровим наповнювачем для </w:t>
            </w:r>
            <w:proofErr w:type="spellStart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>зап-равки</w:t>
            </w:r>
            <w:proofErr w:type="spellEnd"/>
            <w:r w:rsidRPr="002F74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штемпельною фарбою. Вгорі печатки  – оглядове віконце, в якому розміщується приклад відбитка печатки. У комплекті з захисною кришкою.</w:t>
            </w:r>
            <w:r w:rsidRPr="002F74D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Гарантійний строк – 12 місяців.</w:t>
            </w:r>
          </w:p>
        </w:tc>
        <w:tc>
          <w:tcPr>
            <w:tcW w:w="1110" w:type="dxa"/>
            <w:shd w:val="clear" w:color="auto" w:fill="auto"/>
          </w:tcPr>
          <w:p w:rsidR="00150BA1" w:rsidRPr="002F74DB" w:rsidRDefault="00150BA1" w:rsidP="00D55B2F">
            <w:pPr>
              <w:tabs>
                <w:tab w:val="left" w:pos="918"/>
              </w:tabs>
              <w:spacing w:after="0" w:line="240" w:lineRule="auto"/>
              <w:ind w:right="34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штука</w:t>
            </w:r>
          </w:p>
        </w:tc>
        <w:tc>
          <w:tcPr>
            <w:tcW w:w="1016" w:type="dxa"/>
            <w:shd w:val="clear" w:color="auto" w:fill="auto"/>
          </w:tcPr>
          <w:p w:rsidR="00150BA1" w:rsidRPr="002F74DB" w:rsidRDefault="00150BA1" w:rsidP="00D55B2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F74DB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</w:tr>
    </w:tbl>
    <w:p w:rsidR="00150BA1" w:rsidRPr="002F74DB" w:rsidRDefault="00150BA1" w:rsidP="00150BA1">
      <w:pPr>
        <w:pStyle w:val="af"/>
        <w:spacing w:before="0" w:after="0"/>
        <w:jc w:val="both"/>
        <w:rPr>
          <w:b/>
          <w:sz w:val="20"/>
          <w:szCs w:val="20"/>
          <w:lang w:val="uk-UA"/>
        </w:rPr>
      </w:pPr>
    </w:p>
    <w:p w:rsidR="00150BA1" w:rsidRPr="002F74DB" w:rsidRDefault="00150BA1" w:rsidP="00150BA1">
      <w:pPr>
        <w:tabs>
          <w:tab w:val="left" w:pos="851"/>
        </w:tabs>
        <w:spacing w:after="0"/>
        <w:ind w:left="142" w:firstLine="567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F74DB">
        <w:rPr>
          <w:rFonts w:ascii="Times New Roman" w:hAnsi="Times New Roman"/>
          <w:b/>
          <w:sz w:val="20"/>
          <w:szCs w:val="20"/>
          <w:u w:val="single"/>
        </w:rPr>
        <w:t xml:space="preserve"> З метою забезпечення дотримання вимог постанови Кабінету Міністрів України від 30.12.2015 №1147 «Про заборону ввезення на митну територію України товарів, що походять з Російської Федерації», постанови Кабінету Міністрів України від 09.04.2022 №426 «Про застосування заборони ввезення товарів з Російської Федерації»*,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 забороняється учаснику  пропонувати в тендерній пропозиції  товари походженням з </w:t>
      </w:r>
      <w:r w:rsidRPr="002F74DB">
        <w:rPr>
          <w:rFonts w:ascii="Times New Roman" w:eastAsia="Times New Roman" w:hAnsi="Times New Roman"/>
          <w:b/>
          <w:sz w:val="20"/>
          <w:szCs w:val="20"/>
          <w:highlight w:val="white"/>
          <w:u w:val="single"/>
        </w:rPr>
        <w:t>Російської Федерації / Республіки Білорусь / Ісламської Республіки Іран</w:t>
      </w:r>
      <w:r w:rsidRPr="002F74DB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:rsidR="00150BA1" w:rsidRPr="002F74DB" w:rsidRDefault="00150BA1" w:rsidP="00150BA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150BA1" w:rsidRPr="002F74DB" w:rsidRDefault="00150BA1" w:rsidP="00150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</w:rPr>
      </w:pPr>
    </w:p>
    <w:p w:rsidR="00150BA1" w:rsidRPr="002F74DB" w:rsidRDefault="00150BA1" w:rsidP="00150BA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07DB" w:rsidRPr="00827412" w:rsidRDefault="008D07DB" w:rsidP="00DC3721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8D07DB" w:rsidRPr="00827412" w:rsidSect="00E25A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46A"/>
    <w:multiLevelType w:val="hybridMultilevel"/>
    <w:tmpl w:val="9CE0C7F8"/>
    <w:lvl w:ilvl="0" w:tplc="287A541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69F2"/>
    <w:multiLevelType w:val="hybridMultilevel"/>
    <w:tmpl w:val="11322A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B58F3"/>
    <w:multiLevelType w:val="hybridMultilevel"/>
    <w:tmpl w:val="4E0C8C40"/>
    <w:lvl w:ilvl="0" w:tplc="449A5C02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4F157C"/>
    <w:multiLevelType w:val="hybridMultilevel"/>
    <w:tmpl w:val="47D6670E"/>
    <w:lvl w:ilvl="0" w:tplc="F1304A9E">
      <w:start w:val="1"/>
      <w:numFmt w:val="decimal"/>
      <w:pStyle w:val="2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4F9EE5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B64438"/>
    <w:multiLevelType w:val="multilevel"/>
    <w:tmpl w:val="AF30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7281A"/>
    <w:multiLevelType w:val="multilevel"/>
    <w:tmpl w:val="5936F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B1C29"/>
    <w:multiLevelType w:val="hybridMultilevel"/>
    <w:tmpl w:val="1C1CCC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2041"/>
    <w:multiLevelType w:val="multilevel"/>
    <w:tmpl w:val="20A82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7EA4E22"/>
    <w:multiLevelType w:val="hybridMultilevel"/>
    <w:tmpl w:val="3BB0572C"/>
    <w:lvl w:ilvl="0" w:tplc="0248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5AA9"/>
    <w:rsid w:val="001053AC"/>
    <w:rsid w:val="00150156"/>
    <w:rsid w:val="00150BA1"/>
    <w:rsid w:val="00184BB0"/>
    <w:rsid w:val="001A7280"/>
    <w:rsid w:val="00214F8C"/>
    <w:rsid w:val="00241ACA"/>
    <w:rsid w:val="002B5A88"/>
    <w:rsid w:val="002F74DB"/>
    <w:rsid w:val="00311D53"/>
    <w:rsid w:val="00364244"/>
    <w:rsid w:val="004006F0"/>
    <w:rsid w:val="004A6191"/>
    <w:rsid w:val="004B205A"/>
    <w:rsid w:val="004D6A2A"/>
    <w:rsid w:val="0051450A"/>
    <w:rsid w:val="0054576F"/>
    <w:rsid w:val="005F781A"/>
    <w:rsid w:val="00643105"/>
    <w:rsid w:val="00672942"/>
    <w:rsid w:val="006D383E"/>
    <w:rsid w:val="00827412"/>
    <w:rsid w:val="00862892"/>
    <w:rsid w:val="008960A2"/>
    <w:rsid w:val="008D07DB"/>
    <w:rsid w:val="008F7E16"/>
    <w:rsid w:val="00965631"/>
    <w:rsid w:val="00982B56"/>
    <w:rsid w:val="00A24E3B"/>
    <w:rsid w:val="00A42FD8"/>
    <w:rsid w:val="00A61F92"/>
    <w:rsid w:val="00A640AF"/>
    <w:rsid w:val="00A75026"/>
    <w:rsid w:val="00AF19FD"/>
    <w:rsid w:val="00B04127"/>
    <w:rsid w:val="00B964E1"/>
    <w:rsid w:val="00BC0698"/>
    <w:rsid w:val="00BE3ECC"/>
    <w:rsid w:val="00C1070F"/>
    <w:rsid w:val="00C441B9"/>
    <w:rsid w:val="00C44613"/>
    <w:rsid w:val="00C77497"/>
    <w:rsid w:val="00C83235"/>
    <w:rsid w:val="00CB04CC"/>
    <w:rsid w:val="00CD3942"/>
    <w:rsid w:val="00D671A7"/>
    <w:rsid w:val="00D879C1"/>
    <w:rsid w:val="00DC3721"/>
    <w:rsid w:val="00E25AA9"/>
    <w:rsid w:val="00E42D7C"/>
    <w:rsid w:val="00EB28CE"/>
    <w:rsid w:val="00F03AA9"/>
    <w:rsid w:val="00F174C6"/>
    <w:rsid w:val="00F32D6C"/>
    <w:rsid w:val="00F373CB"/>
    <w:rsid w:val="00F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normal"/>
    <w:next w:val="normal"/>
    <w:rsid w:val="00E2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normal"/>
    <w:next w:val="normal"/>
    <w:rsid w:val="00E2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2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2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25A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2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5AA9"/>
  </w:style>
  <w:style w:type="table" w:customStyle="1" w:styleId="TableNormal">
    <w:name w:val="Table Normal"/>
    <w:rsid w:val="00E25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25A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normal"/>
    <w:next w:val="normal"/>
    <w:rsid w:val="00E2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link w:val="a8"/>
    <w:uiPriority w:val="1"/>
    <w:qFormat/>
    <w:rsid w:val="00F373C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8">
    <w:name w:val="Без інтервалів Знак"/>
    <w:link w:val="a7"/>
    <w:uiPriority w:val="1"/>
    <w:locked/>
    <w:rsid w:val="00F373CB"/>
    <w:rPr>
      <w:rFonts w:cs="Times New Roman"/>
      <w:lang w:val="ru-RU" w:eastAsia="en-US"/>
    </w:rPr>
  </w:style>
  <w:style w:type="paragraph" w:styleId="HTML">
    <w:name w:val="HTML Preformatted"/>
    <w:basedOn w:val="a"/>
    <w:link w:val="HTML0"/>
    <w:unhideWhenUsed/>
    <w:rsid w:val="00F3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basedOn w:val="a0"/>
    <w:link w:val="HTML"/>
    <w:rsid w:val="00F373CB"/>
    <w:rPr>
      <w:rFonts w:ascii="Courier New" w:eastAsia="Times New Roman" w:hAnsi="Courier New" w:cs="Times New Roman"/>
      <w:sz w:val="20"/>
      <w:szCs w:val="20"/>
      <w:lang w:val="ru-RU" w:eastAsia="en-US"/>
    </w:rPr>
  </w:style>
  <w:style w:type="paragraph" w:customStyle="1" w:styleId="a9">
    <w:name w:val="Вміст таблиці"/>
    <w:basedOn w:val="a"/>
    <w:qFormat/>
    <w:rsid w:val="00F373CB"/>
    <w:pPr>
      <w:suppressLineNumbers/>
      <w:spacing w:after="0" w:line="276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F373CB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character" w:customStyle="1" w:styleId="FontStyle30">
    <w:name w:val="Font Style30"/>
    <w:basedOn w:val="a0"/>
    <w:qFormat/>
    <w:rsid w:val="00F373CB"/>
    <w:rPr>
      <w:b/>
      <w:bCs/>
      <w:sz w:val="22"/>
      <w:szCs w:val="22"/>
    </w:rPr>
  </w:style>
  <w:style w:type="character" w:customStyle="1" w:styleId="FontStyle42">
    <w:name w:val="Font Style42"/>
    <w:basedOn w:val="a0"/>
    <w:qFormat/>
    <w:rsid w:val="00F373CB"/>
    <w:rPr>
      <w:sz w:val="18"/>
      <w:szCs w:val="18"/>
    </w:rPr>
  </w:style>
  <w:style w:type="character" w:customStyle="1" w:styleId="FontStyle39">
    <w:name w:val="Font Style39"/>
    <w:basedOn w:val="a0"/>
    <w:qFormat/>
    <w:rsid w:val="00F373CB"/>
    <w:rPr>
      <w:b/>
      <w:bCs/>
      <w:sz w:val="18"/>
      <w:szCs w:val="18"/>
    </w:rPr>
  </w:style>
  <w:style w:type="character" w:customStyle="1" w:styleId="FontStyle40">
    <w:name w:val="Font Style40"/>
    <w:basedOn w:val="a0"/>
    <w:qFormat/>
    <w:rsid w:val="00F373CB"/>
    <w:rPr>
      <w:sz w:val="16"/>
      <w:szCs w:val="16"/>
    </w:rPr>
  </w:style>
  <w:style w:type="paragraph" w:customStyle="1" w:styleId="Style10">
    <w:name w:val="Style10"/>
    <w:basedOn w:val="a"/>
    <w:qFormat/>
    <w:rsid w:val="00F373CB"/>
    <w:pPr>
      <w:widowControl w:val="0"/>
      <w:suppressAutoHyphens/>
      <w:spacing w:after="0" w:line="168" w:lineRule="exact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1">
    <w:name w:val="Style21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13">
    <w:name w:val="Style1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3">
    <w:name w:val="Style2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customStyle="1" w:styleId="aa">
    <w:name w:val="Виділення жирним"/>
    <w:qFormat/>
    <w:rsid w:val="00F373CB"/>
    <w:rPr>
      <w:b/>
      <w:bCs/>
    </w:rPr>
  </w:style>
  <w:style w:type="character" w:customStyle="1" w:styleId="FontStyle47">
    <w:name w:val="Font Style47"/>
    <w:qFormat/>
    <w:rsid w:val="00F373CB"/>
    <w:rPr>
      <w:rFonts w:cs="Times New Roman"/>
      <w:b/>
      <w:bCs/>
      <w:sz w:val="22"/>
      <w:szCs w:val="22"/>
    </w:rPr>
  </w:style>
  <w:style w:type="paragraph" w:styleId="ab">
    <w:name w:val="List Paragraph"/>
    <w:aliases w:val="Абзац списку 1,тв-Абзац списка,List Paragraph (numbered (a)),List_Paragraph,Multilevel para_II,Bulle,List Paragraph,Elenco Normale,Список уровня 2,название табл/рис,Chapter10,заголовок 1.1,AC List 01,Number Bullets,Абзац списка литеральный"/>
    <w:basedOn w:val="a"/>
    <w:link w:val="ac"/>
    <w:uiPriority w:val="34"/>
    <w:qFormat/>
    <w:rsid w:val="008F7E16"/>
    <w:pPr>
      <w:ind w:left="720"/>
      <w:contextualSpacing/>
    </w:pPr>
    <w:rPr>
      <w:rFonts w:cs="Calibri"/>
    </w:rPr>
  </w:style>
  <w:style w:type="character" w:customStyle="1" w:styleId="ac">
    <w:name w:val="Абзац списку Знак"/>
    <w:aliases w:val="Абзац списку 1 Знак,тв-Абзац списка Знак,List Paragraph (numbered (a)) Знак,List_Paragraph Знак,Multilevel para_II Знак,Bulle Знак,List Paragraph Знак,Elenco Normale Знак,Список уровня 2 Знак,название табл/рис Знак,Chapter10 Знак"/>
    <w:basedOn w:val="a0"/>
    <w:link w:val="ab"/>
    <w:uiPriority w:val="34"/>
    <w:locked/>
    <w:rsid w:val="008F7E16"/>
  </w:style>
  <w:style w:type="paragraph" w:customStyle="1" w:styleId="2">
    <w:name w:val="Абзац списка2"/>
    <w:basedOn w:val="a"/>
    <w:rsid w:val="008F7E16"/>
    <w:pPr>
      <w:numPr>
        <w:numId w:val="4"/>
      </w:numPr>
      <w:spacing w:after="0" w:line="276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8F7E16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E16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table" w:styleId="ad">
    <w:name w:val="Table Grid"/>
    <w:basedOn w:val="a1"/>
    <w:uiPriority w:val="59"/>
    <w:rsid w:val="00DC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214F8C"/>
  </w:style>
  <w:style w:type="character" w:styleId="ae">
    <w:name w:val="Emphasis"/>
    <w:basedOn w:val="a0"/>
    <w:uiPriority w:val="20"/>
    <w:qFormat/>
    <w:rsid w:val="008D07DB"/>
    <w:rPr>
      <w:i/>
      <w:iCs/>
    </w:rPr>
  </w:style>
  <w:style w:type="paragraph" w:customStyle="1" w:styleId="af">
    <w:name w:val="a"/>
    <w:basedOn w:val="a"/>
    <w:uiPriority w:val="99"/>
    <w:rsid w:val="00150BA1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rvts9">
    <w:name w:val="rvts9"/>
    <w:rsid w:val="00150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0-23-00126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22-2020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5217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user</cp:lastModifiedBy>
  <cp:revision>17</cp:revision>
  <cp:lastPrinted>2024-02-20T08:04:00Z</cp:lastPrinted>
  <dcterms:created xsi:type="dcterms:W3CDTF">2024-02-13T11:23:00Z</dcterms:created>
  <dcterms:modified xsi:type="dcterms:W3CDTF">2024-10-25T11:51:00Z</dcterms:modified>
</cp:coreProperties>
</file>