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686B82" w:rsidRDefault="00686B82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86B8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15220000-6 Риба, рибне філе та інше м’ясо риби морожені</w:t>
            </w:r>
          </w:p>
          <w:p w:rsidR="008904D4" w:rsidRPr="007C70CB" w:rsidRDefault="00EE7B86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Хек с/м, обезголовлений</w:t>
            </w:r>
            <w:r w:rsidR="00686B82" w:rsidRPr="00686B8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, 300-500г, ДСТУ 4378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EE7B86" w:rsidRPr="00EE7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UA-2025-10-13-008459-a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EE7B86" w:rsidRPr="00EE7B86">
              <w:rPr>
                <w:rFonts w:ascii="Times New Roman" w:hAnsi="Times New Roman"/>
                <w:sz w:val="24"/>
                <w:szCs w:val="24"/>
                <w:lang w:val="uk-UA"/>
              </w:rPr>
              <w:t>67 500</w:t>
            </w:r>
            <w:r w:rsidR="00E439A8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E439A8" w:rsidRPr="00E43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86B82" w:rsidRDefault="00EE7B86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Хек с/м, обезголовлений</w:t>
            </w:r>
            <w:r w:rsidR="00686B82" w:rsidRPr="00686B82">
              <w:rPr>
                <w:bCs/>
                <w:lang w:val="uk-UA"/>
              </w:rPr>
              <w:t>, 300-500г, ДСТУ 4378</w:t>
            </w:r>
            <w:r>
              <w:rPr>
                <w:bCs/>
                <w:lang w:val="uk-UA"/>
              </w:rPr>
              <w:t xml:space="preserve"> – 4</w:t>
            </w:r>
            <w:r w:rsidR="00686B82">
              <w:rPr>
                <w:bCs/>
                <w:lang w:val="uk-UA"/>
              </w:rPr>
              <w:t>50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EE7B86" w:rsidTr="00EE7B86">
              <w:tc>
                <w:tcPr>
                  <w:tcW w:w="3640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Вид риби</w:t>
                  </w:r>
                </w:p>
              </w:tc>
              <w:tc>
                <w:tcPr>
                  <w:tcW w:w="3641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хек</w:t>
                  </w:r>
                </w:p>
              </w:tc>
            </w:tr>
            <w:tr w:rsidR="00EE7B86" w:rsidTr="00EE7B86">
              <w:tc>
                <w:tcPr>
                  <w:tcW w:w="3640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Тип</w:t>
                  </w:r>
                </w:p>
              </w:tc>
              <w:tc>
                <w:tcPr>
                  <w:tcW w:w="3641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EE7B86">
                    <w:rPr>
                      <w:bCs/>
                      <w:lang w:val="uk-UA"/>
                    </w:rPr>
                    <w:t>обезголовлена</w:t>
                  </w:r>
                </w:p>
              </w:tc>
            </w:tr>
            <w:tr w:rsidR="00EE7B86" w:rsidTr="00EE7B86">
              <w:tc>
                <w:tcPr>
                  <w:tcW w:w="3640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Розмірний ряд</w:t>
                  </w:r>
                </w:p>
              </w:tc>
              <w:tc>
                <w:tcPr>
                  <w:tcW w:w="3641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EE7B86">
                    <w:rPr>
                      <w:bCs/>
                      <w:lang w:val="uk-UA"/>
                    </w:rPr>
                    <w:t>300-500г</w:t>
                  </w:r>
                </w:p>
              </w:tc>
            </w:tr>
            <w:tr w:rsidR="00EE7B86" w:rsidTr="00EE7B86">
              <w:tc>
                <w:tcPr>
                  <w:tcW w:w="3640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EE7B86">
                    <w:rPr>
                      <w:bCs/>
                      <w:lang w:val="uk-UA"/>
                    </w:rPr>
                    <w:t>Характеристики не суперечать ДСТУ</w:t>
                  </w:r>
                </w:p>
              </w:tc>
              <w:tc>
                <w:tcPr>
                  <w:tcW w:w="3641" w:type="dxa"/>
                </w:tcPr>
                <w:p w:rsidR="00EE7B86" w:rsidRDefault="00EE7B86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EE7B86">
                    <w:rPr>
                      <w:bCs/>
                      <w:lang w:val="uk-UA"/>
                    </w:rPr>
                    <w:t>ДСТУ 4378</w:t>
                  </w:r>
                </w:p>
              </w:tc>
            </w:tr>
          </w:tbl>
          <w:p w:rsid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8904D4" w:rsidRDefault="005D5AF5" w:rsidP="00E310D3">
            <w:pPr>
              <w:pStyle w:val="a4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</w:t>
            </w:r>
            <w:bookmarkStart w:id="0" w:name="_GoBack"/>
            <w:bookmarkEnd w:id="0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 поставки товару до 31.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12</w:t>
            </w:r>
            <w:r w:rsid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.2025</w:t>
            </w:r>
            <w:r w:rsidR="000F3229" w:rsidRPr="000F322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р. </w:t>
            </w:r>
          </w:p>
          <w:p w:rsidR="003B503C" w:rsidRPr="008904D4" w:rsidRDefault="00EE7B86" w:rsidP="008904D4">
            <w:pPr>
              <w:pStyle w:val="a4"/>
              <w:jc w:val="both"/>
              <w:rPr>
                <w:lang w:val="uk-UA"/>
              </w:rPr>
            </w:pPr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EE7B86" w:rsidP="00E439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Хек с/м, обезголовлений</w:t>
            </w:r>
            <w:r w:rsidR="00686B82" w:rsidRP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 300-500г, ДСТУ 4378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450 кг х 150</w:t>
            </w:r>
            <w:r w:rsid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67 50</w:t>
            </w:r>
            <w:r w:rsidR="00E439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0,00 грн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26A53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439A8"/>
    <w:rsid w:val="00EB29ED"/>
    <w:rsid w:val="00EE7B86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2021-11-22T14:01:00Z</dcterms:created>
  <dcterms:modified xsi:type="dcterms:W3CDTF">2025-10-13T12:50:00Z</dcterms:modified>
</cp:coreProperties>
</file>