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A5" w:rsidRDefault="00CD25A5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Додаток № 1</w:t>
      </w:r>
    </w:p>
    <w:p w:rsidR="00CD25A5" w:rsidRDefault="00CD25A5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264" w:type="dxa"/>
        <w:tblLayout w:type="fixed"/>
        <w:tblLook w:val="04A0" w:firstRow="1" w:lastRow="0" w:firstColumn="1" w:lastColumn="0" w:noHBand="0" w:noVBand="1"/>
      </w:tblPr>
      <w:tblGrid>
        <w:gridCol w:w="1838"/>
        <w:gridCol w:w="7426"/>
      </w:tblGrid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426" w:type="dxa"/>
          </w:tcPr>
          <w:p w:rsidR="009F1532" w:rsidRPr="004952A0" w:rsidRDefault="004952A0" w:rsidP="004952A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К</w:t>
            </w:r>
            <w:r w:rsidRPr="004952A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од ДК 021:</w:t>
            </w:r>
            <w:r w:rsidR="002B758F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2015 09120000-6 "Газове паливо" </w:t>
            </w:r>
            <w:r w:rsidRPr="004952A0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- природний газ</w:t>
            </w:r>
          </w:p>
        </w:tc>
      </w:tr>
      <w:tr w:rsidR="005D0A14" w:rsidTr="007E7B49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426" w:type="dxa"/>
          </w:tcPr>
          <w:p w:rsidR="005D0A14" w:rsidRPr="0075363E" w:rsidRDefault="004952A0" w:rsidP="007536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  <w:r w:rsidR="009F15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B758F" w:rsidRPr="002B75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UA-2025-10-14-006764-a</w:t>
            </w:r>
          </w:p>
        </w:tc>
      </w:tr>
      <w:tr w:rsidR="005D0A14" w:rsidTr="007E7B49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426" w:type="dxa"/>
          </w:tcPr>
          <w:p w:rsidR="005D0A14" w:rsidRPr="00A16F41" w:rsidRDefault="002B758F" w:rsidP="00404E6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B758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770 811,63 </w:t>
            </w:r>
            <w:proofErr w:type="spellStart"/>
            <w:r w:rsidR="004952A0" w:rsidRPr="004952A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грн</w:t>
            </w:r>
            <w:proofErr w:type="spellEnd"/>
            <w:r w:rsidR="004952A0" w:rsidRPr="004952A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 ПДВ</w:t>
            </w:r>
          </w:p>
        </w:tc>
      </w:tr>
      <w:tr w:rsidR="009F1532" w:rsidRPr="00AA32B0" w:rsidTr="007E7B49">
        <w:tc>
          <w:tcPr>
            <w:tcW w:w="1838" w:type="dxa"/>
          </w:tcPr>
          <w:p w:rsidR="009F1532" w:rsidRPr="00B36C14" w:rsidRDefault="009F1532" w:rsidP="009F1532">
            <w:pPr>
              <w:spacing w:line="240" w:lineRule="auto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6" w:type="dxa"/>
          </w:tcPr>
          <w:p w:rsidR="009F1532" w:rsidRPr="004952A0" w:rsidRDefault="00CD25A5" w:rsidP="004952A0">
            <w:pPr>
              <w:shd w:val="clear" w:color="auto" w:fill="FFFFFF"/>
              <w:ind w:left="34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Викладені у Додатку № 2</w:t>
            </w:r>
          </w:p>
        </w:tc>
      </w:tr>
      <w:tr w:rsidR="005D0A14" w:rsidRPr="00BD0C32" w:rsidTr="007E7B49">
        <w:tc>
          <w:tcPr>
            <w:tcW w:w="1838" w:type="dxa"/>
          </w:tcPr>
          <w:p w:rsidR="005D0A14" w:rsidRPr="00BD0C3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0C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426" w:type="dxa"/>
          </w:tcPr>
          <w:p w:rsidR="00FE1679" w:rsidRDefault="00D545C9" w:rsidP="0064773D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hd w:val="clear" w:color="auto" w:fill="FFFFFF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Очікувана вартість </w:t>
            </w:r>
            <w:r w:rsidR="00D0595A">
              <w:rPr>
                <w:color w:val="000000" w:themeColor="text1"/>
                <w:shd w:val="clear" w:color="auto" w:fill="FFFFFF"/>
              </w:rPr>
              <w:t>природного</w:t>
            </w:r>
            <w:r w:rsidR="00D0595A" w:rsidRPr="00D0595A">
              <w:rPr>
                <w:color w:val="000000" w:themeColor="text1"/>
                <w:shd w:val="clear" w:color="auto" w:fill="FFFFFF"/>
              </w:rPr>
              <w:t xml:space="preserve"> газ</w:t>
            </w:r>
            <w:r w:rsidR="00D0595A">
              <w:rPr>
                <w:color w:val="000000" w:themeColor="text1"/>
                <w:shd w:val="clear" w:color="auto" w:fill="FFFFFF"/>
              </w:rPr>
              <w:t>у</w:t>
            </w:r>
            <w:r w:rsidR="00AA32B0" w:rsidRP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D545C9">
              <w:rPr>
                <w:color w:val="000000" w:themeColor="text1"/>
                <w:shd w:val="clear" w:color="auto" w:fill="FFFFFF"/>
              </w:rPr>
              <w:t xml:space="preserve">визначена в результаті здійснення моніторингу </w:t>
            </w:r>
            <w:r w:rsidR="00AA32B0">
              <w:rPr>
                <w:color w:val="000000" w:themeColor="text1"/>
                <w:shd w:val="clear" w:color="auto" w:fill="FFFFFF"/>
              </w:rPr>
              <w:t>цін в системі Прозоро.</w:t>
            </w:r>
          </w:p>
          <w:p w:rsidR="00AA32B0" w:rsidRPr="00AA32B0" w:rsidRDefault="00D545C9" w:rsidP="002B758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  <w:color w:val="000000" w:themeColor="text1"/>
                <w:shd w:val="clear" w:color="auto" w:fill="FFFFFF"/>
                <w:lang w:val="ru-RU"/>
              </w:rPr>
            </w:pPr>
            <w:r w:rsidRPr="00D545C9">
              <w:rPr>
                <w:color w:val="000000" w:themeColor="text1"/>
                <w:shd w:val="clear" w:color="auto" w:fill="FFFFFF"/>
              </w:rPr>
              <w:t xml:space="preserve">Необхідна кількість </w:t>
            </w:r>
            <w:r w:rsidR="00D0595A">
              <w:rPr>
                <w:bCs/>
                <w:color w:val="000000" w:themeColor="text1"/>
                <w:shd w:val="clear" w:color="auto" w:fill="FFFFFF"/>
                <w:lang w:val="ru-RU"/>
              </w:rPr>
              <w:t>природного</w:t>
            </w:r>
            <w:r w:rsidR="00D0595A" w:rsidRPr="00D0595A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газ</w:t>
            </w:r>
            <w:r w:rsidR="00D0595A">
              <w:rPr>
                <w:bCs/>
                <w:color w:val="000000" w:themeColor="text1"/>
                <w:shd w:val="clear" w:color="auto" w:fill="FFFFFF"/>
                <w:lang w:val="ru-RU"/>
              </w:rPr>
              <w:t>у</w:t>
            </w:r>
            <w:r w:rsidR="004952A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- </w:t>
            </w:r>
            <w:r w:rsidR="002B758F">
              <w:rPr>
                <w:bCs/>
                <w:color w:val="000000" w:themeColor="text1"/>
                <w:shd w:val="clear" w:color="auto" w:fill="FFFFFF"/>
                <w:lang w:val="ru-RU"/>
              </w:rPr>
              <w:t>45202</w:t>
            </w:r>
            <w:r w:rsidR="00D0595A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куб. м.</w:t>
            </w:r>
            <w:r w:rsidR="00AA32B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х </w:t>
            </w:r>
            <w:r w:rsidR="004952A0">
              <w:rPr>
                <w:bCs/>
                <w:color w:val="000000" w:themeColor="text1"/>
                <w:shd w:val="clear" w:color="auto" w:fill="FFFFFF"/>
                <w:lang w:val="ru-RU"/>
              </w:rPr>
              <w:t>17,0526 грн. =</w:t>
            </w:r>
            <w:r w:rsidR="00D0595A" w:rsidRPr="00D0595A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="002B758F" w:rsidRPr="002B758F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770 811,63 </w:t>
            </w:r>
            <w:proofErr w:type="spellStart"/>
            <w:r w:rsidR="004952A0" w:rsidRPr="004952A0">
              <w:rPr>
                <w:bCs/>
                <w:color w:val="000000" w:themeColor="text1"/>
                <w:shd w:val="clear" w:color="auto" w:fill="FFFFFF"/>
                <w:lang w:val="ru-RU"/>
              </w:rPr>
              <w:t>грн</w:t>
            </w:r>
            <w:proofErr w:type="spellEnd"/>
            <w:r w:rsidR="004952A0" w:rsidRPr="004952A0">
              <w:rPr>
                <w:bCs/>
                <w:color w:val="000000" w:themeColor="text1"/>
                <w:shd w:val="clear" w:color="auto" w:fill="FFFFFF"/>
                <w:lang w:val="ru-RU"/>
              </w:rPr>
              <w:t xml:space="preserve"> з ПДВ</w:t>
            </w:r>
            <w:r w:rsidR="004952A0">
              <w:rPr>
                <w:bCs/>
                <w:color w:val="000000" w:themeColor="text1"/>
                <w:shd w:val="clear" w:color="auto" w:fill="FFFFFF"/>
                <w:lang w:val="ru-RU"/>
              </w:rPr>
              <w:t>.</w:t>
            </w:r>
          </w:p>
        </w:tc>
      </w:tr>
    </w:tbl>
    <w:p w:rsidR="003F76A2" w:rsidRDefault="003F76A2">
      <w:pPr>
        <w:rPr>
          <w:sz w:val="24"/>
          <w:szCs w:val="24"/>
          <w:lang w:val="uk-UA"/>
        </w:rPr>
      </w:pPr>
    </w:p>
    <w:p w:rsidR="004952A0" w:rsidRDefault="004952A0">
      <w:pPr>
        <w:rPr>
          <w:sz w:val="24"/>
          <w:szCs w:val="24"/>
          <w:lang w:val="uk-UA"/>
        </w:rPr>
      </w:pPr>
    </w:p>
    <w:p w:rsidR="00E84343" w:rsidRDefault="00E84343">
      <w:pPr>
        <w:spacing w:line="259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E84343" w:rsidRDefault="00E84343" w:rsidP="00E84343">
      <w:pPr>
        <w:spacing w:after="0" w:line="240" w:lineRule="auto"/>
        <w:jc w:val="right"/>
        <w:rPr>
          <w:rFonts w:ascii="Times New Roman" w:hAnsi="Times New Roman"/>
          <w:b/>
          <w:lang w:val="uk-UA" w:eastAsia="ru-RU"/>
        </w:rPr>
      </w:pPr>
      <w:r w:rsidRPr="009657FA">
        <w:rPr>
          <w:rFonts w:ascii="Times New Roman" w:hAnsi="Times New Roman"/>
          <w:b/>
          <w:lang w:val="uk-UA" w:eastAsia="ru-RU"/>
        </w:rPr>
        <w:lastRenderedPageBreak/>
        <w:t xml:space="preserve">Додаток </w:t>
      </w:r>
      <w:r>
        <w:rPr>
          <w:rFonts w:ascii="Times New Roman" w:hAnsi="Times New Roman"/>
          <w:b/>
          <w:lang w:val="uk-UA" w:eastAsia="ru-RU"/>
        </w:rPr>
        <w:t>№ 2</w:t>
      </w:r>
    </w:p>
    <w:p w:rsidR="00E84343" w:rsidRPr="009657FA" w:rsidRDefault="00E84343" w:rsidP="00E84343">
      <w:pPr>
        <w:spacing w:after="0" w:line="240" w:lineRule="auto"/>
        <w:jc w:val="right"/>
        <w:rPr>
          <w:rFonts w:ascii="Times New Roman" w:hAnsi="Times New Roman"/>
          <w:b/>
          <w:lang w:val="uk-UA" w:eastAsia="ru-RU"/>
        </w:rPr>
      </w:pPr>
    </w:p>
    <w:p w:rsidR="00E84343" w:rsidRPr="009657FA" w:rsidRDefault="00E84343" w:rsidP="00E84343">
      <w:pPr>
        <w:spacing w:after="0" w:line="240" w:lineRule="auto"/>
        <w:ind w:left="589" w:right="326"/>
        <w:jc w:val="center"/>
        <w:rPr>
          <w:rFonts w:ascii="Times New Roman" w:hAnsi="Times New Roman"/>
          <w:b/>
          <w:i/>
          <w:lang w:val="uk-UA"/>
        </w:rPr>
      </w:pPr>
      <w:r w:rsidRPr="009657FA">
        <w:rPr>
          <w:rFonts w:ascii="Times New Roman" w:hAnsi="Times New Roman"/>
          <w:b/>
          <w:i/>
          <w:lang w:val="uk-UA"/>
        </w:rPr>
        <w:t>Інформація</w:t>
      </w:r>
      <w:r w:rsidRPr="009657FA">
        <w:rPr>
          <w:rFonts w:ascii="Times New Roman" w:hAnsi="Times New Roman"/>
          <w:b/>
          <w:i/>
          <w:spacing w:val="-1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про</w:t>
      </w:r>
      <w:r w:rsidRPr="009657FA">
        <w:rPr>
          <w:rFonts w:ascii="Times New Roman" w:hAnsi="Times New Roman"/>
          <w:b/>
          <w:i/>
          <w:spacing w:val="-6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необхідні</w:t>
      </w:r>
      <w:r w:rsidRPr="009657FA">
        <w:rPr>
          <w:rFonts w:ascii="Times New Roman" w:hAnsi="Times New Roman"/>
          <w:b/>
          <w:i/>
          <w:spacing w:val="-10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технічні, якісні</w:t>
      </w:r>
      <w:r w:rsidRPr="009657FA">
        <w:rPr>
          <w:rFonts w:ascii="Times New Roman" w:hAnsi="Times New Roman"/>
          <w:b/>
          <w:i/>
          <w:spacing w:val="-10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та</w:t>
      </w:r>
      <w:r w:rsidRPr="009657FA">
        <w:rPr>
          <w:rFonts w:ascii="Times New Roman" w:hAnsi="Times New Roman"/>
          <w:b/>
          <w:i/>
          <w:spacing w:val="-11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кількісні</w:t>
      </w:r>
      <w:r w:rsidRPr="009657FA">
        <w:rPr>
          <w:rFonts w:ascii="Times New Roman" w:hAnsi="Times New Roman"/>
          <w:b/>
          <w:i/>
          <w:spacing w:val="-2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характеристики</w:t>
      </w:r>
      <w:r w:rsidRPr="009657FA">
        <w:rPr>
          <w:rFonts w:ascii="Times New Roman" w:hAnsi="Times New Roman"/>
          <w:b/>
          <w:i/>
          <w:spacing w:val="-2"/>
          <w:lang w:val="uk-UA"/>
        </w:rPr>
        <w:t xml:space="preserve"> </w:t>
      </w:r>
      <w:r w:rsidRPr="009657FA">
        <w:rPr>
          <w:rFonts w:ascii="Times New Roman" w:hAnsi="Times New Roman"/>
          <w:b/>
          <w:i/>
          <w:lang w:val="uk-UA"/>
        </w:rPr>
        <w:t>предмета закупівлі — технічні вимоги до предмета закупівлі</w:t>
      </w:r>
    </w:p>
    <w:p w:rsidR="00E84343" w:rsidRPr="009657FA" w:rsidRDefault="00E84343" w:rsidP="00E84343">
      <w:pPr>
        <w:spacing w:after="0" w:line="240" w:lineRule="auto"/>
        <w:jc w:val="center"/>
        <w:rPr>
          <w:rFonts w:ascii="Times New Roman" w:hAnsi="Times New Roman"/>
          <w:b/>
          <w:bCs/>
          <w:lang w:val="uk-UA" w:eastAsia="ru-RU"/>
        </w:rPr>
      </w:pPr>
      <w:r w:rsidRPr="009657FA">
        <w:rPr>
          <w:rFonts w:ascii="Times New Roman" w:hAnsi="Times New Roman"/>
          <w:b/>
          <w:bCs/>
          <w:lang w:val="uk-UA" w:eastAsia="ru-RU"/>
        </w:rPr>
        <w:t xml:space="preserve">природний газ </w:t>
      </w:r>
    </w:p>
    <w:p w:rsidR="00E84343" w:rsidRDefault="00E84343" w:rsidP="00E84343">
      <w:pPr>
        <w:spacing w:after="0" w:line="240" w:lineRule="auto"/>
        <w:jc w:val="center"/>
        <w:rPr>
          <w:rFonts w:ascii="Times New Roman" w:hAnsi="Times New Roman"/>
          <w:b/>
          <w:bCs/>
          <w:lang w:val="uk-UA" w:eastAsia="ru-RU"/>
        </w:rPr>
      </w:pPr>
      <w:r w:rsidRPr="009657FA">
        <w:rPr>
          <w:rFonts w:ascii="Times New Roman" w:hAnsi="Times New Roman"/>
          <w:b/>
          <w:bCs/>
          <w:lang w:val="uk-UA" w:eastAsia="ru-RU"/>
        </w:rPr>
        <w:t>Код ДК 021:2015 09120000-6 Газове паливо</w:t>
      </w:r>
    </w:p>
    <w:p w:rsidR="00E84343" w:rsidRPr="009657FA" w:rsidRDefault="00E84343" w:rsidP="00E84343">
      <w:pPr>
        <w:spacing w:after="0" w:line="240" w:lineRule="auto"/>
        <w:jc w:val="center"/>
        <w:rPr>
          <w:rFonts w:ascii="Times New Roman" w:hAnsi="Times New Roman"/>
          <w:b/>
          <w:bCs/>
          <w:lang w:val="uk-UA" w:eastAsia="ru-RU"/>
        </w:rPr>
      </w:pPr>
    </w:p>
    <w:p w:rsidR="00E84343" w:rsidRDefault="00E84343" w:rsidP="00E84343">
      <w:pPr>
        <w:spacing w:after="0" w:line="240" w:lineRule="auto"/>
        <w:jc w:val="both"/>
        <w:rPr>
          <w:rFonts w:ascii="Times New Roman" w:hAnsi="Times New Roman"/>
          <w:bCs/>
          <w:lang w:val="uk-UA" w:eastAsia="ru-RU"/>
        </w:rPr>
      </w:pPr>
      <w:r w:rsidRPr="00EB6646">
        <w:rPr>
          <w:rFonts w:ascii="Times New Roman" w:hAnsi="Times New Roman"/>
          <w:bCs/>
          <w:lang w:val="uk-UA" w:eastAsia="ru-RU"/>
        </w:rPr>
        <w:t>Якість, фізико-хімічні показники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2493, Кодексом газорозподільних систем, затвердженим постановою Національної комісії, що здійснює державне регулювання у сферах енергетики та комунальних послуг, від 30.09.2015 № 2494</w:t>
      </w:r>
      <w:r>
        <w:rPr>
          <w:rFonts w:ascii="Times New Roman" w:hAnsi="Times New Roman"/>
          <w:bCs/>
          <w:lang w:val="uk-UA" w:eastAsia="ru-RU"/>
        </w:rPr>
        <w:t>.</w:t>
      </w:r>
      <w:r w:rsidRPr="00EB6646">
        <w:rPr>
          <w:rFonts w:ascii="Times New Roman" w:hAnsi="Times New Roman"/>
          <w:bCs/>
          <w:lang w:val="uk-UA" w:eastAsia="ru-RU"/>
        </w:rPr>
        <w:t xml:space="preserve"> </w:t>
      </w:r>
    </w:p>
    <w:p w:rsidR="00E84343" w:rsidRDefault="00E84343" w:rsidP="00E84343">
      <w:pPr>
        <w:spacing w:after="0" w:line="240" w:lineRule="auto"/>
        <w:jc w:val="both"/>
        <w:rPr>
          <w:rFonts w:ascii="Times New Roman" w:hAnsi="Times New Roman"/>
          <w:bCs/>
          <w:lang w:val="uk-UA" w:eastAsia="ru-RU"/>
        </w:rPr>
      </w:pPr>
      <w:r w:rsidRPr="00EB6646">
        <w:rPr>
          <w:rFonts w:ascii="Times New Roman" w:hAnsi="Times New Roman"/>
          <w:bCs/>
          <w:lang w:val="uk-UA" w:eastAsia="ru-RU"/>
        </w:rPr>
        <w:t>Товар повинен відповідати показникам якості безпеки, які встановлюються законодавством України та діючими стандартами.</w:t>
      </w:r>
    </w:p>
    <w:p w:rsidR="00E84343" w:rsidRDefault="00E84343" w:rsidP="00E84343">
      <w:pPr>
        <w:spacing w:after="0" w:line="240" w:lineRule="auto"/>
        <w:jc w:val="both"/>
        <w:rPr>
          <w:rFonts w:ascii="Times New Roman" w:hAnsi="Times New Roman"/>
          <w:bCs/>
          <w:lang w:val="uk-UA" w:eastAsia="ru-RU"/>
        </w:rPr>
      </w:pPr>
    </w:p>
    <w:p w:rsidR="00E84343" w:rsidRPr="00EB6646" w:rsidRDefault="00E84343" w:rsidP="00E84343">
      <w:pPr>
        <w:spacing w:after="0" w:line="240" w:lineRule="auto"/>
        <w:jc w:val="center"/>
        <w:rPr>
          <w:rFonts w:ascii="Times New Roman" w:hAnsi="Times New Roman"/>
          <w:b/>
          <w:bCs/>
          <w:lang w:val="uk-UA" w:eastAsia="ru-RU"/>
        </w:rPr>
      </w:pPr>
      <w:r w:rsidRPr="00EB6646">
        <w:rPr>
          <w:rFonts w:ascii="Times New Roman" w:hAnsi="Times New Roman"/>
          <w:b/>
          <w:bCs/>
          <w:lang w:val="uk-UA" w:eastAsia="ru-RU"/>
        </w:rPr>
        <w:t>Специфікація закупівлі товару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1780"/>
        <w:gridCol w:w="3520"/>
        <w:gridCol w:w="1725"/>
        <w:gridCol w:w="2121"/>
      </w:tblGrid>
      <w:tr w:rsidR="00E84343" w:rsidTr="00CE0989">
        <w:tc>
          <w:tcPr>
            <w:tcW w:w="482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№ з/п</w:t>
            </w:r>
          </w:p>
        </w:tc>
        <w:tc>
          <w:tcPr>
            <w:tcW w:w="1781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Назва товару</w:t>
            </w:r>
          </w:p>
        </w:tc>
        <w:tc>
          <w:tcPr>
            <w:tcW w:w="3520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Технічні та якісні характеристики</w:t>
            </w:r>
          </w:p>
        </w:tc>
        <w:tc>
          <w:tcPr>
            <w:tcW w:w="1725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Одиниця виміру</w:t>
            </w:r>
          </w:p>
        </w:tc>
        <w:tc>
          <w:tcPr>
            <w:tcW w:w="2121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Кількість</w:t>
            </w:r>
          </w:p>
        </w:tc>
      </w:tr>
      <w:tr w:rsidR="00E84343" w:rsidTr="00CE0989">
        <w:tc>
          <w:tcPr>
            <w:tcW w:w="482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1</w:t>
            </w:r>
          </w:p>
        </w:tc>
        <w:tc>
          <w:tcPr>
            <w:tcW w:w="1781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2</w:t>
            </w:r>
          </w:p>
        </w:tc>
        <w:tc>
          <w:tcPr>
            <w:tcW w:w="3520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3</w:t>
            </w:r>
          </w:p>
        </w:tc>
        <w:tc>
          <w:tcPr>
            <w:tcW w:w="1725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4</w:t>
            </w:r>
          </w:p>
        </w:tc>
        <w:tc>
          <w:tcPr>
            <w:tcW w:w="2121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5</w:t>
            </w:r>
          </w:p>
        </w:tc>
      </w:tr>
      <w:tr w:rsidR="00E84343" w:rsidTr="00CE0989">
        <w:tc>
          <w:tcPr>
            <w:tcW w:w="482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1</w:t>
            </w:r>
          </w:p>
        </w:tc>
        <w:tc>
          <w:tcPr>
            <w:tcW w:w="1781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Природний газ</w:t>
            </w:r>
          </w:p>
        </w:tc>
        <w:tc>
          <w:tcPr>
            <w:tcW w:w="3520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Якість природного газу повинна відповідати вимогам ГОСТ 5542-87. Фізико-хімічні показники газу визначаються у відповідності з вимогами ТУ У 320.00158764.007-95 «Гази горючі природні, що подаються магістральними газопроводами».</w:t>
            </w:r>
          </w:p>
        </w:tc>
        <w:tc>
          <w:tcPr>
            <w:tcW w:w="1725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куб. м</w:t>
            </w:r>
          </w:p>
        </w:tc>
        <w:tc>
          <w:tcPr>
            <w:tcW w:w="2121" w:type="dxa"/>
          </w:tcPr>
          <w:p w:rsidR="00E84343" w:rsidRDefault="00E84343" w:rsidP="00CE0989">
            <w:pPr>
              <w:spacing w:line="240" w:lineRule="auto"/>
              <w:jc w:val="center"/>
              <w:rPr>
                <w:rFonts w:ascii="Times New Roman" w:hAnsi="Times New Roman"/>
                <w:bCs/>
                <w:lang w:val="uk-UA" w:eastAsia="ru-RU"/>
              </w:rPr>
            </w:pPr>
            <w:r w:rsidRPr="00EB6646">
              <w:rPr>
                <w:rFonts w:ascii="Times New Roman" w:hAnsi="Times New Roman"/>
                <w:bCs/>
                <w:lang w:val="uk-UA" w:eastAsia="ru-RU"/>
              </w:rPr>
              <w:t>45</w:t>
            </w:r>
            <w:r>
              <w:rPr>
                <w:rFonts w:ascii="Times New Roman" w:hAnsi="Times New Roman"/>
                <w:bCs/>
                <w:lang w:val="uk-UA" w:eastAsia="ru-RU"/>
              </w:rPr>
              <w:t xml:space="preserve"> </w:t>
            </w:r>
            <w:r w:rsidRPr="00EB6646">
              <w:rPr>
                <w:rFonts w:ascii="Times New Roman" w:hAnsi="Times New Roman"/>
                <w:bCs/>
                <w:lang w:val="uk-UA" w:eastAsia="ru-RU"/>
              </w:rPr>
              <w:t>202</w:t>
            </w:r>
          </w:p>
        </w:tc>
      </w:tr>
    </w:tbl>
    <w:p w:rsidR="00E84343" w:rsidRPr="00EB6646" w:rsidRDefault="00E84343" w:rsidP="00E84343">
      <w:pPr>
        <w:spacing w:after="0" w:line="240" w:lineRule="auto"/>
        <w:jc w:val="both"/>
        <w:rPr>
          <w:rFonts w:ascii="Times New Roman" w:hAnsi="Times New Roman"/>
          <w:bCs/>
          <w:lang w:val="uk-UA" w:eastAsia="ru-RU"/>
        </w:rPr>
      </w:pPr>
    </w:p>
    <w:p w:rsidR="00E84343" w:rsidRDefault="00E84343" w:rsidP="00E843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Поставка товару замовнику здійснюється за </w:t>
      </w:r>
      <w:proofErr w:type="spellStart"/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>адресою</w:t>
      </w:r>
      <w:proofErr w:type="spellEnd"/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: Миколаївська обл. Вознесенський р-н </w:t>
      </w:r>
    </w:p>
    <w:p w:rsidR="00E84343" w:rsidRDefault="00E84343" w:rsidP="00E843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с. </w:t>
      </w:r>
      <w:proofErr w:type="spellStart"/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>Мартинівське</w:t>
      </w:r>
      <w:proofErr w:type="spellEnd"/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 , вул. Європейська, 1. </w:t>
      </w:r>
    </w:p>
    <w:p w:rsidR="00E84343" w:rsidRDefault="00E84343" w:rsidP="00E843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B6646">
        <w:rPr>
          <w:rFonts w:ascii="Times New Roman" w:hAnsi="Times New Roman"/>
          <w:color w:val="000000"/>
          <w:sz w:val="24"/>
          <w:szCs w:val="24"/>
          <w:lang w:val="uk-UA"/>
        </w:rPr>
        <w:t xml:space="preserve">Строк постачання природного газу: до 31.12.2025 включно. </w:t>
      </w:r>
    </w:p>
    <w:p w:rsidR="00E84343" w:rsidRPr="00EB6646" w:rsidRDefault="00E84343" w:rsidP="00E8434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highlight w:val="white"/>
          <w:u w:val="single"/>
          <w:lang w:val="uk-UA"/>
        </w:rPr>
      </w:pPr>
      <w:r w:rsidRPr="00EB6646"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  <w:t>Учасник повинен надати інформацію про наявність в нього чинної ліцензії на постачання природного газу, що є предметом договору.</w:t>
      </w:r>
    </w:p>
    <w:p w:rsidR="004952A0" w:rsidRDefault="004952A0">
      <w:pPr>
        <w:rPr>
          <w:sz w:val="24"/>
          <w:szCs w:val="24"/>
          <w:lang w:val="uk-UA"/>
        </w:rPr>
      </w:pPr>
      <w:bookmarkStart w:id="0" w:name="_GoBack"/>
      <w:bookmarkEnd w:id="0"/>
    </w:p>
    <w:sectPr w:rsidR="004952A0" w:rsidSect="00AA32B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137181"/>
    <w:rsid w:val="00292E0B"/>
    <w:rsid w:val="002B758F"/>
    <w:rsid w:val="002B7AFD"/>
    <w:rsid w:val="002E7EF9"/>
    <w:rsid w:val="00326863"/>
    <w:rsid w:val="003F76A2"/>
    <w:rsid w:val="00404E60"/>
    <w:rsid w:val="00493E52"/>
    <w:rsid w:val="004952A0"/>
    <w:rsid w:val="005D0A14"/>
    <w:rsid w:val="0064773D"/>
    <w:rsid w:val="00653A20"/>
    <w:rsid w:val="00666200"/>
    <w:rsid w:val="006908A4"/>
    <w:rsid w:val="0075363E"/>
    <w:rsid w:val="007C23EA"/>
    <w:rsid w:val="007C3726"/>
    <w:rsid w:val="007E7B49"/>
    <w:rsid w:val="00873CFE"/>
    <w:rsid w:val="009103D3"/>
    <w:rsid w:val="009451AF"/>
    <w:rsid w:val="009D2563"/>
    <w:rsid w:val="009F1532"/>
    <w:rsid w:val="00AA32B0"/>
    <w:rsid w:val="00AD05BD"/>
    <w:rsid w:val="00B47872"/>
    <w:rsid w:val="00BD0C32"/>
    <w:rsid w:val="00BE0BDA"/>
    <w:rsid w:val="00C324B6"/>
    <w:rsid w:val="00CD25A5"/>
    <w:rsid w:val="00D0595A"/>
    <w:rsid w:val="00D545C9"/>
    <w:rsid w:val="00DE50AA"/>
    <w:rsid w:val="00E84343"/>
    <w:rsid w:val="00F2129A"/>
    <w:rsid w:val="00F31AE2"/>
    <w:rsid w:val="00F37F01"/>
    <w:rsid w:val="00F976EA"/>
    <w:rsid w:val="00FA555E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04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D0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paragraph" w:styleId="a4">
    <w:name w:val="Normal (Web)"/>
    <w:basedOn w:val="a"/>
    <w:uiPriority w:val="99"/>
    <w:unhideWhenUsed/>
    <w:rsid w:val="00BD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DE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50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04E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1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Pazych</cp:lastModifiedBy>
  <cp:revision>25</cp:revision>
  <cp:lastPrinted>2023-04-18T13:20:00Z</cp:lastPrinted>
  <dcterms:created xsi:type="dcterms:W3CDTF">2021-11-22T14:01:00Z</dcterms:created>
  <dcterms:modified xsi:type="dcterms:W3CDTF">2025-10-15T06:48:00Z</dcterms:modified>
</cp:coreProperties>
</file>