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03" w:rsidRPr="00334103" w:rsidRDefault="00334103" w:rsidP="0033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90965" w:rsidRPr="00334103" w:rsidRDefault="00334103" w:rsidP="0033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4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(відповідно до пункту 4¹ постанови КМУ від 11.10.2016 № 710 «Про ефективне використання державних коштів» (зі змінами))</w:t>
      </w:r>
    </w:p>
    <w:p w:rsidR="00334103" w:rsidRDefault="00334103" w:rsidP="0033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0965" w:rsidRDefault="00DA6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Детальний опис предмета закупівлі:</w:t>
      </w:r>
    </w:p>
    <w:tbl>
      <w:tblPr>
        <w:tblStyle w:val="afb"/>
        <w:tblW w:w="96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237"/>
      </w:tblGrid>
      <w:tr w:rsidR="0089096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DA6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8B7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ремонт приміщень УДМС у Чернівецькій області: м. Чернівці, Чернівецька область, вул. Шептицького, 25, код за ДК 021:2015:45430000-0 Покривання підлоги та стін</w:t>
            </w:r>
          </w:p>
        </w:tc>
      </w:tr>
      <w:tr w:rsidR="0089096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DA6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Код ДК 021:2015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 закупівельного словника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8B7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7F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за ДК 021:2015:45430000-0 Покривання підлоги та стін</w:t>
            </w:r>
          </w:p>
        </w:tc>
      </w:tr>
      <w:tr w:rsidR="0089096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DA6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 виконання робіт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8B7F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highlight w:val="yellow"/>
              </w:rPr>
            </w:pPr>
            <w:r w:rsidRPr="008B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Чернівці, Чернівецьк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область, вул. Шептицького, 25</w:t>
            </w:r>
          </w:p>
        </w:tc>
      </w:tr>
      <w:tr w:rsidR="00890965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DA6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Строк виконання робіт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Pr="008B7FD3" w:rsidRDefault="00DA6A48" w:rsidP="00B75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 w:rsidRPr="008B7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 </w:t>
            </w:r>
            <w:r w:rsidR="00B7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грудня </w:t>
            </w:r>
            <w:r w:rsidRPr="008B7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75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8B7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</w:tr>
    </w:tbl>
    <w:p w:rsidR="00334103" w:rsidRDefault="003341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90965" w:rsidRPr="00334103" w:rsidRDefault="0033410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B2FAD">
        <w:rPr>
          <w:rFonts w:ascii="Times New Roman" w:hAnsi="Times New Roman"/>
          <w:b/>
          <w:color w:val="000000"/>
          <w:sz w:val="24"/>
          <w:szCs w:val="24"/>
          <w:lang w:eastAsia="ar-SA"/>
        </w:rPr>
        <w:t>Ідентифікатор закупівлі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: </w:t>
      </w:r>
      <w:r w:rsidRPr="00334103">
        <w:rPr>
          <w:rFonts w:ascii="Times New Roman" w:hAnsi="Times New Roman"/>
          <w:b/>
          <w:color w:val="000000"/>
          <w:sz w:val="24"/>
          <w:szCs w:val="24"/>
          <w:lang w:eastAsia="ar-SA"/>
        </w:rPr>
        <w:t>UA-2025-07-30-005020-a</w:t>
      </w:r>
    </w:p>
    <w:p w:rsidR="00334103" w:rsidRDefault="003341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0965" w:rsidRDefault="00DA6A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Вимоги щодо якості предмета закупівлі:</w:t>
      </w:r>
    </w:p>
    <w:p w:rsidR="00890965" w:rsidRDefault="00DA6A48" w:rsidP="00B750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Передбачені цією тендерною документацією та цим додатком роботи повинні відповідати вимогам законодавства України</w:t>
      </w:r>
      <w:r w:rsidRPr="00B7503E">
        <w:rPr>
          <w:rFonts w:ascii="Times New Roman" w:eastAsia="Times New Roman" w:hAnsi="Times New Roman" w:cs="Times New Roman"/>
          <w:sz w:val="24"/>
          <w:szCs w:val="24"/>
        </w:rPr>
        <w:t>, ДСТУ, ДБН, КНУ «Настанова  з визначення вартості будівництва»,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технічним умовам,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документації та договору тощо, а матеріальні ресурси, що використовуються для їх виконання, повинні відповідати вимогам нормативно-правових актів і нормативних документів у галузі будівництва,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документації та договору тощо.</w:t>
      </w:r>
    </w:p>
    <w:p w:rsidR="00B7503E" w:rsidRPr="00B7503E" w:rsidRDefault="00B7503E" w:rsidP="00B7503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965" w:rsidRDefault="00DA6A48" w:rsidP="00B7503E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Вимоги до учасника.</w:t>
      </w:r>
    </w:p>
    <w:tbl>
      <w:tblPr>
        <w:tblStyle w:val="afd"/>
        <w:tblW w:w="1006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1"/>
      </w:tblGrid>
      <w:tr w:rsidR="00890965">
        <w:tc>
          <w:tcPr>
            <w:tcW w:w="10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1B0979" w:rsidP="00B7503E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C02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 Кошторисні документи, які будуть надані </w:t>
            </w:r>
            <w:r w:rsidR="00DA6A48" w:rsidRPr="007361E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підрядником до договору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закупівлю, повинні бути складені підрядником з урахуванням 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 законодавства України, </w:t>
            </w:r>
            <w:r w:rsidR="00DA6A48" w:rsidRPr="00B7503E">
              <w:rPr>
                <w:rFonts w:ascii="Times New Roman" w:eastAsia="Times New Roman" w:hAnsi="Times New Roman" w:cs="Times New Roman"/>
                <w:sz w:val="24"/>
                <w:szCs w:val="24"/>
              </w:rPr>
              <w:t>КНУ «Настанова  з визначення вартості будівництва», ДСТУ, ДБН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 умов тощо.</w:t>
            </w:r>
          </w:p>
          <w:p w:rsidR="001B0979" w:rsidRPr="001B0979" w:rsidRDefault="001B0979" w:rsidP="001B0979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79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на покриття ризиків, пов’язаних з виконанням будівельних робіт та кошти на покриття додаткових витрат, пов’язаних з інфляційними процесами до розрахунку договірної ціни не включаються.</w:t>
            </w:r>
          </w:p>
          <w:p w:rsidR="001B0979" w:rsidRPr="001B0979" w:rsidRDefault="001B0979" w:rsidP="001B0979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79">
              <w:rPr>
                <w:rFonts w:ascii="Times New Roman" w:eastAsia="Times New Roman" w:hAnsi="Times New Roman" w:cs="Times New Roman"/>
                <w:sz w:val="24"/>
                <w:szCs w:val="24"/>
              </w:rPr>
              <w:t>До розрахунку ціни пропозиції учасника не включаються будь-які витрати, понесені ним у процесі здійснення процедури закупівлі та укладення договору про закупівлю.</w:t>
            </w:r>
          </w:p>
          <w:p w:rsidR="001B0979" w:rsidRPr="00B7503E" w:rsidRDefault="001B0979" w:rsidP="001B0979">
            <w:pPr>
              <w:spacing w:after="0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Договірна ціна повинна бути виконана в програмному комплексі АВК-5, або у програмному комплексі, який взаємодіє з ним в частині передачі кошторисної документації та розрахунків договірних цін. Договірна ціна повинна бути надана у форматі </w:t>
            </w:r>
            <w:proofErr w:type="spellStart"/>
            <w:r w:rsidRPr="001B0979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1B0979">
              <w:rPr>
                <w:rFonts w:ascii="Times New Roman" w:eastAsia="Times New Roman" w:hAnsi="Times New Roman" w:cs="Times New Roman"/>
                <w:sz w:val="24"/>
                <w:szCs w:val="24"/>
              </w:rPr>
              <w:t>, підписана уповноваженою особою на підписання тендерної пропозиції із зазначенням найменування посади, власного імені, прізвища, підпису та відбитки печатки (у разі її використання) або накладений КЕП/УЕП.</w:t>
            </w:r>
          </w:p>
        </w:tc>
      </w:tr>
    </w:tbl>
    <w:p w:rsidR="00890965" w:rsidRDefault="00890965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e"/>
        <w:tblW w:w="10061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1"/>
      </w:tblGrid>
      <w:tr w:rsidR="00890965">
        <w:tc>
          <w:tcPr>
            <w:tcW w:w="10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965" w:rsidRDefault="00ED4B11">
            <w:pPr>
              <w:widowControl w:val="0"/>
              <w:spacing w:after="0" w:line="240" w:lineRule="auto"/>
              <w:ind w:right="113" w:firstLine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00C02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.2.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Учасник процедури закупівлі повинен надати у складі тендерної пропозиції документи, які підтверджують відповідність тендерної пропозиції учасника технічним, якісним та кількісним  характеристикам предмета закупівлі, встановленим замовником</w:t>
            </w:r>
            <w:r w:rsidR="00C02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а саме такі документи</w:t>
            </w:r>
            <w:r w:rsidR="00DA6A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>- дефектний акт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договірна ціна 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>- локальний кошторис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відомість ресурсів  до локального кошторису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розрахунки загальновиробничих витрат до локального кошторису 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зведений кошторисний розрахунок вартості </w:t>
            </w:r>
            <w:r w:rsidR="009A3955" w:rsidRPr="007361E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поточного ремонту</w:t>
            </w:r>
          </w:p>
          <w:p w:rsidR="00075582" w:rsidRPr="00D36934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відомість ресурсів до зведеного кошторисного розрахунку вартості </w:t>
            </w:r>
            <w:r w:rsidR="009A3955" w:rsidRPr="007361E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поточного ремонту</w:t>
            </w:r>
          </w:p>
          <w:p w:rsidR="00075582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34">
              <w:rPr>
                <w:rFonts w:ascii="Times New Roman" w:eastAsia="Times New Roman" w:hAnsi="Times New Roman" w:cs="Times New Roman"/>
                <w:sz w:val="24"/>
                <w:szCs w:val="24"/>
              </w:rPr>
              <w:t>- пояснювальна записка</w:t>
            </w:r>
          </w:p>
          <w:p w:rsidR="00075582" w:rsidRPr="00075582" w:rsidRDefault="00075582" w:rsidP="000755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02134" w:rsidRPr="00075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18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075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нформацію </w:t>
            </w:r>
            <w:r w:rsidR="00C02134">
              <w:rPr>
                <w:rFonts w:ascii="Times New Roman" w:eastAsia="Times New Roman" w:hAnsi="Times New Roman" w:cs="Times New Roman"/>
                <w:sz w:val="24"/>
                <w:szCs w:val="24"/>
              </w:rPr>
              <w:t>про ціни на матеріальні ресурси</w:t>
            </w:r>
            <w:r w:rsidRPr="00075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викладена у </w:t>
            </w:r>
            <w:r w:rsidRPr="00075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Додатку 5 </w:t>
            </w:r>
            <w:r w:rsidRPr="00075582">
              <w:rPr>
                <w:rFonts w:ascii="Times New Roman" w:eastAsia="Times New Roman" w:hAnsi="Times New Roman" w:cs="Times New Roman"/>
                <w:sz w:val="24"/>
                <w:szCs w:val="24"/>
              </w:rPr>
              <w:t>до тендерної документації.</w:t>
            </w:r>
            <w:r w:rsidRPr="000755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90965" w:rsidRDefault="00890965" w:rsidP="00334103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</w:tr>
    </w:tbl>
    <w:p w:rsidR="00890965" w:rsidRDefault="008909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90965" w:rsidRPr="00C02134" w:rsidRDefault="00ED4B11">
      <w:pPr>
        <w:widowControl w:val="0"/>
        <w:spacing w:after="0" w:line="240" w:lineRule="auto"/>
        <w:ind w:right="113" w:firstLine="42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6A48" w:rsidRPr="00C021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09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6A48" w:rsidRPr="00C02134">
        <w:rPr>
          <w:rFonts w:ascii="Times New Roman" w:eastAsia="Times New Roman" w:hAnsi="Times New Roman" w:cs="Times New Roman"/>
          <w:sz w:val="24"/>
          <w:szCs w:val="24"/>
        </w:rPr>
        <w:t xml:space="preserve">. Договірна ціна є </w:t>
      </w:r>
      <w:r w:rsidR="00C02134">
        <w:rPr>
          <w:rFonts w:ascii="Times New Roman" w:eastAsia="Times New Roman" w:hAnsi="Times New Roman" w:cs="Times New Roman"/>
          <w:sz w:val="24"/>
          <w:szCs w:val="24"/>
        </w:rPr>
        <w:t xml:space="preserve">твердою. </w:t>
      </w:r>
    </w:p>
    <w:p w:rsidR="001B6C90" w:rsidRDefault="001B6C90" w:rsidP="00C02134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87574D" w:rsidRDefault="00ED4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A6A48" w:rsidRPr="00250651">
        <w:rPr>
          <w:rFonts w:ascii="Times New Roman" w:eastAsia="Times New Roman" w:hAnsi="Times New Roman" w:cs="Times New Roman"/>
          <w:b/>
          <w:sz w:val="24"/>
          <w:szCs w:val="24"/>
        </w:rPr>
        <w:t xml:space="preserve">. Технічні, якісні та кількісні характеристики предмета закупівлі: </w:t>
      </w:r>
    </w:p>
    <w:p w:rsidR="00890965" w:rsidRDefault="00DA6A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Найменування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обсяг виконання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робіт, наведено нижче: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8B7FD3" w:rsidRPr="00A50914" w:rsidTr="0085204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B7FD3" w:rsidRPr="00A50914" w:rsidRDefault="008B7FD3" w:rsidP="00852044">
            <w:pPr>
              <w:jc w:val="center"/>
              <w:rPr>
                <w:b/>
              </w:rPr>
            </w:pPr>
          </w:p>
          <w:tbl>
            <w:tblPr>
              <w:tblStyle w:val="a7"/>
              <w:tblW w:w="0" w:type="auto"/>
              <w:tblInd w:w="25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0"/>
              <w:gridCol w:w="1134"/>
              <w:gridCol w:w="1134"/>
              <w:gridCol w:w="1384"/>
            </w:tblGrid>
            <w:tr w:rsidR="008B7FD3" w:rsidRPr="007F6183" w:rsidTr="009C1B9E">
              <w:tc>
                <w:tcPr>
                  <w:tcW w:w="567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№</w:t>
                  </w:r>
                </w:p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670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Найменування робіт та витрат</w:t>
                  </w:r>
                </w:p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Одиниця</w:t>
                  </w:r>
                </w:p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виміру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Кількість</w:t>
                  </w:r>
                </w:p>
              </w:tc>
              <w:tc>
                <w:tcPr>
                  <w:tcW w:w="1384" w:type="dxa"/>
                </w:tcPr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Примітка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8B7FD3" w:rsidP="008520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618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618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618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:rsidR="008B7FD3" w:rsidRPr="007F6183" w:rsidRDefault="008B7FD3" w:rsidP="008520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618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8B7FD3" w:rsidRPr="007F6183" w:rsidRDefault="007F6183" w:rsidP="007F618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Улаштування покриттів з ламінату на </w:t>
                  </w:r>
                  <w:proofErr w:type="spellStart"/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шумоізоляційній</w:t>
                  </w:r>
                  <w:proofErr w:type="spellEnd"/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прокладці без проклеювання швів клеєм  </w:t>
                  </w:r>
                </w:p>
                <w:p w:rsidR="007F6183" w:rsidRPr="007F6183" w:rsidRDefault="007F6183" w:rsidP="007F618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Планка стикувальна підлогова в дверному прорізі 2 </w:t>
                  </w:r>
                  <w:proofErr w:type="spellStart"/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по 1, 3 м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</w:t>
                  </w:r>
                  <w:r w:rsidR="007F6183"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43,78</w:t>
                  </w: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Улаштування плінтусів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на шурупах</w:t>
                  </w:r>
                </w:p>
              </w:tc>
              <w:tc>
                <w:tcPr>
                  <w:tcW w:w="1134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</w:t>
                  </w:r>
                </w:p>
              </w:tc>
              <w:tc>
                <w:tcPr>
                  <w:tcW w:w="1134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8B7FD3" w:rsidRPr="007F6183" w:rsidRDefault="007F6183" w:rsidP="007F6183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Демонтаж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карнизів для штор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7F618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7F618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Розбирання прямої частини дерев’яних поручнів</w:t>
                  </w:r>
                </w:p>
              </w:tc>
              <w:tc>
                <w:tcPr>
                  <w:tcW w:w="1134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8B7FD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8B7FD3" w:rsidRPr="007F6183" w:rsidRDefault="007F6183" w:rsidP="007F6183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Карнизи</w:t>
                  </w: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7F6183" w:rsidP="00852044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0" w:type="dxa"/>
                </w:tcPr>
                <w:p w:rsidR="008B7FD3" w:rsidRDefault="007F6183" w:rsidP="007F618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Розбирання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погонних ліпних виробів (прорізки, пояси, карнизи, фризи тощо) висотою до 100 мм</w:t>
                  </w:r>
                </w:p>
                <w:p w:rsidR="007F6183" w:rsidRPr="007F6183" w:rsidRDefault="007F6183" w:rsidP="007F618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Декоративні колони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en-US"/>
                    </w:rPr>
                    <w:t>h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=3.50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м;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en-US"/>
                    </w:rPr>
                    <w:t>b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= </w:t>
                  </w:r>
                  <w:r w:rsidR="009C1B9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0,2 м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en-US"/>
                    </w:rPr>
                    <w:t>n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=</w:t>
                  </w:r>
                  <w:r w:rsidR="009C1B9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 xml:space="preserve">18 </w:t>
                  </w:r>
                  <w:proofErr w:type="spellStart"/>
                  <w:r w:rsidR="009C1B9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  <w:lang w:val="ru-RU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8B7FD3" w:rsidRPr="007F6183" w:rsidRDefault="008B7FD3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</w:t>
                  </w:r>
                </w:p>
              </w:tc>
              <w:tc>
                <w:tcPr>
                  <w:tcW w:w="1134" w:type="dxa"/>
                </w:tcPr>
                <w:p w:rsidR="008B7FD3" w:rsidRPr="007F6183" w:rsidRDefault="007F6183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9C1B9E" w:rsidP="008520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0" w:type="dxa"/>
                  <w:vAlign w:val="center"/>
                </w:tcPr>
                <w:p w:rsidR="009C1B9E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Розбирання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погонних ліпних виробів (прорізки, пояси, карнизи, фризи тощо) висотою до 200 мм</w:t>
                  </w:r>
                </w:p>
                <w:p w:rsidR="008B7FD3" w:rsidRPr="007F6183" w:rsidRDefault="008B7FD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C1B9E"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  <w:vAlign w:val="center"/>
                </w:tcPr>
                <w:p w:rsidR="008B7FD3" w:rsidRPr="007F6183" w:rsidRDefault="009C1B9E" w:rsidP="009C1B9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B7FD3" w:rsidRPr="007F6183" w:rsidTr="009C1B9E">
              <w:tc>
                <w:tcPr>
                  <w:tcW w:w="567" w:type="dxa"/>
                </w:tcPr>
                <w:p w:rsidR="008B7FD3" w:rsidRPr="007F2A2E" w:rsidRDefault="009C1B9E" w:rsidP="008520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0" w:type="dxa"/>
                </w:tcPr>
                <w:p w:rsidR="008B7FD3" w:rsidRPr="007F6183" w:rsidRDefault="009C1B9E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Облицювання стін листами сухої штукатурки гіпсовими чи гіпсоволокнистими </w:t>
                  </w:r>
                </w:p>
              </w:tc>
              <w:tc>
                <w:tcPr>
                  <w:tcW w:w="1134" w:type="dxa"/>
                </w:tcPr>
                <w:p w:rsidR="008B7FD3" w:rsidRPr="007F6183" w:rsidRDefault="009C1B9E" w:rsidP="00852044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134" w:type="dxa"/>
                </w:tcPr>
                <w:p w:rsidR="008B7FD3" w:rsidRPr="007F6183" w:rsidRDefault="009C1B9E" w:rsidP="00852044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88,86</w:t>
                  </w:r>
                </w:p>
              </w:tc>
              <w:tc>
                <w:tcPr>
                  <w:tcW w:w="1384" w:type="dxa"/>
                  <w:vAlign w:val="center"/>
                </w:tcPr>
                <w:p w:rsidR="008B7FD3" w:rsidRPr="007F6183" w:rsidRDefault="008B7FD3" w:rsidP="008520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0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Ґрунтування поверхні під обклеювання шпалерами.</w:t>
                  </w:r>
                </w:p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Антисептування водними сумішами стін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88,86</w:t>
                  </w:r>
                </w:p>
              </w:tc>
              <w:tc>
                <w:tcPr>
                  <w:tcW w:w="1384" w:type="dxa"/>
                  <w:vAlign w:val="center"/>
                </w:tcPr>
                <w:p w:rsidR="009C1B9E" w:rsidRPr="007F6183" w:rsidRDefault="009C1B9E" w:rsidP="009C1B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0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Обклеювання шпалерами тисненими та щільними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м2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88,86</w:t>
                  </w:r>
                </w:p>
              </w:tc>
              <w:tc>
                <w:tcPr>
                  <w:tcW w:w="1384" w:type="dxa"/>
                  <w:vAlign w:val="center"/>
                </w:tcPr>
                <w:p w:rsidR="009C1B9E" w:rsidRPr="007F6183" w:rsidRDefault="009C1B9E" w:rsidP="009C1B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0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Поліпшене фарбування </w:t>
                  </w:r>
                  <w:proofErr w:type="spellStart"/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полівінілацетатними</w:t>
                  </w:r>
                  <w:proofErr w:type="spellEnd"/>
                </w:p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водоемульсійними сумішами стін по збірних конструкціях,</w:t>
                  </w:r>
                </w:p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підготовлених під фарбування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88,86</w:t>
                  </w:r>
                </w:p>
              </w:tc>
              <w:tc>
                <w:tcPr>
                  <w:tcW w:w="1384" w:type="dxa"/>
                  <w:vAlign w:val="center"/>
                </w:tcPr>
                <w:p w:rsidR="009C1B9E" w:rsidRPr="007F6183" w:rsidRDefault="009C1B9E" w:rsidP="009C1B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Підготовка під фарбування та фарбування колон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9C1B9E" w:rsidRPr="007F6183" w:rsidRDefault="009C1B9E" w:rsidP="009C1B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Вікна 2,44*2*2*3; дерев’яні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відкосивікон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2*0,4*6,88.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9C1B9E" w:rsidRPr="007F6183" w:rsidRDefault="009C1B9E" w:rsidP="009C1B9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F6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0" w:type="dxa"/>
                </w:tcPr>
                <w:p w:rsidR="009C1B9E" w:rsidRDefault="009C1B9E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Просте олійне фарбування ра</w:t>
                  </w:r>
                  <w:r w:rsidR="00351E3C"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іше пофарбованих вікон усередині будівлі </w:t>
                  </w:r>
                  <w:r w:rsidR="00351E3C"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розбіленим </w:t>
                  </w:r>
                  <w:proofErr w:type="spellStart"/>
                  <w:r w:rsidR="00351E3C"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колером</w:t>
                  </w:r>
                  <w:proofErr w:type="spellEnd"/>
                  <w:r w:rsidR="00351E3C"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 підготовленням з розчищенням старої фарби до 35%</w:t>
                  </w:r>
                </w:p>
                <w:p w:rsidR="00351E3C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1E3C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Двері дерев’яні 13,156;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деревяні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відкоси 12,72*0,6;</w:t>
                  </w:r>
                </w:p>
                <w:p w:rsidR="00351E3C" w:rsidRPr="00351E3C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лиштва дерев’яна 0,1*12,72.</w:t>
                  </w:r>
                </w:p>
              </w:tc>
              <w:tc>
                <w:tcPr>
                  <w:tcW w:w="1134" w:type="dxa"/>
                </w:tcPr>
                <w:p w:rsidR="009C1B9E" w:rsidRPr="00351E3C" w:rsidRDefault="00351E3C" w:rsidP="00351E3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  <w:r w:rsidRPr="00351E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:rsidR="009C1B9E" w:rsidRPr="00351E3C" w:rsidRDefault="00351E3C" w:rsidP="00351E3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34,784</w:t>
                  </w:r>
                </w:p>
              </w:tc>
              <w:tc>
                <w:tcPr>
                  <w:tcW w:w="1384" w:type="dxa"/>
                </w:tcPr>
                <w:p w:rsidR="009C1B9E" w:rsidRPr="00351E3C" w:rsidRDefault="009C1B9E" w:rsidP="009C1B9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351E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51E3C"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9C1B9E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Просте олійне фарбування раніше пофарбованих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дверей </w:t>
                  </w: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усередині будівлі розбіленим </w:t>
                  </w:r>
                  <w:proofErr w:type="spellStart"/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колером</w:t>
                  </w:r>
                  <w:proofErr w:type="spellEnd"/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 підготовленням з розчищенням старої фарби до 35%</w:t>
                  </w:r>
                </w:p>
                <w:p w:rsidR="00351E3C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1E3C" w:rsidRPr="007F6183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Дерев’яні решітки під вікнами 2*2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351E3C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</w:t>
                  </w:r>
                  <w:r w:rsidR="00351E3C"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  <w:r w:rsidR="00351E3C" w:rsidRPr="00351E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</w:tcPr>
                <w:p w:rsidR="009C1B9E" w:rsidRPr="007F6183" w:rsidRDefault="00351E3C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22,06</w:t>
                  </w:r>
                </w:p>
              </w:tc>
              <w:tc>
                <w:tcPr>
                  <w:tcW w:w="1384" w:type="dxa"/>
                </w:tcPr>
                <w:p w:rsidR="009C1B9E" w:rsidRPr="007F6183" w:rsidRDefault="009C1B9E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351E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51E3C"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9C1B9E" w:rsidRPr="007F6183" w:rsidRDefault="00351E3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Ф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арбування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олійними сумішами </w:t>
                  </w: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раніше пофарбованих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плінтусів та галтелей</w:t>
                  </w:r>
                  <w:r w:rsidR="005A6F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усередині будівлі </w:t>
                  </w: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134" w:type="dxa"/>
                </w:tcPr>
                <w:p w:rsidR="009C1B9E" w:rsidRPr="00351E3C" w:rsidRDefault="00351E3C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E3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:rsidR="009C1B9E" w:rsidRPr="007F6183" w:rsidRDefault="009C1B9E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1E3C" w:rsidRPr="007F6183" w:rsidTr="009C1B9E">
              <w:tc>
                <w:tcPr>
                  <w:tcW w:w="567" w:type="dxa"/>
                </w:tcPr>
                <w:p w:rsidR="00351E3C" w:rsidRPr="007F2A2E" w:rsidRDefault="00351E3C" w:rsidP="00351E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51E3C" w:rsidRPr="007F2A2E" w:rsidRDefault="00351E3C" w:rsidP="00351E3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351E3C" w:rsidRDefault="00351E3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Демонтаж </w:t>
                  </w:r>
                  <w:r w:rsidR="00856D46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дерев’яних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панелей на стінах (0,4*20,7=8,28 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)</w:t>
                  </w:r>
                  <w:r w:rsidR="00856D46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та радіаторах (2*1,4=2,8 м2)</w:t>
                  </w:r>
                </w:p>
              </w:tc>
              <w:tc>
                <w:tcPr>
                  <w:tcW w:w="1134" w:type="dxa"/>
                </w:tcPr>
                <w:p w:rsidR="00351E3C" w:rsidRPr="007F6183" w:rsidRDefault="00351E3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51E3C" w:rsidRPr="007F6183" w:rsidRDefault="00351E3C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351E3C" w:rsidRPr="007F6183" w:rsidRDefault="00351E3C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856D4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56D46"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:rsidR="009C1B9E" w:rsidRDefault="00856D46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Демонтаж дерев’яних панелей на стінах та радіаторах </w:t>
                  </w:r>
                </w:p>
                <w:p w:rsidR="005A6F2C" w:rsidRPr="007F6183" w:rsidRDefault="005A6F2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9C1B9E" w:rsidRPr="007F6183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134" w:type="dxa"/>
                </w:tcPr>
                <w:p w:rsidR="009C1B9E" w:rsidRPr="007F6183" w:rsidRDefault="00856D46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11,08</w:t>
                  </w:r>
                </w:p>
              </w:tc>
              <w:tc>
                <w:tcPr>
                  <w:tcW w:w="1384" w:type="dxa"/>
                </w:tcPr>
                <w:p w:rsidR="009C1B9E" w:rsidRPr="007F6183" w:rsidRDefault="009C1B9E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1E3C" w:rsidRPr="007F6183" w:rsidTr="009C1B9E">
              <w:tc>
                <w:tcPr>
                  <w:tcW w:w="567" w:type="dxa"/>
                </w:tcPr>
                <w:p w:rsidR="00351E3C" w:rsidRPr="007F2A2E" w:rsidRDefault="00351E3C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351E3C" w:rsidRPr="007F6183" w:rsidRDefault="005A6F2C" w:rsidP="005A6F2C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Встановлення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екранів (дерев’яних решіток) радіаторів під вікнами 2*1,4=2,8 м2</w:t>
                  </w:r>
                </w:p>
              </w:tc>
              <w:tc>
                <w:tcPr>
                  <w:tcW w:w="1134" w:type="dxa"/>
                </w:tcPr>
                <w:p w:rsidR="00351E3C" w:rsidRPr="007F6183" w:rsidRDefault="00351E3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51E3C" w:rsidRPr="007F6183" w:rsidRDefault="00351E3C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351E3C" w:rsidRPr="007F6183" w:rsidRDefault="00351E3C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6F2C" w:rsidRPr="007F6183" w:rsidTr="009C1B9E">
              <w:tc>
                <w:tcPr>
                  <w:tcW w:w="567" w:type="dxa"/>
                </w:tcPr>
                <w:p w:rsidR="005A6F2C" w:rsidRPr="007F2A2E" w:rsidRDefault="005A6F2C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0" w:type="dxa"/>
                </w:tcPr>
                <w:p w:rsidR="005A6F2C" w:rsidRPr="005A6F2C" w:rsidRDefault="005A6F2C" w:rsidP="005A6F2C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Встановлення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екранів (дерев’яних решіток) радіаторів під вікнами</w:t>
                  </w:r>
                </w:p>
              </w:tc>
              <w:tc>
                <w:tcPr>
                  <w:tcW w:w="1134" w:type="dxa"/>
                </w:tcPr>
                <w:p w:rsidR="005A6F2C" w:rsidRPr="007F6183" w:rsidRDefault="005A6F2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м2</w:t>
                  </w:r>
                </w:p>
              </w:tc>
              <w:tc>
                <w:tcPr>
                  <w:tcW w:w="1134" w:type="dxa"/>
                </w:tcPr>
                <w:p w:rsidR="005A6F2C" w:rsidRPr="007F6183" w:rsidRDefault="005A6F2C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384" w:type="dxa"/>
                </w:tcPr>
                <w:p w:rsidR="005A6F2C" w:rsidRPr="007F6183" w:rsidRDefault="005A6F2C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6F2C" w:rsidRPr="007F6183" w:rsidTr="009C1B9E">
              <w:tc>
                <w:tcPr>
                  <w:tcW w:w="567" w:type="dxa"/>
                </w:tcPr>
                <w:p w:rsidR="005A6F2C" w:rsidRPr="007F2A2E" w:rsidRDefault="005A6F2C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670" w:type="dxa"/>
                </w:tcPr>
                <w:p w:rsidR="005A6F2C" w:rsidRPr="005A6F2C" w:rsidRDefault="005A6F2C" w:rsidP="00EE482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Знімання дерев’яних підвіконних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до</w:t>
                  </w:r>
                  <w:r w:rsidR="00EE482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що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к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в кам’яних будівлях</w:t>
                  </w:r>
                </w:p>
              </w:tc>
              <w:tc>
                <w:tcPr>
                  <w:tcW w:w="1134" w:type="dxa"/>
                </w:tcPr>
                <w:p w:rsidR="005A6F2C" w:rsidRPr="007F6183" w:rsidRDefault="005A6F2C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5A6F2C" w:rsidRPr="007F6183" w:rsidRDefault="005A6F2C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2,64</w:t>
                  </w:r>
                </w:p>
              </w:tc>
              <w:tc>
                <w:tcPr>
                  <w:tcW w:w="1384" w:type="dxa"/>
                </w:tcPr>
                <w:p w:rsidR="005A6F2C" w:rsidRPr="007F6183" w:rsidRDefault="005A6F2C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6F2C" w:rsidRPr="007F6183" w:rsidTr="009C1B9E">
              <w:tc>
                <w:tcPr>
                  <w:tcW w:w="567" w:type="dxa"/>
                </w:tcPr>
                <w:p w:rsidR="005A6F2C" w:rsidRPr="007F2A2E" w:rsidRDefault="005A6F2C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</w:p>
              </w:tc>
              <w:tc>
                <w:tcPr>
                  <w:tcW w:w="5670" w:type="dxa"/>
                </w:tcPr>
                <w:p w:rsidR="005A6F2C" w:rsidRPr="005A6F2C" w:rsidRDefault="005A6F2C" w:rsidP="005A6F2C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Установлення пластикових </w:t>
                  </w:r>
                  <w:r w:rsidR="00DE7BD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підвіконних дошок</w:t>
                  </w:r>
                </w:p>
              </w:tc>
              <w:tc>
                <w:tcPr>
                  <w:tcW w:w="1134" w:type="dxa"/>
                </w:tcPr>
                <w:p w:rsidR="005A6F2C" w:rsidRPr="007F6183" w:rsidRDefault="00DE7BD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5A6F2C" w:rsidRPr="007F6183" w:rsidRDefault="00DE7BD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384" w:type="dxa"/>
                </w:tcPr>
                <w:p w:rsidR="005A6F2C" w:rsidRPr="007F6183" w:rsidRDefault="005A6F2C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A6F2C" w:rsidRPr="007F6183" w:rsidTr="009C1B9E">
              <w:tc>
                <w:tcPr>
                  <w:tcW w:w="567" w:type="dxa"/>
                </w:tcPr>
                <w:p w:rsidR="005A6F2C" w:rsidRPr="007F2A2E" w:rsidRDefault="00DE7BD3" w:rsidP="009C1B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17 </w:t>
                  </w:r>
                </w:p>
              </w:tc>
              <w:tc>
                <w:tcPr>
                  <w:tcW w:w="5670" w:type="dxa"/>
                </w:tcPr>
                <w:p w:rsidR="005A6F2C" w:rsidRPr="007F6183" w:rsidRDefault="00DE7BD3" w:rsidP="00DE7BD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Ф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арбування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олійними сумішами  за 2 рази </w:t>
                  </w:r>
                  <w:r w:rsidRPr="00351E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раніше пофарбованих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радіаторів та ребристих труб</w:t>
                  </w:r>
                </w:p>
              </w:tc>
              <w:tc>
                <w:tcPr>
                  <w:tcW w:w="1134" w:type="dxa"/>
                </w:tcPr>
                <w:p w:rsidR="005A6F2C" w:rsidRPr="007F6183" w:rsidRDefault="00DE7BD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5A6F2C" w:rsidRPr="007F6183" w:rsidRDefault="00DE7BD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</w:tcPr>
                <w:p w:rsidR="005A6F2C" w:rsidRPr="007F6183" w:rsidRDefault="005A6F2C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E7BD3"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0" w:type="dxa"/>
                </w:tcPr>
                <w:p w:rsidR="009C1B9E" w:rsidRPr="005A6F2C" w:rsidRDefault="00DE7BD3" w:rsidP="00DE7BD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Демонтаж </w:t>
                  </w:r>
                  <w:proofErr w:type="spellStart"/>
                  <w:r w:rsidR="009C1B9E"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свiтильників</w:t>
                  </w:r>
                  <w:proofErr w:type="spellEnd"/>
                  <w:r w:rsidR="009C1B9E"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 лампами розжарювання</w:t>
                  </w:r>
                </w:p>
              </w:tc>
              <w:tc>
                <w:tcPr>
                  <w:tcW w:w="1134" w:type="dxa"/>
                </w:tcPr>
                <w:p w:rsidR="009C1B9E" w:rsidRPr="005A6F2C" w:rsidRDefault="009C1B9E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1B9E" w:rsidRPr="005A6F2C" w:rsidRDefault="00DE7BD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</w:tcPr>
                <w:p w:rsidR="009C1B9E" w:rsidRPr="007F6183" w:rsidRDefault="009C1B9E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1B9E" w:rsidRPr="007F6183" w:rsidTr="009C1B9E">
              <w:tc>
                <w:tcPr>
                  <w:tcW w:w="567" w:type="dxa"/>
                </w:tcPr>
                <w:p w:rsidR="009C1B9E" w:rsidRPr="007F2A2E" w:rsidRDefault="009C1B9E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E7BD3"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670" w:type="dxa"/>
                </w:tcPr>
                <w:p w:rsidR="009C1B9E" w:rsidRPr="007F6183" w:rsidRDefault="00DE7BD3" w:rsidP="00DE7BD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Встановлення світильників для ламп у підвісних стелях</w:t>
                  </w:r>
                </w:p>
              </w:tc>
              <w:tc>
                <w:tcPr>
                  <w:tcW w:w="1134" w:type="dxa"/>
                </w:tcPr>
                <w:p w:rsidR="009C1B9E" w:rsidRPr="007F6183" w:rsidRDefault="00DE7BD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1B9E" w:rsidRPr="007F6183" w:rsidRDefault="00DE7BD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384" w:type="dxa"/>
                </w:tcPr>
                <w:p w:rsidR="009C1B9E" w:rsidRPr="007F6183" w:rsidRDefault="009C1B9E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7BD3" w:rsidRPr="007F6183" w:rsidTr="009C1B9E">
              <w:tc>
                <w:tcPr>
                  <w:tcW w:w="567" w:type="dxa"/>
                </w:tcPr>
                <w:p w:rsidR="00DE7BD3" w:rsidRPr="007F2A2E" w:rsidRDefault="00DE7BD3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5670" w:type="dxa"/>
                </w:tcPr>
                <w:p w:rsidR="00DE7BD3" w:rsidRDefault="00DE7BD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Прокладання кабелів перерізом до 6 мм2 з вініловою,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наірітовою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та поліетиленовою оболонками з кріпленням накладними скобами</w:t>
                  </w:r>
                </w:p>
              </w:tc>
              <w:tc>
                <w:tcPr>
                  <w:tcW w:w="1134" w:type="dxa"/>
                </w:tcPr>
                <w:p w:rsidR="00DE7BD3" w:rsidRPr="007F6183" w:rsidRDefault="00DE7BD3" w:rsidP="00DE7BD3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DE7BD3" w:rsidRPr="007F6183" w:rsidRDefault="00DE7BD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</w:tcPr>
                <w:p w:rsidR="00DE7BD3" w:rsidRPr="007F6183" w:rsidRDefault="00DE7BD3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7BD3" w:rsidRPr="007F6183" w:rsidTr="009C1B9E">
              <w:tc>
                <w:tcPr>
                  <w:tcW w:w="567" w:type="dxa"/>
                </w:tcPr>
                <w:p w:rsidR="00DE7BD3" w:rsidRPr="007F2A2E" w:rsidRDefault="00CA4AA3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0" w:type="dxa"/>
                </w:tcPr>
                <w:p w:rsidR="00DE7BD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Заміна штепсельних розеток утопленого типу при схованій проводці</w:t>
                  </w:r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:rsidR="00DE7BD3" w:rsidRPr="007F6183" w:rsidRDefault="00DE7BD3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7BD3" w:rsidRPr="007F6183" w:rsidTr="009C1B9E">
              <w:tc>
                <w:tcPr>
                  <w:tcW w:w="567" w:type="dxa"/>
                </w:tcPr>
                <w:p w:rsidR="00DE7BD3" w:rsidRPr="007F2A2E" w:rsidRDefault="00CA4AA3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0" w:type="dxa"/>
                </w:tcPr>
                <w:p w:rsidR="00DE7BD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Заміна вимикачів утопленого типу при схованій проводці 1-клавішних</w:t>
                  </w:r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4" w:type="dxa"/>
                </w:tcPr>
                <w:p w:rsidR="00DE7BD3" w:rsidRPr="007F6183" w:rsidRDefault="00DE7BD3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7BD3" w:rsidRPr="007F6183" w:rsidTr="009C1B9E">
              <w:tc>
                <w:tcPr>
                  <w:tcW w:w="567" w:type="dxa"/>
                </w:tcPr>
                <w:p w:rsidR="00DE7BD3" w:rsidRPr="007F2A2E" w:rsidRDefault="00CA4AA3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670" w:type="dxa"/>
                </w:tcPr>
                <w:p w:rsidR="00DE7BD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Демонтаж </w:t>
                  </w: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свiтильників</w:t>
                  </w:r>
                  <w:proofErr w:type="spellEnd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 лампами розжарювання</w:t>
                  </w:r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</w:tcPr>
                <w:p w:rsidR="00DE7BD3" w:rsidRPr="007F6183" w:rsidRDefault="00DE7BD3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7BD3" w:rsidRPr="007F6183" w:rsidTr="009C1B9E">
              <w:tc>
                <w:tcPr>
                  <w:tcW w:w="567" w:type="dxa"/>
                </w:tcPr>
                <w:p w:rsidR="00DE7BD3" w:rsidRPr="007F2A2E" w:rsidRDefault="00CA4AA3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0" w:type="dxa"/>
                </w:tcPr>
                <w:p w:rsidR="00DE7BD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Встановлення світильників для ламп у підвісних стелях</w:t>
                  </w:r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384" w:type="dxa"/>
                </w:tcPr>
                <w:p w:rsidR="00DE7BD3" w:rsidRPr="007F6183" w:rsidRDefault="00DE7BD3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7BD3" w:rsidRPr="007F6183" w:rsidTr="009C1B9E">
              <w:tc>
                <w:tcPr>
                  <w:tcW w:w="567" w:type="dxa"/>
                </w:tcPr>
                <w:p w:rsidR="00DE7BD3" w:rsidRPr="007F2A2E" w:rsidRDefault="00CA4AA3" w:rsidP="00DE7B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0" w:type="dxa"/>
                </w:tcPr>
                <w:p w:rsidR="00DE7BD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Прокладання кабелів  перерізом до 6 мм2 з вініловою,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наірітовою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та поліетиленовою оболонками з кріпленням накладними скобами</w:t>
                  </w:r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DE7BD3" w:rsidRPr="007F6183" w:rsidRDefault="00CA4AA3" w:rsidP="009C1B9E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</w:tcPr>
                <w:p w:rsidR="00DE7BD3" w:rsidRPr="007F6183" w:rsidRDefault="00DE7BD3" w:rsidP="009C1B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CA4AA3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670" w:type="dxa"/>
                </w:tcPr>
                <w:p w:rsidR="00CA4AA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Заміна штепсельних розеток утопленого типу при схованій проводці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CA4AA3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670" w:type="dxa"/>
                </w:tcPr>
                <w:p w:rsidR="00CA4AA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Заміна вимикачів утопленого типу при схованій проводці 2-клавішних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proofErr w:type="spellStart"/>
                  <w:r w:rsidRPr="005A6F2C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CA4AA3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0" w:type="dxa"/>
                </w:tcPr>
                <w:p w:rsidR="00CA4AA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Розбирання </w:t>
                  </w:r>
                  <w:r w:rsidR="006F509A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плінтусів</w:t>
                  </w:r>
                </w:p>
              </w:tc>
              <w:tc>
                <w:tcPr>
                  <w:tcW w:w="1134" w:type="dxa"/>
                </w:tcPr>
                <w:p w:rsidR="00CA4AA3" w:rsidRPr="007F6183" w:rsidRDefault="006F509A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CA4AA3" w:rsidRPr="007F6183" w:rsidRDefault="006F509A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6F509A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670" w:type="dxa"/>
                </w:tcPr>
                <w:p w:rsidR="00CA4AA3" w:rsidRDefault="006F509A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Улаштування плінтусів на шурупах</w:t>
                  </w:r>
                </w:p>
              </w:tc>
              <w:tc>
                <w:tcPr>
                  <w:tcW w:w="1134" w:type="dxa"/>
                </w:tcPr>
                <w:p w:rsidR="00CA4AA3" w:rsidRPr="007F6183" w:rsidRDefault="006F509A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CA4AA3" w:rsidRPr="007F6183" w:rsidRDefault="006F509A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CA4AA3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CA4AA3" w:rsidRDefault="006F509A" w:rsidP="008342C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Вікна 2*2,4*</w:t>
                  </w:r>
                  <w:r w:rsidR="008342CD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2*3=28,8  м2; </w:t>
                  </w:r>
                  <w:proofErr w:type="spellStart"/>
                  <w:r w:rsidR="008342CD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деревяні</w:t>
                  </w:r>
                  <w:proofErr w:type="spellEnd"/>
                  <w:r w:rsidR="008342CD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відкоси вікон 2*0,4*6,8=5,44 м2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8342CD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0" w:type="dxa"/>
                </w:tcPr>
                <w:p w:rsidR="00CA4AA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Просте олійне фарбування раніше пофарбованих вікон у середині будівлі раніше пофарбованих вікон усередині будівлі розбіленим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колером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з підготовленням з розчищенням старої фарби до 35%</w:t>
                  </w:r>
                </w:p>
              </w:tc>
              <w:tc>
                <w:tcPr>
                  <w:tcW w:w="1134" w:type="dxa"/>
                </w:tcPr>
                <w:p w:rsidR="00CA4AA3" w:rsidRPr="007F618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CA4AA3" w:rsidRPr="007F6183" w:rsidRDefault="008342CD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34,24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CA4AA3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CA4AA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Двері дерев’яні 1,6*2=3,2 м2; дерев’яні відкоси 4,8*0,5=2,4 м2; лиштва дерев’яна 0,1*4,8*2=0,96 м2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8342CD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670" w:type="dxa"/>
                </w:tcPr>
                <w:p w:rsidR="00CA4AA3" w:rsidRDefault="008342CD" w:rsidP="008342C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Просте олійне фарбування раніше пофарбованих вікон у середині будівлі раніше пофарбованих дверей усередині будівлі розбіленим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колером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з підготовленням з розчищенням старої фарби до 35%</w:t>
                  </w:r>
                </w:p>
              </w:tc>
              <w:tc>
                <w:tcPr>
                  <w:tcW w:w="1134" w:type="dxa"/>
                </w:tcPr>
                <w:p w:rsidR="00CA4AA3" w:rsidRPr="007F618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CA4AA3" w:rsidRPr="007F6183" w:rsidRDefault="008342CD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6,56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8342CD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670" w:type="dxa"/>
                </w:tcPr>
                <w:p w:rsidR="00CA4AA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Фарбування олійними сумішами за 2 рази раніше пофарбованих радіаторів та ребристих труб</w:t>
                  </w:r>
                </w:p>
              </w:tc>
              <w:tc>
                <w:tcPr>
                  <w:tcW w:w="1134" w:type="dxa"/>
                </w:tcPr>
                <w:p w:rsidR="00CA4AA3" w:rsidRPr="007F618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CA4AA3" w:rsidRPr="007F6183" w:rsidRDefault="008342CD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CA4AA3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</w:tcPr>
                <w:p w:rsidR="00CA4AA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Встановлення екранів радіаторів під вікнами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8342CD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670" w:type="dxa"/>
                </w:tcPr>
                <w:p w:rsidR="00CA4AA3" w:rsidRDefault="008342CD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Улаштування екранування вентиляційних отворів сіткою</w:t>
                  </w:r>
                </w:p>
              </w:tc>
              <w:tc>
                <w:tcPr>
                  <w:tcW w:w="1134" w:type="dxa"/>
                </w:tcPr>
                <w:p w:rsidR="00CA4AA3" w:rsidRPr="007F6183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CA4AA3" w:rsidRPr="007F6183" w:rsidRDefault="00E17380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E17380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0" w:type="dxa"/>
                </w:tcPr>
                <w:p w:rsidR="00E17380" w:rsidRDefault="00E17380" w:rsidP="00E17380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Розбирання </w:t>
                  </w: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погонних ліпних виробів (прорізки, пояси, карнизи, фризи тощо) висотою до 100 мм</w:t>
                  </w:r>
                </w:p>
                <w:p w:rsidR="00CA4AA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A4AA3" w:rsidRPr="007F6183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CA4AA3" w:rsidRPr="007F6183" w:rsidRDefault="00E17380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25,9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7380" w:rsidRPr="007F6183" w:rsidTr="009C1B9E">
              <w:tc>
                <w:tcPr>
                  <w:tcW w:w="567" w:type="dxa"/>
                </w:tcPr>
                <w:p w:rsidR="00E17380" w:rsidRPr="007F2A2E" w:rsidRDefault="00E17380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70" w:type="dxa"/>
                </w:tcPr>
                <w:p w:rsidR="00E17380" w:rsidRDefault="00E17380" w:rsidP="00E17380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Знімання дерев’яних підвіконних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дощок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камяних</w:t>
                  </w:r>
                  <w:proofErr w:type="spellEnd"/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будівлях</w:t>
                  </w:r>
                </w:p>
              </w:tc>
              <w:tc>
                <w:tcPr>
                  <w:tcW w:w="1134" w:type="dxa"/>
                </w:tcPr>
                <w:p w:rsidR="00E17380" w:rsidRPr="007F6183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E17380" w:rsidRPr="007F6183" w:rsidRDefault="00E17380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2,64</w:t>
                  </w:r>
                </w:p>
              </w:tc>
              <w:tc>
                <w:tcPr>
                  <w:tcW w:w="1384" w:type="dxa"/>
                </w:tcPr>
                <w:p w:rsidR="00E17380" w:rsidRPr="007F6183" w:rsidRDefault="00E17380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7380" w:rsidRPr="007F6183" w:rsidTr="009C1B9E">
              <w:tc>
                <w:tcPr>
                  <w:tcW w:w="567" w:type="dxa"/>
                </w:tcPr>
                <w:p w:rsidR="00E17380" w:rsidRPr="007F2A2E" w:rsidRDefault="00E17380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670" w:type="dxa"/>
                </w:tcPr>
                <w:p w:rsidR="00E17380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Установлення пластикових підвіконних дошок</w:t>
                  </w:r>
                </w:p>
              </w:tc>
              <w:tc>
                <w:tcPr>
                  <w:tcW w:w="1134" w:type="dxa"/>
                </w:tcPr>
                <w:p w:rsidR="00E17380" w:rsidRPr="007F6183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E17380" w:rsidRPr="007F6183" w:rsidRDefault="00E17380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384" w:type="dxa"/>
                </w:tcPr>
                <w:p w:rsidR="00E17380" w:rsidRPr="007F6183" w:rsidRDefault="00E17380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7380" w:rsidRPr="007F6183" w:rsidTr="009C1B9E">
              <w:tc>
                <w:tcPr>
                  <w:tcW w:w="567" w:type="dxa"/>
                </w:tcPr>
                <w:p w:rsidR="00E17380" w:rsidRPr="007F2A2E" w:rsidRDefault="00E17380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670" w:type="dxa"/>
                </w:tcPr>
                <w:p w:rsidR="00E17380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Облицювання стін листами сухої штукатурки гіпсовими чи гіпсоволокнистими</w:t>
                  </w:r>
                </w:p>
              </w:tc>
              <w:tc>
                <w:tcPr>
                  <w:tcW w:w="1134" w:type="dxa"/>
                </w:tcPr>
                <w:p w:rsidR="00E17380" w:rsidRPr="007F6183" w:rsidRDefault="00E17380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E17380" w:rsidRPr="007F6183" w:rsidRDefault="00E17380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85,28</w:t>
                  </w:r>
                </w:p>
              </w:tc>
              <w:tc>
                <w:tcPr>
                  <w:tcW w:w="1384" w:type="dxa"/>
                </w:tcPr>
                <w:p w:rsidR="00E17380" w:rsidRPr="007F6183" w:rsidRDefault="00E17380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7380" w:rsidRPr="007F6183" w:rsidTr="009C1B9E">
              <w:tc>
                <w:tcPr>
                  <w:tcW w:w="567" w:type="dxa"/>
                </w:tcPr>
                <w:p w:rsidR="00E17380" w:rsidRPr="007F2A2E" w:rsidRDefault="00F94465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38</w:t>
                  </w:r>
                </w:p>
              </w:tc>
              <w:tc>
                <w:tcPr>
                  <w:tcW w:w="5670" w:type="dxa"/>
                </w:tcPr>
                <w:p w:rsidR="00F94465" w:rsidRPr="007F6183" w:rsidRDefault="00F94465" w:rsidP="00F94465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Ґрунтування поверхні під обклеювання шпалерами.</w:t>
                  </w:r>
                </w:p>
                <w:p w:rsidR="00E17380" w:rsidRDefault="00F94465" w:rsidP="00F94465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Антисептування водними сумішами стін</w:t>
                  </w:r>
                </w:p>
              </w:tc>
              <w:tc>
                <w:tcPr>
                  <w:tcW w:w="1134" w:type="dxa"/>
                </w:tcPr>
                <w:p w:rsidR="00E17380" w:rsidRPr="007F6183" w:rsidRDefault="00F94465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E17380" w:rsidRPr="007F6183" w:rsidRDefault="00F94465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85,28</w:t>
                  </w:r>
                </w:p>
              </w:tc>
              <w:tc>
                <w:tcPr>
                  <w:tcW w:w="1384" w:type="dxa"/>
                </w:tcPr>
                <w:p w:rsidR="00E17380" w:rsidRPr="007F6183" w:rsidRDefault="00E17380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855F9" w:rsidRPr="007F6183" w:rsidTr="009C1B9E">
              <w:tc>
                <w:tcPr>
                  <w:tcW w:w="567" w:type="dxa"/>
                </w:tcPr>
                <w:p w:rsidR="00A855F9" w:rsidRPr="007F2A2E" w:rsidRDefault="00F94465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39</w:t>
                  </w:r>
                </w:p>
              </w:tc>
              <w:tc>
                <w:tcPr>
                  <w:tcW w:w="5670" w:type="dxa"/>
                </w:tcPr>
                <w:p w:rsidR="00A855F9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Обклеювання шпалерами тисненими та щільними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85,28</w:t>
                  </w:r>
                </w:p>
              </w:tc>
              <w:tc>
                <w:tcPr>
                  <w:tcW w:w="1384" w:type="dxa"/>
                </w:tcPr>
                <w:p w:rsidR="00A855F9" w:rsidRPr="007F6183" w:rsidRDefault="00A855F9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855F9" w:rsidRPr="007F6183" w:rsidTr="009C1B9E">
              <w:tc>
                <w:tcPr>
                  <w:tcW w:w="567" w:type="dxa"/>
                </w:tcPr>
                <w:p w:rsidR="00A855F9" w:rsidRPr="007F2A2E" w:rsidRDefault="00836D57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5670" w:type="dxa"/>
                </w:tcPr>
                <w:p w:rsidR="00836D57" w:rsidRPr="007F6183" w:rsidRDefault="00836D57" w:rsidP="00836D57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Поліпшене фарбування </w:t>
                  </w:r>
                  <w:proofErr w:type="spellStart"/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полівінілацетатними</w:t>
                  </w:r>
                  <w:proofErr w:type="spellEnd"/>
                </w:p>
                <w:p w:rsidR="00836D57" w:rsidRPr="007F6183" w:rsidRDefault="00836D57" w:rsidP="00836D57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водоемульсійними сумішами стін по збірних конструкціях,</w:t>
                  </w:r>
                </w:p>
                <w:p w:rsidR="00A855F9" w:rsidRDefault="00836D57" w:rsidP="00836D57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підготовлених під фарбування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85,28</w:t>
                  </w:r>
                </w:p>
              </w:tc>
              <w:tc>
                <w:tcPr>
                  <w:tcW w:w="1384" w:type="dxa"/>
                </w:tcPr>
                <w:p w:rsidR="00A855F9" w:rsidRPr="007F6183" w:rsidRDefault="00A855F9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855F9" w:rsidRPr="007F6183" w:rsidTr="009C1B9E">
              <w:tc>
                <w:tcPr>
                  <w:tcW w:w="567" w:type="dxa"/>
                </w:tcPr>
                <w:p w:rsidR="00A855F9" w:rsidRPr="007F2A2E" w:rsidRDefault="00836D57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41</w:t>
                  </w:r>
                </w:p>
              </w:tc>
              <w:tc>
                <w:tcPr>
                  <w:tcW w:w="5670" w:type="dxa"/>
                </w:tcPr>
                <w:p w:rsidR="00A855F9" w:rsidRPr="00836D57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Улаштування каркасу підвісних стель із металевих профілів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83,95</w:t>
                  </w:r>
                </w:p>
              </w:tc>
              <w:tc>
                <w:tcPr>
                  <w:tcW w:w="1384" w:type="dxa"/>
                </w:tcPr>
                <w:p w:rsidR="00A855F9" w:rsidRPr="007F6183" w:rsidRDefault="00A855F9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855F9" w:rsidRPr="007F6183" w:rsidTr="009C1B9E">
              <w:tc>
                <w:tcPr>
                  <w:tcW w:w="567" w:type="dxa"/>
                </w:tcPr>
                <w:p w:rsidR="00A855F9" w:rsidRPr="007F2A2E" w:rsidRDefault="00836D57" w:rsidP="00CA4AA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670" w:type="dxa"/>
                </w:tcPr>
                <w:p w:rsidR="00A855F9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Покриття плівкою стін і покрівель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1134" w:type="dxa"/>
                </w:tcPr>
                <w:p w:rsidR="00A855F9" w:rsidRPr="007F6183" w:rsidRDefault="00836D57" w:rsidP="00CA4AA3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83,95</w:t>
                  </w:r>
                </w:p>
              </w:tc>
              <w:tc>
                <w:tcPr>
                  <w:tcW w:w="1384" w:type="dxa"/>
                </w:tcPr>
                <w:p w:rsidR="00A855F9" w:rsidRPr="007F6183" w:rsidRDefault="00A855F9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AE7FDF" w:rsidP="00CA4AA3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670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Очищення приміщень від сміття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т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836D57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0,</w:t>
                  </w:r>
                  <w:r w:rsidR="00836D57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43064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AE7FDF" w:rsidP="00CA4AA3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670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Навантаження сміття вручну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т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836D57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0,</w:t>
                  </w:r>
                  <w:r w:rsidR="00836D57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43064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A4AA3" w:rsidRPr="007F6183" w:rsidTr="009C1B9E">
              <w:tc>
                <w:tcPr>
                  <w:tcW w:w="567" w:type="dxa"/>
                </w:tcPr>
                <w:p w:rsidR="00CA4AA3" w:rsidRPr="007F2A2E" w:rsidRDefault="00AE7FDF" w:rsidP="00CA4AA3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2A2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670" w:type="dxa"/>
                </w:tcPr>
                <w:p w:rsidR="00CA4AA3" w:rsidRPr="007F6183" w:rsidRDefault="00CA4AA3" w:rsidP="00836D57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Перевезення сміття до </w:t>
                  </w:r>
                  <w:r w:rsidR="00836D57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20</w:t>
                  </w: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км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CA4AA3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 xml:space="preserve">  т</w:t>
                  </w:r>
                </w:p>
              </w:tc>
              <w:tc>
                <w:tcPr>
                  <w:tcW w:w="1134" w:type="dxa"/>
                </w:tcPr>
                <w:p w:rsidR="00CA4AA3" w:rsidRPr="007F6183" w:rsidRDefault="00CA4AA3" w:rsidP="00836D57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6183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0,</w:t>
                  </w:r>
                  <w:r w:rsidR="00836D57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43064</w:t>
                  </w:r>
                </w:p>
              </w:tc>
              <w:tc>
                <w:tcPr>
                  <w:tcW w:w="1384" w:type="dxa"/>
                </w:tcPr>
                <w:p w:rsidR="00CA4AA3" w:rsidRPr="007F6183" w:rsidRDefault="00CA4AA3" w:rsidP="00CA4AA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B7FD3" w:rsidRPr="00A50914" w:rsidRDefault="008B7FD3" w:rsidP="00852044">
            <w:pPr>
              <w:jc w:val="center"/>
              <w:rPr>
                <w:b/>
              </w:rPr>
            </w:pPr>
          </w:p>
        </w:tc>
      </w:tr>
      <w:tr w:rsidR="00351E3C" w:rsidRPr="00A50914" w:rsidTr="00852044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51E3C" w:rsidRPr="00DC0CA9" w:rsidRDefault="00351E3C" w:rsidP="008B7FD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B7FD3" w:rsidRPr="008456FA" w:rsidRDefault="007E7D4A" w:rsidP="008456FA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AB2FAD">
        <w:rPr>
          <w:rFonts w:ascii="Times New Roman" w:hAnsi="Times New Roman"/>
          <w:b/>
          <w:spacing w:val="7"/>
          <w:sz w:val="24"/>
          <w:szCs w:val="24"/>
        </w:rPr>
        <w:t xml:space="preserve">Очікувана вартість предмета закупівлі: </w:t>
      </w:r>
      <w:r>
        <w:rPr>
          <w:rFonts w:ascii="Times New Roman" w:hAnsi="Times New Roman"/>
          <w:b/>
          <w:spacing w:val="7"/>
          <w:sz w:val="24"/>
          <w:szCs w:val="24"/>
        </w:rPr>
        <w:t>599 932,37</w:t>
      </w:r>
      <w:r w:rsidRPr="00AB2FAD">
        <w:rPr>
          <w:rFonts w:ascii="Times New Roman" w:hAnsi="Times New Roman"/>
          <w:b/>
          <w:spacing w:val="7"/>
          <w:sz w:val="24"/>
          <w:szCs w:val="24"/>
        </w:rPr>
        <w:t xml:space="preserve">  грн з ПДВ. </w:t>
      </w:r>
      <w:r w:rsidR="008456FA" w:rsidRPr="008456FA">
        <w:rPr>
          <w:rFonts w:ascii="Times New Roman" w:hAnsi="Times New Roman"/>
          <w:sz w:val="24"/>
          <w:szCs w:val="24"/>
        </w:rPr>
        <w:t xml:space="preserve">Очікувана вартість визначена з урахуванням положень Примірної методики визначення очікуваної вартості закупівлі, затвердженої Наказом Міністерства розвитку економіки, торгівлі і сільського господарства України від 20.02.2020 № 275. Замовником було проведено аналіз відповідного ринку шляхом </w:t>
      </w:r>
      <w:r w:rsidR="008456FA">
        <w:rPr>
          <w:rFonts w:ascii="Times New Roman" w:hAnsi="Times New Roman"/>
          <w:sz w:val="24"/>
          <w:szCs w:val="24"/>
        </w:rPr>
        <w:t>направлення</w:t>
      </w:r>
      <w:r w:rsidR="008456FA" w:rsidRPr="008456FA">
        <w:rPr>
          <w:rFonts w:ascii="Times New Roman" w:hAnsi="Times New Roman"/>
          <w:sz w:val="24"/>
          <w:szCs w:val="24"/>
        </w:rPr>
        <w:t xml:space="preserve"> письмових запитів цінових пропозицій </w:t>
      </w:r>
      <w:r w:rsidR="008456FA">
        <w:rPr>
          <w:rFonts w:ascii="Times New Roman" w:hAnsi="Times New Roman"/>
          <w:sz w:val="24"/>
          <w:szCs w:val="24"/>
        </w:rPr>
        <w:t xml:space="preserve">до </w:t>
      </w:r>
      <w:r w:rsidR="008456FA" w:rsidRPr="008456FA">
        <w:rPr>
          <w:rFonts w:ascii="Times New Roman" w:hAnsi="Times New Roman"/>
          <w:sz w:val="24"/>
          <w:szCs w:val="24"/>
        </w:rPr>
        <w:t xml:space="preserve">потенційних </w:t>
      </w:r>
      <w:r w:rsidR="008456FA">
        <w:rPr>
          <w:rFonts w:ascii="Times New Roman" w:hAnsi="Times New Roman"/>
          <w:sz w:val="24"/>
          <w:szCs w:val="24"/>
        </w:rPr>
        <w:t>підрядників</w:t>
      </w:r>
      <w:r w:rsidR="008456FA" w:rsidRPr="008456FA">
        <w:rPr>
          <w:rFonts w:ascii="Times New Roman" w:hAnsi="Times New Roman"/>
          <w:sz w:val="24"/>
          <w:szCs w:val="24"/>
        </w:rPr>
        <w:t xml:space="preserve">. Очікувана вартість була сформована Замовником з урахуванням отриманої в ході аналізу ринку інформації з урахуванням отриманих </w:t>
      </w:r>
      <w:r w:rsidR="008456FA">
        <w:rPr>
          <w:rFonts w:ascii="Times New Roman" w:hAnsi="Times New Roman"/>
          <w:sz w:val="24"/>
          <w:szCs w:val="24"/>
        </w:rPr>
        <w:t>договірних цін.</w:t>
      </w:r>
      <w:bookmarkStart w:id="0" w:name="_GoBack"/>
      <w:bookmarkEnd w:id="0"/>
    </w:p>
    <w:sectPr w:rsidR="008B7FD3" w:rsidRPr="008456FA">
      <w:pgSz w:w="11904" w:h="16834"/>
      <w:pgMar w:top="567" w:right="567" w:bottom="1134" w:left="1276" w:header="709" w:footer="19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72AD"/>
    <w:multiLevelType w:val="multilevel"/>
    <w:tmpl w:val="52B437C4"/>
    <w:lvl w:ilvl="0">
      <w:start w:val="1"/>
      <w:numFmt w:val="bullet"/>
      <w:pStyle w:val="11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F5B74"/>
    <w:multiLevelType w:val="hybridMultilevel"/>
    <w:tmpl w:val="F970EDE2"/>
    <w:lvl w:ilvl="0" w:tplc="8848960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30DD"/>
    <w:multiLevelType w:val="multilevel"/>
    <w:tmpl w:val="778CC96A"/>
    <w:lvl w:ilvl="0">
      <w:numFmt w:val="bullet"/>
      <w:lvlText w:val="-"/>
      <w:lvlJc w:val="left"/>
      <w:pPr>
        <w:ind w:left="12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F76D92"/>
    <w:multiLevelType w:val="multilevel"/>
    <w:tmpl w:val="B4EEB6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>
    <w:nsid w:val="6D103DE7"/>
    <w:multiLevelType w:val="hybridMultilevel"/>
    <w:tmpl w:val="5054F996"/>
    <w:lvl w:ilvl="0" w:tplc="C7708C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65"/>
    <w:rsid w:val="00075582"/>
    <w:rsid w:val="001B0979"/>
    <w:rsid w:val="001B6C90"/>
    <w:rsid w:val="00250651"/>
    <w:rsid w:val="00334103"/>
    <w:rsid w:val="00351E3C"/>
    <w:rsid w:val="003C6892"/>
    <w:rsid w:val="004B7157"/>
    <w:rsid w:val="005A6F2C"/>
    <w:rsid w:val="006E588D"/>
    <w:rsid w:val="006F509A"/>
    <w:rsid w:val="007361E3"/>
    <w:rsid w:val="007E7D4A"/>
    <w:rsid w:val="007F2A2E"/>
    <w:rsid w:val="007F6183"/>
    <w:rsid w:val="008342CD"/>
    <w:rsid w:val="00836D57"/>
    <w:rsid w:val="008456FA"/>
    <w:rsid w:val="00856D46"/>
    <w:rsid w:val="0087574D"/>
    <w:rsid w:val="00890965"/>
    <w:rsid w:val="008B7FD3"/>
    <w:rsid w:val="009A3955"/>
    <w:rsid w:val="009C1B9E"/>
    <w:rsid w:val="00A679A3"/>
    <w:rsid w:val="00A855F9"/>
    <w:rsid w:val="00AE7FDF"/>
    <w:rsid w:val="00B7503E"/>
    <w:rsid w:val="00C02134"/>
    <w:rsid w:val="00CA4AA3"/>
    <w:rsid w:val="00DA6A48"/>
    <w:rsid w:val="00DE7BD3"/>
    <w:rsid w:val="00E17380"/>
    <w:rsid w:val="00ED4B11"/>
    <w:rsid w:val="00EE4823"/>
    <w:rsid w:val="00F60188"/>
    <w:rsid w:val="00F83690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81D9-CB25-4A06-A28F-022454D0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rsid w:val="009E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5">
    <w:name w:val="Абзац списка Знак"/>
    <w:aliases w:val="Elenco Normale Знак,Список уровня 2 Знак,название табл/рис Знак,Chapter10 Знак"/>
    <w:link w:val="af6"/>
    <w:uiPriority w:val="1"/>
    <w:locked/>
    <w:rsid w:val="004C5120"/>
    <w:rPr>
      <w:sz w:val="20"/>
      <w:szCs w:val="20"/>
    </w:rPr>
  </w:style>
  <w:style w:type="paragraph" w:styleId="af6">
    <w:name w:val="List Paragraph"/>
    <w:aliases w:val="Elenco Normale,Список уровня 2,название табл/рис,Chapter10"/>
    <w:basedOn w:val="a"/>
    <w:link w:val="af5"/>
    <w:uiPriority w:val="1"/>
    <w:qFormat/>
    <w:rsid w:val="004C5120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11">
    <w:name w:val="Абзац списка11"/>
    <w:basedOn w:val="a"/>
    <w:rsid w:val="00716F4C"/>
    <w:pPr>
      <w:numPr>
        <w:numId w:val="2"/>
      </w:numPr>
      <w:tabs>
        <w:tab w:val="num" w:pos="0"/>
      </w:tabs>
      <w:spacing w:after="200" w:line="276" w:lineRule="auto"/>
      <w:jc w:val="both"/>
    </w:pPr>
    <w:rPr>
      <w:rFonts w:ascii="Times New Roman" w:hAnsi="Times New Roman" w:cs="Times New Roman"/>
      <w:lang w:eastAsia="en-US"/>
    </w:rPr>
  </w:style>
  <w:style w:type="character" w:customStyle="1" w:styleId="tm81">
    <w:name w:val="tm81"/>
    <w:rsid w:val="00CF2005"/>
    <w:rPr>
      <w:sz w:val="24"/>
      <w:szCs w:val="24"/>
    </w:rPr>
  </w:style>
  <w:style w:type="character" w:customStyle="1" w:styleId="docdata">
    <w:name w:val="docdata"/>
    <w:aliases w:val="docy,v5,5024,baiaagaaboqcaaadhqwaaaxkeqaaaaaaaaaaaaaaaaaaaaaaaaaaaaaaaaaaaaaaaaaaaaaaaaaaaaaaaaaaaaaaaaaaaaaaaaaaaaaaaaaaaaaaaaaaaaaaaaaaaaaaaaaaaaaaaaaaaaaaaaaaaaaaaaaaaaaaaaaaaaaaaaaaaaaaaaaaaaaaaaaaaaaaaaaaaaaaaaaaaaaaaaaaaaaaaaaaaaaaaaaaaaaa"/>
    <w:rsid w:val="00CF2005"/>
  </w:style>
  <w:style w:type="paragraph" w:styleId="af7">
    <w:name w:val="header"/>
    <w:basedOn w:val="a"/>
    <w:link w:val="af8"/>
    <w:uiPriority w:val="99"/>
    <w:unhideWhenUsed/>
    <w:rsid w:val="00DF1BA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DF1BA8"/>
    <w:rPr>
      <w:rFonts w:ascii="Times New Roman" w:eastAsia="Times New Roman" w:hAnsi="Times New Roman" w:cs="Times New Roman"/>
      <w:lang w:val="ru-RU" w:eastAsia="en-US"/>
    </w:rPr>
  </w:style>
  <w:style w:type="paragraph" w:styleId="af9">
    <w:name w:val="footer"/>
    <w:basedOn w:val="a"/>
    <w:link w:val="afa"/>
    <w:uiPriority w:val="99"/>
    <w:unhideWhenUsed/>
    <w:rsid w:val="00DF1BA8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DF1BA8"/>
    <w:rPr>
      <w:rFonts w:ascii="Times New Roman" w:eastAsia="Times New Roman" w:hAnsi="Times New Roman" w:cs="Times New Roman"/>
      <w:lang w:val="ru-RU" w:eastAsia="en-US"/>
    </w:rPr>
  </w:style>
  <w:style w:type="paragraph" w:customStyle="1" w:styleId="msonormal0">
    <w:name w:val="msonormal"/>
    <w:basedOn w:val="a"/>
    <w:rsid w:val="00B7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">
    <w:name w:val="No Spacing"/>
    <w:uiPriority w:val="99"/>
    <w:qFormat/>
    <w:rsid w:val="008B7FD3"/>
    <w:pPr>
      <w:suppressAutoHyphens/>
      <w:spacing w:after="0" w:line="240" w:lineRule="auto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B82CnGkLQCt9BccDO94pgSmvw==">CgMxLjA4AHIhMWlWaUhpRUtEZHFzWllwV1ltYmpyRGRYRDhrVDZabHJo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5459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2025-07-30T11:11:00Z</dcterms:created>
  <dcterms:modified xsi:type="dcterms:W3CDTF">2025-07-30T12:04:00Z</dcterms:modified>
</cp:coreProperties>
</file>