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5D3D5114" w:rsidR="00970780" w:rsidRPr="0017208A" w:rsidRDefault="00970780" w:rsidP="0017208A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710CC2">
        <w:rPr>
          <w:rFonts w:eastAsia="Calibri"/>
          <w:b w:val="0"/>
          <w:sz w:val="24"/>
          <w:szCs w:val="24"/>
        </w:rPr>
        <w:t>роботи структурних підрозділів Центрально-південного міжрегіонального управління Державної міграційної служби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2C3760">
        <w:rPr>
          <w:rFonts w:eastAsia="Calibri"/>
          <w:sz w:val="24"/>
          <w:szCs w:val="24"/>
        </w:rPr>
        <w:t xml:space="preserve">Придбання </w:t>
      </w:r>
      <w:r w:rsidR="00AC415F">
        <w:rPr>
          <w:rFonts w:eastAsia="Calibri"/>
          <w:sz w:val="24"/>
          <w:szCs w:val="24"/>
        </w:rPr>
        <w:t>Електричної енергії</w:t>
      </w:r>
      <w:r w:rsidR="00710CC2" w:rsidRPr="00710CC2">
        <w:rPr>
          <w:rFonts w:eastAsia="Calibri"/>
          <w:sz w:val="24"/>
          <w:szCs w:val="24"/>
        </w:rPr>
        <w:t>, формульне ціноутворення, без розподілу</w:t>
      </w:r>
      <w:r w:rsidR="002C3760">
        <w:rPr>
          <w:rFonts w:eastAsia="Calibri"/>
          <w:sz w:val="24"/>
          <w:szCs w:val="24"/>
        </w:rPr>
        <w:t xml:space="preserve">, відповідно до </w:t>
      </w:r>
      <w:r w:rsidR="00710CC2">
        <w:rPr>
          <w:rFonts w:eastAsia="Calibri"/>
          <w:sz w:val="24"/>
          <w:szCs w:val="24"/>
        </w:rPr>
        <w:t xml:space="preserve">споживання енергії електричної структурними підрозділами ЦПМУ ДМС дозволить забезпечити безперервну роботу та надання послуг для громадян Кіровоградської </w:t>
      </w:r>
      <w:r w:rsidR="00AC415F">
        <w:rPr>
          <w:rFonts w:eastAsia="Calibri"/>
          <w:sz w:val="24"/>
          <w:szCs w:val="24"/>
        </w:rPr>
        <w:t>та Черкаської областей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24F9935F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6CF41308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r w:rsidR="007E0BB5" w:rsidRPr="007E0B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UA-2025-12-24-007100-a</w:t>
      </w:r>
      <w:bookmarkEnd w:id="0"/>
    </w:p>
    <w:p w14:paraId="08CB37B6" w14:textId="3AD1FCFF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17208A">
        <w:rPr>
          <w:rFonts w:eastAsia="Calibri"/>
          <w:sz w:val="24"/>
          <w:szCs w:val="24"/>
        </w:rPr>
        <w:t>код згідно</w:t>
      </w:r>
      <w:r w:rsidR="00505B46" w:rsidRPr="00505B46">
        <w:rPr>
          <w:rFonts w:eastAsia="Calibri"/>
          <w:sz w:val="24"/>
          <w:szCs w:val="24"/>
        </w:rPr>
        <w:t xml:space="preserve"> ДК 021:2015: 09310000-5 Електрична енергія (Електрична енергія, формульне ціноутворення, без розподілу)</w:t>
      </w:r>
    </w:p>
    <w:p w14:paraId="26F737FF" w14:textId="2D21CF9B" w:rsidR="00F83D1C" w:rsidRDefault="00E0510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BB5" w:rsidRPr="007E0BB5">
        <w:rPr>
          <w:rFonts w:ascii="Times New Roman" w:hAnsi="Times New Roman" w:cs="Times New Roman"/>
          <w:sz w:val="24"/>
          <w:szCs w:val="24"/>
        </w:rPr>
        <w:t>1 781 715,78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505B46">
        <w:rPr>
          <w:rFonts w:ascii="Times New Roman" w:hAnsi="Times New Roman" w:cs="Times New Roman"/>
          <w:sz w:val="24"/>
          <w:szCs w:val="24"/>
        </w:rPr>
        <w:t>(</w:t>
      </w:r>
      <w:r w:rsidR="00AC415F">
        <w:rPr>
          <w:rFonts w:ascii="Times New Roman" w:hAnsi="Times New Roman" w:cs="Times New Roman"/>
          <w:sz w:val="24"/>
          <w:szCs w:val="24"/>
        </w:rPr>
        <w:t xml:space="preserve">Один мільйон </w:t>
      </w:r>
      <w:r w:rsidR="00E20A61">
        <w:rPr>
          <w:rFonts w:ascii="Times New Roman" w:hAnsi="Times New Roman" w:cs="Times New Roman"/>
          <w:sz w:val="24"/>
          <w:szCs w:val="24"/>
        </w:rPr>
        <w:t>сімсот вісімдесят</w:t>
      </w:r>
      <w:r w:rsidR="00AC415F">
        <w:rPr>
          <w:rFonts w:ascii="Times New Roman" w:hAnsi="Times New Roman" w:cs="Times New Roman"/>
          <w:sz w:val="24"/>
          <w:szCs w:val="24"/>
        </w:rPr>
        <w:t xml:space="preserve"> </w:t>
      </w:r>
      <w:r w:rsidR="007E0BB5">
        <w:rPr>
          <w:rFonts w:ascii="Times New Roman" w:hAnsi="Times New Roman" w:cs="Times New Roman"/>
          <w:sz w:val="24"/>
          <w:szCs w:val="24"/>
        </w:rPr>
        <w:t xml:space="preserve">одна </w:t>
      </w:r>
      <w:r w:rsidR="00AC415F">
        <w:rPr>
          <w:rFonts w:ascii="Times New Roman" w:hAnsi="Times New Roman" w:cs="Times New Roman"/>
          <w:sz w:val="24"/>
          <w:szCs w:val="24"/>
        </w:rPr>
        <w:t>тисяч</w:t>
      </w:r>
      <w:r w:rsidR="007E0BB5">
        <w:rPr>
          <w:rFonts w:ascii="Times New Roman" w:hAnsi="Times New Roman" w:cs="Times New Roman"/>
          <w:sz w:val="24"/>
          <w:szCs w:val="24"/>
        </w:rPr>
        <w:t>а</w:t>
      </w:r>
      <w:r w:rsidR="00AC415F">
        <w:rPr>
          <w:rFonts w:ascii="Times New Roman" w:hAnsi="Times New Roman" w:cs="Times New Roman"/>
          <w:sz w:val="24"/>
          <w:szCs w:val="24"/>
        </w:rPr>
        <w:t xml:space="preserve"> </w:t>
      </w:r>
      <w:r w:rsidR="007E0BB5">
        <w:rPr>
          <w:rFonts w:ascii="Times New Roman" w:hAnsi="Times New Roman" w:cs="Times New Roman"/>
          <w:sz w:val="24"/>
          <w:szCs w:val="24"/>
        </w:rPr>
        <w:t>сімсот п’ятнадцять гривень 78</w:t>
      </w:r>
      <w:r w:rsidR="00505B46">
        <w:rPr>
          <w:rFonts w:ascii="Times New Roman" w:hAnsi="Times New Roman" w:cs="Times New Roman"/>
          <w:sz w:val="24"/>
          <w:szCs w:val="24"/>
        </w:rPr>
        <w:t xml:space="preserve">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Орієнтовна вартість </w:t>
      </w:r>
      <w:r w:rsidR="00443F32">
        <w:rPr>
          <w:rFonts w:ascii="Times New Roman" w:hAnsi="Times New Roman" w:cs="Times New Roman"/>
          <w:sz w:val="24"/>
          <w:szCs w:val="24"/>
        </w:rPr>
        <w:t xml:space="preserve">відповідно до очікуваних обсягів закупівлі та порядку визначення вартості енергії електричної </w:t>
      </w:r>
      <w:r w:rsidRPr="00C67059">
        <w:rPr>
          <w:rFonts w:ascii="Times New Roman" w:hAnsi="Times New Roman" w:cs="Times New Roman"/>
          <w:sz w:val="24"/>
          <w:szCs w:val="24"/>
        </w:rPr>
        <w:t>, а саме:</w:t>
      </w:r>
    </w:p>
    <w:p w14:paraId="624354D0" w14:textId="77777777" w:rsidR="00CB52DC" w:rsidRPr="00970780" w:rsidRDefault="00CB52D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D1D4AE" w14:textId="77777777" w:rsidR="00443F32" w:rsidRPr="00443F32" w:rsidRDefault="00443F32" w:rsidP="00443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3F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Очікувані обсяги закупівлі електричної енергії</w:t>
      </w:r>
    </w:p>
    <w:p w14:paraId="59D8D4CD" w14:textId="11DC338A" w:rsidR="00443F32" w:rsidRPr="00443F32" w:rsidRDefault="00443F32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3F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Дані Споживача:</w:t>
      </w:r>
    </w:p>
    <w:p w14:paraId="6E68A226" w14:textId="7265AA50" w:rsidR="00443F32" w:rsidRDefault="00443F32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57"/>
        <w:gridCol w:w="2268"/>
        <w:gridCol w:w="1984"/>
        <w:gridCol w:w="851"/>
        <w:gridCol w:w="709"/>
        <w:gridCol w:w="708"/>
        <w:gridCol w:w="851"/>
      </w:tblGrid>
      <w:tr w:rsidR="00AC415F" w:rsidRPr="00AC415F" w14:paraId="35FF9BE9" w14:textId="77777777" w:rsidTr="00084AE4">
        <w:trPr>
          <w:cantSplit/>
          <w:trHeight w:val="1707"/>
        </w:trPr>
        <w:tc>
          <w:tcPr>
            <w:tcW w:w="566" w:type="dxa"/>
          </w:tcPr>
          <w:p w14:paraId="20D3AC2D" w14:textId="77777777" w:rsidR="00AC415F" w:rsidRPr="00AC415F" w:rsidRDefault="00AC415F" w:rsidP="00AC415F">
            <w:pPr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7" w:type="dxa"/>
          </w:tcPr>
          <w:p w14:paraId="7380F756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EIC 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268" w:type="dxa"/>
          </w:tcPr>
          <w:p w14:paraId="359DA46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об’єкту</w:t>
            </w:r>
          </w:p>
        </w:tc>
        <w:tc>
          <w:tcPr>
            <w:tcW w:w="1984" w:type="dxa"/>
          </w:tcPr>
          <w:p w14:paraId="7BB8D2EA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об’єкту</w:t>
            </w:r>
          </w:p>
        </w:tc>
        <w:tc>
          <w:tcPr>
            <w:tcW w:w="851" w:type="dxa"/>
            <w:textDirection w:val="tbRl"/>
          </w:tcPr>
          <w:p w14:paraId="7C80507E" w14:textId="77777777" w:rsidR="00AC415F" w:rsidRPr="00AC415F" w:rsidRDefault="00AC415F" w:rsidP="00AC41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Ступінь напруги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приєд-нання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кВ</w:t>
            </w:r>
          </w:p>
        </w:tc>
        <w:tc>
          <w:tcPr>
            <w:tcW w:w="709" w:type="dxa"/>
            <w:textDirection w:val="tbRl"/>
          </w:tcPr>
          <w:p w14:paraId="619CEAC8" w14:textId="77777777" w:rsidR="00AC415F" w:rsidRPr="00AC415F" w:rsidRDefault="00AC415F" w:rsidP="00AC41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Приєд-нана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потуж-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ність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кВт</w:t>
            </w:r>
          </w:p>
        </w:tc>
        <w:tc>
          <w:tcPr>
            <w:tcW w:w="708" w:type="dxa"/>
            <w:textDirection w:val="tbRl"/>
          </w:tcPr>
          <w:p w14:paraId="5BE7E1FB" w14:textId="77777777" w:rsidR="00AC415F" w:rsidRPr="00AC415F" w:rsidRDefault="00AC415F" w:rsidP="00AC41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Дозво-лена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потуж-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ність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кВт</w:t>
            </w:r>
          </w:p>
        </w:tc>
        <w:tc>
          <w:tcPr>
            <w:tcW w:w="851" w:type="dxa"/>
            <w:textDirection w:val="tbRl"/>
          </w:tcPr>
          <w:p w14:paraId="69D54687" w14:textId="77777777" w:rsidR="00AC415F" w:rsidRPr="00AC415F" w:rsidRDefault="00AC415F" w:rsidP="00AC41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Категорія надійності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струмо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-приймачів</w:t>
            </w:r>
          </w:p>
        </w:tc>
      </w:tr>
      <w:tr w:rsidR="00AC415F" w:rsidRPr="00AC415F" w14:paraId="259233D1" w14:textId="77777777" w:rsidTr="00084AE4">
        <w:tc>
          <w:tcPr>
            <w:tcW w:w="566" w:type="dxa"/>
          </w:tcPr>
          <w:p w14:paraId="2A0CFE95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</w:tcPr>
          <w:p w14:paraId="4F8F51CD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563010688221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2268" w:type="dxa"/>
          </w:tcPr>
          <w:p w14:paraId="4841FDBD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Громадський будинок (адміністративна будівля, сарай, вбиральня), ТО1 (Черкаси)</w:t>
            </w:r>
          </w:p>
        </w:tc>
        <w:tc>
          <w:tcPr>
            <w:tcW w:w="1984" w:type="dxa"/>
          </w:tcPr>
          <w:p w14:paraId="26B01474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Черкаська обл., м. Черкаси, вул. Смілянська, 116</w:t>
            </w:r>
          </w:p>
        </w:tc>
        <w:tc>
          <w:tcPr>
            <w:tcW w:w="851" w:type="dxa"/>
          </w:tcPr>
          <w:p w14:paraId="4C0D62FB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09" w:type="dxa"/>
          </w:tcPr>
          <w:p w14:paraId="389B23E8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708" w:type="dxa"/>
          </w:tcPr>
          <w:p w14:paraId="32BD4443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1" w:type="dxa"/>
          </w:tcPr>
          <w:p w14:paraId="21F09509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6755638E" w14:textId="77777777" w:rsidTr="00084AE4">
        <w:tc>
          <w:tcPr>
            <w:tcW w:w="566" w:type="dxa"/>
          </w:tcPr>
          <w:p w14:paraId="74DA9F95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</w:tcPr>
          <w:p w14:paraId="0228FBFD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1889426802513</w:t>
            </w:r>
          </w:p>
        </w:tc>
        <w:tc>
          <w:tcPr>
            <w:tcW w:w="2268" w:type="dxa"/>
          </w:tcPr>
          <w:p w14:paraId="7957B8E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Нежитлова будівля (Тальне)</w:t>
            </w:r>
          </w:p>
        </w:tc>
        <w:tc>
          <w:tcPr>
            <w:tcW w:w="1984" w:type="dxa"/>
          </w:tcPr>
          <w:p w14:paraId="355D6544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Черкаська обл., Звенигородський район, м. Тальне, вул. Замкова, 1-а</w:t>
            </w:r>
          </w:p>
        </w:tc>
        <w:tc>
          <w:tcPr>
            <w:tcW w:w="851" w:type="dxa"/>
          </w:tcPr>
          <w:p w14:paraId="5B02A91C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709" w:type="dxa"/>
          </w:tcPr>
          <w:p w14:paraId="101E74FC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8" w:type="dxa"/>
          </w:tcPr>
          <w:p w14:paraId="7B7AAAE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</w:tcPr>
          <w:p w14:paraId="2BFB6B70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25643D6E" w14:textId="77777777" w:rsidTr="00084AE4">
        <w:tc>
          <w:tcPr>
            <w:tcW w:w="566" w:type="dxa"/>
          </w:tcPr>
          <w:p w14:paraId="51D91D72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</w:tcPr>
          <w:p w14:paraId="114B769C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905096230865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</w:p>
        </w:tc>
        <w:tc>
          <w:tcPr>
            <w:tcW w:w="2268" w:type="dxa"/>
          </w:tcPr>
          <w:p w14:paraId="1711EA22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Частина основної будівлі (Сміла)</w:t>
            </w:r>
          </w:p>
        </w:tc>
        <w:tc>
          <w:tcPr>
            <w:tcW w:w="1984" w:type="dxa"/>
          </w:tcPr>
          <w:p w14:paraId="254FDB51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Черкаська обл.,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Чекаський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р-н, м. Сміла, вул. Соборна, 102</w:t>
            </w:r>
          </w:p>
        </w:tc>
        <w:tc>
          <w:tcPr>
            <w:tcW w:w="851" w:type="dxa"/>
          </w:tcPr>
          <w:p w14:paraId="039D786A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709" w:type="dxa"/>
          </w:tcPr>
          <w:p w14:paraId="4B2120A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8" w:type="dxa"/>
          </w:tcPr>
          <w:p w14:paraId="50EE453D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</w:tcPr>
          <w:p w14:paraId="5FE31332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333CEA2E" w14:textId="77777777" w:rsidTr="00084AE4">
        <w:tc>
          <w:tcPr>
            <w:tcW w:w="566" w:type="dxa"/>
          </w:tcPr>
          <w:p w14:paraId="11957DC1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</w:tcPr>
          <w:p w14:paraId="2F0611F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4058565064612</w:t>
            </w:r>
          </w:p>
        </w:tc>
        <w:tc>
          <w:tcPr>
            <w:tcW w:w="2268" w:type="dxa"/>
          </w:tcPr>
          <w:p w14:paraId="16EBAA5D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Частина нежитлового приміщення першого поверху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багатокварного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житлового будинку (Канів)</w:t>
            </w:r>
          </w:p>
        </w:tc>
        <w:tc>
          <w:tcPr>
            <w:tcW w:w="1984" w:type="dxa"/>
          </w:tcPr>
          <w:p w14:paraId="69F37AC3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Черкаська обл., м. Канів, вул. Шевченка, 47</w:t>
            </w:r>
          </w:p>
        </w:tc>
        <w:tc>
          <w:tcPr>
            <w:tcW w:w="851" w:type="dxa"/>
          </w:tcPr>
          <w:p w14:paraId="3CB987E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09" w:type="dxa"/>
          </w:tcPr>
          <w:p w14:paraId="349F3C1A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708" w:type="dxa"/>
          </w:tcPr>
          <w:p w14:paraId="5BD1781A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51" w:type="dxa"/>
          </w:tcPr>
          <w:p w14:paraId="0DF9624D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6E223949" w14:textId="77777777" w:rsidTr="00084AE4">
        <w:tc>
          <w:tcPr>
            <w:tcW w:w="566" w:type="dxa"/>
          </w:tcPr>
          <w:p w14:paraId="42F0C81E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</w:tcPr>
          <w:p w14:paraId="2A3A05D6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4400462949001</w:t>
            </w:r>
          </w:p>
        </w:tc>
        <w:tc>
          <w:tcPr>
            <w:tcW w:w="2268" w:type="dxa"/>
          </w:tcPr>
          <w:p w14:paraId="0EFE9B8B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Нежитлове приміщення, адміністративне 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приміщення з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ганком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(Городище)</w:t>
            </w:r>
          </w:p>
        </w:tc>
        <w:tc>
          <w:tcPr>
            <w:tcW w:w="1984" w:type="dxa"/>
          </w:tcPr>
          <w:p w14:paraId="58A1CAD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Черкаська обл.,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Городищенський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р-н,</w:t>
            </w:r>
          </w:p>
          <w:p w14:paraId="51EF3514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м. Городище,</w:t>
            </w:r>
          </w:p>
          <w:p w14:paraId="60D4291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Грушевського, 3</w:t>
            </w:r>
          </w:p>
        </w:tc>
        <w:tc>
          <w:tcPr>
            <w:tcW w:w="851" w:type="dxa"/>
          </w:tcPr>
          <w:p w14:paraId="4639359D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0,23</w:t>
            </w:r>
          </w:p>
        </w:tc>
        <w:tc>
          <w:tcPr>
            <w:tcW w:w="709" w:type="dxa"/>
          </w:tcPr>
          <w:p w14:paraId="1BCAB53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8" w:type="dxa"/>
          </w:tcPr>
          <w:p w14:paraId="4A967EAE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</w:tcPr>
          <w:p w14:paraId="0A86BD8B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5FB46BF3" w14:textId="77777777" w:rsidTr="00084AE4">
        <w:tc>
          <w:tcPr>
            <w:tcW w:w="566" w:type="dxa"/>
          </w:tcPr>
          <w:p w14:paraId="31FCA3C6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57" w:type="dxa"/>
          </w:tcPr>
          <w:p w14:paraId="4423BF51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62Z980696322212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</w:p>
        </w:tc>
        <w:tc>
          <w:tcPr>
            <w:tcW w:w="2268" w:type="dxa"/>
          </w:tcPr>
          <w:p w14:paraId="2A6F5ED8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Нежитлове приміщення (Жашків)</w:t>
            </w:r>
          </w:p>
        </w:tc>
        <w:tc>
          <w:tcPr>
            <w:tcW w:w="1984" w:type="dxa"/>
          </w:tcPr>
          <w:p w14:paraId="0D9644D6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Черкаська обл., Уманський р-н, м. Жашків, вул. Захисників України, 17/2</w:t>
            </w:r>
          </w:p>
        </w:tc>
        <w:tc>
          <w:tcPr>
            <w:tcW w:w="851" w:type="dxa"/>
          </w:tcPr>
          <w:p w14:paraId="58DB7A5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09" w:type="dxa"/>
          </w:tcPr>
          <w:p w14:paraId="76F14913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8" w:type="dxa"/>
          </w:tcPr>
          <w:p w14:paraId="218D4634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</w:tcPr>
          <w:p w14:paraId="43CB0CBC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4217ED07" w14:textId="77777777" w:rsidTr="00084AE4">
        <w:tc>
          <w:tcPr>
            <w:tcW w:w="566" w:type="dxa"/>
          </w:tcPr>
          <w:p w14:paraId="279E3972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7" w:type="dxa"/>
          </w:tcPr>
          <w:p w14:paraId="7C0EA10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5621701958752</w:t>
            </w:r>
          </w:p>
        </w:tc>
        <w:tc>
          <w:tcPr>
            <w:tcW w:w="2268" w:type="dxa"/>
          </w:tcPr>
          <w:p w14:paraId="584488D8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15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Адмінбудівля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(Кропивницький)</w:t>
            </w:r>
          </w:p>
        </w:tc>
        <w:tc>
          <w:tcPr>
            <w:tcW w:w="1984" w:type="dxa"/>
          </w:tcPr>
          <w:p w14:paraId="5842B7AF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Кропивницький, вул.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Замоцького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Ігоря, 25-а</w:t>
            </w:r>
          </w:p>
        </w:tc>
        <w:tc>
          <w:tcPr>
            <w:tcW w:w="851" w:type="dxa"/>
          </w:tcPr>
          <w:p w14:paraId="128DA006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</w:tcPr>
          <w:p w14:paraId="5E40CBC9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85,46</w:t>
            </w:r>
          </w:p>
        </w:tc>
        <w:tc>
          <w:tcPr>
            <w:tcW w:w="708" w:type="dxa"/>
          </w:tcPr>
          <w:p w14:paraId="76D6D46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</w:tcPr>
          <w:p w14:paraId="2A9F7352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09400C82" w14:textId="77777777" w:rsidTr="00084AE4">
        <w:tc>
          <w:tcPr>
            <w:tcW w:w="566" w:type="dxa"/>
          </w:tcPr>
          <w:p w14:paraId="2AECF006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7" w:type="dxa"/>
          </w:tcPr>
          <w:p w14:paraId="5EC0DEC9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6439367395765</w:t>
            </w:r>
          </w:p>
        </w:tc>
        <w:tc>
          <w:tcPr>
            <w:tcW w:w="2268" w:type="dxa"/>
          </w:tcPr>
          <w:p w14:paraId="282F9F3C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Нежитлове приміщення (Паспортний стіл) (Кропивницький)</w:t>
            </w:r>
          </w:p>
        </w:tc>
        <w:tc>
          <w:tcPr>
            <w:tcW w:w="1984" w:type="dxa"/>
          </w:tcPr>
          <w:p w14:paraId="45FC8EF2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Кропивницький, </w:t>
            </w:r>
            <w:r w:rsidRPr="00AC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вул. Соборна, 14</w:t>
            </w:r>
          </w:p>
        </w:tc>
        <w:tc>
          <w:tcPr>
            <w:tcW w:w="851" w:type="dxa"/>
          </w:tcPr>
          <w:p w14:paraId="0504C511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</w:tcPr>
          <w:p w14:paraId="2308C6EA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19,97</w:t>
            </w:r>
          </w:p>
        </w:tc>
        <w:tc>
          <w:tcPr>
            <w:tcW w:w="708" w:type="dxa"/>
          </w:tcPr>
          <w:p w14:paraId="22C3B92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</w:tcPr>
          <w:p w14:paraId="49A2E53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31A2E6CA" w14:textId="77777777" w:rsidTr="00084AE4">
        <w:tc>
          <w:tcPr>
            <w:tcW w:w="566" w:type="dxa"/>
          </w:tcPr>
          <w:p w14:paraId="792C7A11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7" w:type="dxa"/>
          </w:tcPr>
          <w:p w14:paraId="3A53C9C6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2989369419137</w:t>
            </w:r>
          </w:p>
        </w:tc>
        <w:tc>
          <w:tcPr>
            <w:tcW w:w="2268" w:type="dxa"/>
          </w:tcPr>
          <w:p w14:paraId="3B70847A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Нежитлове приміщення (Світловодськ)</w:t>
            </w:r>
          </w:p>
        </w:tc>
        <w:tc>
          <w:tcPr>
            <w:tcW w:w="1984" w:type="dxa"/>
          </w:tcPr>
          <w:p w14:paraId="66970419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Світловодськ,</w:t>
            </w:r>
          </w:p>
          <w:p w14:paraId="4A8533BC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Михайла Грушевського, 7</w:t>
            </w:r>
          </w:p>
        </w:tc>
        <w:tc>
          <w:tcPr>
            <w:tcW w:w="851" w:type="dxa"/>
          </w:tcPr>
          <w:p w14:paraId="731E886A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</w:tcPr>
          <w:p w14:paraId="75643188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14:paraId="1FCD2552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14:paraId="1C1D787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01098213" w14:textId="77777777" w:rsidTr="00084AE4">
        <w:tc>
          <w:tcPr>
            <w:tcW w:w="566" w:type="dxa"/>
          </w:tcPr>
          <w:p w14:paraId="517C9565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7" w:type="dxa"/>
          </w:tcPr>
          <w:p w14:paraId="337C1E81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8476539979078</w:t>
            </w:r>
          </w:p>
        </w:tc>
        <w:tc>
          <w:tcPr>
            <w:tcW w:w="2268" w:type="dxa"/>
          </w:tcPr>
          <w:p w14:paraId="3BAB1A66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Адмінприміщення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(Новоукраїнка)</w:t>
            </w:r>
          </w:p>
        </w:tc>
        <w:tc>
          <w:tcPr>
            <w:tcW w:w="1984" w:type="dxa"/>
          </w:tcPr>
          <w:p w14:paraId="2E20853C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Новоукраїнка,</w:t>
            </w:r>
          </w:p>
          <w:p w14:paraId="30A421E5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вул. Соборна, 52/1</w:t>
            </w:r>
          </w:p>
        </w:tc>
        <w:tc>
          <w:tcPr>
            <w:tcW w:w="851" w:type="dxa"/>
          </w:tcPr>
          <w:p w14:paraId="23B5128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</w:tcPr>
          <w:p w14:paraId="749491B1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708" w:type="dxa"/>
          </w:tcPr>
          <w:p w14:paraId="02A62C8A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51" w:type="dxa"/>
          </w:tcPr>
          <w:p w14:paraId="3C0759B6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62841B37" w14:textId="77777777" w:rsidTr="00084AE4">
        <w:tc>
          <w:tcPr>
            <w:tcW w:w="566" w:type="dxa"/>
          </w:tcPr>
          <w:p w14:paraId="64CFCD0B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57" w:type="dxa"/>
          </w:tcPr>
          <w:p w14:paraId="12FA1D68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8848807404122</w:t>
            </w:r>
          </w:p>
        </w:tc>
        <w:tc>
          <w:tcPr>
            <w:tcW w:w="2268" w:type="dxa"/>
          </w:tcPr>
          <w:p w14:paraId="2046C7C5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Адмінбудівля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Новоархангельськ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</w:tcPr>
          <w:p w14:paraId="566A91C1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Новоархангельськ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вул. Слави, 35</w:t>
            </w:r>
          </w:p>
        </w:tc>
        <w:tc>
          <w:tcPr>
            <w:tcW w:w="851" w:type="dxa"/>
          </w:tcPr>
          <w:p w14:paraId="51667400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</w:tcPr>
          <w:p w14:paraId="627D0A80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14:paraId="7208BCEB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54447D34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005E0A8C" w14:textId="77777777" w:rsidTr="00084AE4">
        <w:tc>
          <w:tcPr>
            <w:tcW w:w="566" w:type="dxa"/>
          </w:tcPr>
          <w:p w14:paraId="0114F955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57" w:type="dxa"/>
          </w:tcPr>
          <w:p w14:paraId="1CADD805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9860168834435</w:t>
            </w:r>
          </w:p>
        </w:tc>
        <w:tc>
          <w:tcPr>
            <w:tcW w:w="2268" w:type="dxa"/>
          </w:tcPr>
          <w:p w14:paraId="5444FCC0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Адмінбудівля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Бобринець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</w:tcPr>
          <w:p w14:paraId="75A13B49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Бобринець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456C4679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вул. Шевченка, 101а</w:t>
            </w:r>
          </w:p>
        </w:tc>
        <w:tc>
          <w:tcPr>
            <w:tcW w:w="851" w:type="dxa"/>
          </w:tcPr>
          <w:p w14:paraId="65D8599C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</w:tcPr>
          <w:p w14:paraId="37F2A4B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708" w:type="dxa"/>
          </w:tcPr>
          <w:p w14:paraId="72A5E1A9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51" w:type="dxa"/>
          </w:tcPr>
          <w:p w14:paraId="60CF00C9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  <w:tr w:rsidR="00AC415F" w:rsidRPr="00AC415F" w14:paraId="586815F3" w14:textId="77777777" w:rsidTr="00084AE4">
        <w:tc>
          <w:tcPr>
            <w:tcW w:w="566" w:type="dxa"/>
          </w:tcPr>
          <w:p w14:paraId="32C74313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57" w:type="dxa"/>
          </w:tcPr>
          <w:p w14:paraId="2164FBCF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62Z9745182428203</w:t>
            </w:r>
          </w:p>
        </w:tc>
        <w:tc>
          <w:tcPr>
            <w:tcW w:w="2268" w:type="dxa"/>
          </w:tcPr>
          <w:p w14:paraId="3A1CF623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Адмінбудівля</w:t>
            </w:r>
            <w:proofErr w:type="spellEnd"/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(Гайворон)</w:t>
            </w:r>
          </w:p>
        </w:tc>
        <w:tc>
          <w:tcPr>
            <w:tcW w:w="1984" w:type="dxa"/>
          </w:tcPr>
          <w:p w14:paraId="041B7090" w14:textId="77777777" w:rsidR="00AC415F" w:rsidRPr="00AC415F" w:rsidRDefault="00AC415F" w:rsidP="00AC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вул. Центральна, 105-а</w:t>
            </w:r>
          </w:p>
        </w:tc>
        <w:tc>
          <w:tcPr>
            <w:tcW w:w="851" w:type="dxa"/>
          </w:tcPr>
          <w:p w14:paraId="2BBA019B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</w:tcPr>
          <w:p w14:paraId="19DC611E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08" w:type="dxa"/>
          </w:tcPr>
          <w:p w14:paraId="36866C27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51" w:type="dxa"/>
          </w:tcPr>
          <w:p w14:paraId="5DEFED1B" w14:textId="77777777" w:rsidR="00AC415F" w:rsidRPr="00AC415F" w:rsidRDefault="00AC415F" w:rsidP="00A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третя</w:t>
            </w:r>
          </w:p>
        </w:tc>
      </w:tr>
    </w:tbl>
    <w:p w14:paraId="4143BB38" w14:textId="5E722C6F" w:rsidR="00AC415F" w:rsidRDefault="00AC415F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D1F770A" w14:textId="77777777" w:rsidR="00AC415F" w:rsidRPr="00443F32" w:rsidRDefault="00AC415F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C1DE857" w14:textId="77777777" w:rsidR="00443F32" w:rsidRPr="00443F32" w:rsidRDefault="00443F32" w:rsidP="00443F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F32">
        <w:rPr>
          <w:rFonts w:ascii="Times New Roman" w:eastAsia="Calibri" w:hAnsi="Times New Roman" w:cs="Times New Roman"/>
          <w:b/>
          <w:sz w:val="24"/>
          <w:szCs w:val="24"/>
        </w:rPr>
        <w:t>Кількість товару (обсяги постачання електричної енергії)  кВт*год.</w:t>
      </w:r>
    </w:p>
    <w:p w14:paraId="7266FEC9" w14:textId="77777777" w:rsidR="00443F32" w:rsidRPr="00443F32" w:rsidRDefault="00443F32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4495329" w14:textId="43B3E4BD" w:rsidR="00443F32" w:rsidRPr="00443F32" w:rsidRDefault="00AC415F" w:rsidP="00443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195</w:t>
      </w:r>
      <w:r w:rsidR="00443F32" w:rsidRPr="00443F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000 кВт*год </w:t>
      </w:r>
    </w:p>
    <w:p w14:paraId="4966769C" w14:textId="4A53A2C0" w:rsidR="00AC415F" w:rsidRPr="00AC415F" w:rsidRDefault="00AC415F" w:rsidP="00E20A61">
      <w:pPr>
        <w:spacing w:line="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50C9A2" w14:textId="77777777" w:rsidR="00E20A61" w:rsidRPr="00E20A61" w:rsidRDefault="00E20A61" w:rsidP="00E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ВИЗНАЧЕННЯ ВАРТОСТІ ЕЛЕКТРИЧНОЇ ЕНЕРГІЇ</w:t>
      </w:r>
    </w:p>
    <w:p w14:paraId="2554265E" w14:textId="77777777" w:rsidR="00E20A61" w:rsidRPr="00E20A61" w:rsidRDefault="00E20A61" w:rsidP="00E2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50A7CF" w14:textId="77777777" w:rsidR="00E20A61" w:rsidRPr="00E20A61" w:rsidRDefault="00E20A61" w:rsidP="00E20A61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об’єктів Центрально-південного міжрегіонального управління Державної міграційної служби</w:t>
      </w:r>
    </w:p>
    <w:p w14:paraId="39428ADD" w14:textId="77777777" w:rsidR="00E20A61" w:rsidRPr="00E20A61" w:rsidRDefault="00E20A61" w:rsidP="00E20A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20A6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1. Формула визначення ціни за одиницю Товару</w:t>
      </w:r>
    </w:p>
    <w:p w14:paraId="48D611E2" w14:textId="77777777" w:rsidR="00E20A61" w:rsidRPr="00E20A61" w:rsidRDefault="00E20A61" w:rsidP="00E20A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Ціна за одиницю Товару (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Ц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) визначається за формулою та змінюється на підставі звернення листом однієї зі Сторін у порядку, визначеному п. 5.5 Договору:</w:t>
      </w:r>
    </w:p>
    <w:p w14:paraId="5778DD86" w14:textId="77777777" w:rsidR="00E20A61" w:rsidRPr="00E20A61" w:rsidRDefault="00E20A61" w:rsidP="00E20A6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Ц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= (</w:t>
      </w:r>
      <w:proofErr w:type="spellStart"/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</w:t>
      </w:r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perscript"/>
          <w:lang w:eastAsia="ru-RU"/>
        </w:rPr>
        <w:t>п</w:t>
      </w:r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bscript"/>
          <w:lang w:eastAsia="ru-RU"/>
        </w:rPr>
        <w:t>сз.рдн</w:t>
      </w:r>
      <w:proofErr w:type="spellEnd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 xml:space="preserve"> + </w:t>
      </w:r>
      <w:proofErr w:type="spellStart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Т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vertAlign w:val="subscript"/>
          <w:lang w:eastAsia="ru-RU"/>
        </w:rPr>
        <w:t>осп</w:t>
      </w:r>
      <w:proofErr w:type="spellEnd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 xml:space="preserve"> + </w:t>
      </w:r>
      <w:proofErr w:type="spellStart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В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vertAlign w:val="subscript"/>
          <w:lang w:eastAsia="ru-RU"/>
        </w:rPr>
        <w:t>пост</w:t>
      </w:r>
      <w:proofErr w:type="spellEnd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) ‧ 1,2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, де</w:t>
      </w:r>
    </w:p>
    <w:p w14:paraId="52D73006" w14:textId="77777777" w:rsidR="00E20A61" w:rsidRPr="00E20A61" w:rsidRDefault="00E20A61" w:rsidP="00E20A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1,2</w:t>
      </w:r>
      <w:r w:rsidRPr="00E20A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урахування ПДВ (у разі, якщо Постачальник не є платником ПДВ, у формулі замість 1,2 зазначається 1);</w:t>
      </w:r>
    </w:p>
    <w:p w14:paraId="245A47EC" w14:textId="77777777" w:rsidR="00E20A61" w:rsidRPr="00E20A61" w:rsidRDefault="00E20A61" w:rsidP="00E20A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proofErr w:type="spellStart"/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</w:t>
      </w:r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perscript"/>
          <w:lang w:eastAsia="ru-RU"/>
        </w:rPr>
        <w:t>п</w:t>
      </w:r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bscript"/>
          <w:lang w:eastAsia="ru-RU"/>
        </w:rPr>
        <w:t>сз</w:t>
      </w:r>
      <w:proofErr w:type="spellEnd"/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bscript"/>
          <w:lang w:eastAsia="ru-RU"/>
        </w:rPr>
        <w:t xml:space="preserve"> </w:t>
      </w:r>
      <w:r w:rsidRPr="00E20A6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E20A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середньозважена ціна закупівлі одиниці Товару (поточна) за результатами торгів на ринку електричної енергії «на добу наперед» торгової зони «Об’єднана енергетична система України» протягом календарного місяця, в якому відбулась зміна ціни, грн/кіловат-година без ПДВ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;</w:t>
      </w:r>
    </w:p>
    <w:p w14:paraId="3685F83C" w14:textId="77777777" w:rsidR="00E20A61" w:rsidRPr="00E20A61" w:rsidRDefault="00E20A61" w:rsidP="00E20A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proofErr w:type="spellStart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Т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vertAlign w:val="subscript"/>
          <w:lang w:eastAsia="ru-RU"/>
        </w:rPr>
        <w:t>осп</w:t>
      </w:r>
      <w:proofErr w:type="spellEnd"/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– ціна (тариф) послуг оператора системи передачі (ціна регульованих послуг, яка визначається НКРЕКП), грн/</w:t>
      </w:r>
      <w:r w:rsidRPr="00E20A61">
        <w:rPr>
          <w:rFonts w:ascii="Times New Roman" w:eastAsia="Calibri" w:hAnsi="Times New Roman" w:cs="Times New Roman"/>
          <w:sz w:val="24"/>
          <w:szCs w:val="24"/>
          <w:lang w:eastAsia="ru-RU"/>
        </w:rPr>
        <w:t>кіловат-година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без ПДВ;</w:t>
      </w:r>
    </w:p>
    <w:p w14:paraId="4C90E4EC" w14:textId="77777777" w:rsidR="00E20A61" w:rsidRPr="00E20A61" w:rsidRDefault="00E20A61" w:rsidP="00E20A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В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vertAlign w:val="subscript"/>
          <w:lang w:eastAsia="ru-RU"/>
        </w:rPr>
        <w:t>пост</w:t>
      </w:r>
      <w:proofErr w:type="spellEnd"/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– вартість послуг Постачальника, що включає усі </w:t>
      </w:r>
      <w:r w:rsidRPr="00E20A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витрати Постачальника, які необхідні для виконання Постачальником умов цього Договору, в тому числі на пересилання документів, сплату митних тарифів, податків, зборів та інших платежів, інших витрат, які понесе Постачальник у зв’язку з виконанням Договору; </w:t>
      </w:r>
      <w:proofErr w:type="spellStart"/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В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vertAlign w:val="subscript"/>
          <w:lang w:eastAsia="ru-RU"/>
        </w:rPr>
        <w:t>пост</w:t>
      </w:r>
      <w:proofErr w:type="spellEnd"/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становить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val="ru-RU" w:eastAsia="ru-RU"/>
        </w:rPr>
        <w:t>______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грн/кіловат-година без ПДВ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та не змінюється протягом усього строку дії Договору;</w:t>
      </w:r>
    </w:p>
    <w:p w14:paraId="6DAB0461" w14:textId="77777777" w:rsidR="00E20A61" w:rsidRPr="00E20A61" w:rsidRDefault="00E20A61" w:rsidP="00E20A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 w:bidi="uk-UA"/>
        </w:rPr>
      </w:pPr>
      <w:r w:rsidRPr="00E20A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 w:bidi="uk-UA"/>
        </w:rPr>
        <w:t>Базова середньозважена ціна фіксується на момент укладання договору (за листопад 2025 року):</w:t>
      </w:r>
    </w:p>
    <w:p w14:paraId="54D3E47D" w14:textId="77777777" w:rsidR="00E20A61" w:rsidRPr="00E20A61" w:rsidRDefault="00E20A61" w:rsidP="00E20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20A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uk-UA" w:bidi="uk-UA"/>
        </w:rPr>
        <w:t>Ц</w:t>
      </w:r>
      <w:r w:rsidRPr="00E20A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vertAlign w:val="superscript"/>
          <w:lang w:eastAsia="uk-UA" w:bidi="uk-UA"/>
        </w:rPr>
        <w:t>0</w:t>
      </w:r>
      <w:r w:rsidRPr="00E20A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vertAlign w:val="subscript"/>
          <w:lang w:eastAsia="uk-UA" w:bidi="uk-UA"/>
        </w:rPr>
        <w:t>сз.рдн</w:t>
      </w:r>
      <w:r w:rsidRPr="00E20A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uk-UA" w:bidi="uk-UA"/>
        </w:rPr>
        <w:t xml:space="preserve"> = 6,83049</w:t>
      </w:r>
      <w:r w:rsidRPr="00E20A61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uk-UA" w:bidi="uk-UA"/>
        </w:rPr>
        <w:t xml:space="preserve"> </w:t>
      </w:r>
      <w:bookmarkStart w:id="1" w:name="_Hlk153624655"/>
      <w:r w:rsidRPr="00E20A61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uk-UA" w:bidi="uk-UA"/>
        </w:rPr>
        <w:t>грн/кіловат-година без ПДВ</w:t>
      </w:r>
      <w:bookmarkEnd w:id="1"/>
    </w:p>
    <w:p w14:paraId="5FF174F0" w14:textId="77777777" w:rsidR="00E20A61" w:rsidRPr="00E20A61" w:rsidRDefault="00E20A61" w:rsidP="00E20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bscript"/>
          <w:lang w:eastAsia="ru-RU"/>
        </w:rPr>
      </w:pPr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Ц</w:t>
      </w:r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perscript"/>
          <w:lang w:eastAsia="ru-RU"/>
        </w:rPr>
        <w:t>0</w:t>
      </w:r>
      <w:r w:rsidRPr="00E20A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bscript"/>
          <w:lang w:eastAsia="ru-RU"/>
        </w:rPr>
        <w:t>сз.рдн</w:t>
      </w:r>
      <w:r w:rsidRPr="00E20A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середньозважена ціна </w:t>
      </w:r>
      <w:r w:rsidRPr="00E20A6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закупівлі одиниці Товару (базова)</w:t>
      </w:r>
      <w:r w:rsidRPr="00E20A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ринку електричної енергії «на добу наперед» торгової зони «Об’єднана енергетична система України» за календарний місяць</w:t>
      </w:r>
      <w:r w:rsidRPr="00E20A6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, визначений базовим, грн/</w:t>
      </w:r>
      <w:r w:rsidRPr="00E20A6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кіловат-година</w:t>
      </w:r>
      <w:r w:rsidRPr="00E20A6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без ПДВ</w:t>
      </w:r>
      <w:r w:rsidRPr="00E20A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4D1FF9BF" w14:textId="77777777" w:rsidR="00E20A61" w:rsidRPr="00E20A61" w:rsidRDefault="00E20A61" w:rsidP="00E20A6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2. Ціна за одиницю Товару</w:t>
      </w:r>
    </w:p>
    <w:p w14:paraId="5EBCF711" w14:textId="77777777" w:rsidR="00E20A61" w:rsidRPr="00E20A61" w:rsidRDefault="00E20A61" w:rsidP="00E20A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2.1. Ціна закупівлі одиниці Товару (поточна) становить: </w:t>
      </w:r>
      <w:r w:rsidRPr="00E20A61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eastAsia="ru-RU"/>
        </w:rPr>
        <w:t xml:space="preserve">6,83049 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грн/</w:t>
      </w:r>
      <w:r w:rsidRPr="00E20A61">
        <w:rPr>
          <w:rFonts w:ascii="Times New Roman" w:eastAsia="Calibri" w:hAnsi="Times New Roman" w:cs="Times New Roman"/>
          <w:sz w:val="24"/>
          <w:szCs w:val="24"/>
          <w:lang w:eastAsia="ru-RU"/>
        </w:rPr>
        <w:t>кіловат-година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без ПДВ.</w:t>
      </w:r>
    </w:p>
    <w:p w14:paraId="125F297C" w14:textId="2871513F" w:rsidR="00E20A61" w:rsidRPr="00E20A61" w:rsidRDefault="00E20A61" w:rsidP="00E20A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2.2. Ціна (тариф) послуг оператора системи передачі (ціна регульованих послуг, яка </w:t>
      </w:r>
      <w:r w:rsidR="007E0BB5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визначається НКРЕКП) становить: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</w:t>
      </w:r>
      <w:bookmarkStart w:id="2" w:name="_Hlk153623616"/>
      <w:r w:rsidRPr="00E20A61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eastAsia="ru-RU"/>
        </w:rPr>
        <w:t>0,71318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</w:t>
      </w:r>
      <w:bookmarkEnd w:id="2"/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грн/</w:t>
      </w:r>
      <w:r w:rsidRPr="00E20A61">
        <w:rPr>
          <w:rFonts w:ascii="Times New Roman" w:eastAsia="Calibri" w:hAnsi="Times New Roman" w:cs="Times New Roman"/>
          <w:sz w:val="24"/>
          <w:szCs w:val="24"/>
          <w:lang w:eastAsia="ru-RU"/>
        </w:rPr>
        <w:t>кіловат-година</w:t>
      </w:r>
      <w:r w:rsidRPr="00E20A61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без ПДВ;</w:t>
      </w:r>
    </w:p>
    <w:p w14:paraId="60F62AA8" w14:textId="77777777" w:rsidR="00E20A61" w:rsidRPr="00E20A61" w:rsidRDefault="00E20A61" w:rsidP="00E20A61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E20A6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2.3. Ціна за одиницю Товару становить:</w:t>
      </w:r>
    </w:p>
    <w:p w14:paraId="5ECF6797" w14:textId="6BE7FC21" w:rsidR="00E20A61" w:rsidRPr="00E20A61" w:rsidRDefault="00E20A61" w:rsidP="00E20A61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</w:pP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Ц = (</w:t>
      </w:r>
      <w:r w:rsidRPr="00E20A61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eastAsia="ru-RU"/>
        </w:rPr>
        <w:t>6,83049</w:t>
      </w:r>
      <w:r w:rsidRPr="00E20A61"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+ 0,71318 + ____) ‧ 1,2 =________ грн/кіловат-година з ПДВ;</w:t>
      </w:r>
    </w:p>
    <w:p w14:paraId="782963FA" w14:textId="37E56B7C" w:rsidR="005568EF" w:rsidRPr="006E1208" w:rsidRDefault="005568EF" w:rsidP="00E61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68EF" w:rsidRPr="006E1208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BB5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9C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5F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734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364F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0A61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298D-7E26-4D3C-BCDC-930AF372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2</cp:revision>
  <dcterms:created xsi:type="dcterms:W3CDTF">2025-12-25T12:41:00Z</dcterms:created>
  <dcterms:modified xsi:type="dcterms:W3CDTF">2025-12-25T12:41:00Z</dcterms:modified>
</cp:coreProperties>
</file>