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714" w:rsidRPr="00913E4A" w:rsidRDefault="00562714" w:rsidP="00562714">
      <w:pPr>
        <w:spacing w:after="0" w:line="240" w:lineRule="auto"/>
        <w:jc w:val="center"/>
        <w:outlineLvl w:val="0"/>
        <w:rPr>
          <w:rFonts w:ascii="Times New Roman" w:hAnsi="Times New Roman"/>
          <w:sz w:val="28"/>
          <w:szCs w:val="28"/>
        </w:rPr>
      </w:pPr>
      <w:r w:rsidRPr="00913E4A">
        <w:rPr>
          <w:rFonts w:ascii="Times New Roman" w:hAnsi="Times New Roman"/>
          <w:sz w:val="28"/>
          <w:szCs w:val="28"/>
        </w:rPr>
        <w:t>ДЕРЖАВНА МІГРАЦІЙНА СЛУЖБА УКРАЇНИ</w:t>
      </w:r>
    </w:p>
    <w:p w:rsidR="00562714" w:rsidRPr="00913E4A" w:rsidRDefault="00562714" w:rsidP="00562714">
      <w:pPr>
        <w:spacing w:after="0" w:line="240" w:lineRule="auto"/>
        <w:jc w:val="center"/>
        <w:rPr>
          <w:rFonts w:ascii="Times New Roman" w:hAnsi="Times New Roman"/>
        </w:rPr>
      </w:pPr>
      <w:r w:rsidRPr="00913E4A">
        <w:rPr>
          <w:rFonts w:ascii="Times New Roman" w:hAnsi="Times New Roman"/>
          <w:sz w:val="28"/>
          <w:szCs w:val="28"/>
        </w:rPr>
        <w:t xml:space="preserve">УПРАВЛІННЯ ДЕРЖАВНОЇ МІГРАЦІЙНОЇ СЛУЖБИ                         УКРАЇНИ У ВІННИЦЬКІЙ ОБЛАСТІ </w:t>
      </w:r>
    </w:p>
    <w:p w:rsidR="00562714" w:rsidRPr="00913E4A" w:rsidRDefault="00562714" w:rsidP="00562714">
      <w:pPr>
        <w:spacing w:after="0" w:line="240" w:lineRule="auto"/>
        <w:jc w:val="center"/>
        <w:rPr>
          <w:rFonts w:ascii="Times New Roman" w:hAnsi="Times New Roman"/>
          <w:sz w:val="28"/>
          <w:szCs w:val="28"/>
        </w:rPr>
      </w:pPr>
      <w:r w:rsidRPr="00913E4A">
        <w:rPr>
          <w:rFonts w:ascii="Times New Roman" w:hAnsi="Times New Roman"/>
          <w:sz w:val="28"/>
          <w:szCs w:val="28"/>
        </w:rPr>
        <w:t xml:space="preserve"> (УДМС У ВІННИЦЬКІЙ ОБЛАСТІ)</w:t>
      </w:r>
    </w:p>
    <w:p w:rsidR="00E25AA9" w:rsidRDefault="00E25AA9" w:rsidP="00F32D6C">
      <w:pPr>
        <w:spacing w:after="0" w:line="240" w:lineRule="auto"/>
        <w:jc w:val="center"/>
        <w:rPr>
          <w:rFonts w:ascii="Times New Roman" w:eastAsia="Times New Roman" w:hAnsi="Times New Roman"/>
          <w:b/>
          <w:i/>
          <w:sz w:val="20"/>
          <w:szCs w:val="20"/>
        </w:rPr>
      </w:pPr>
    </w:p>
    <w:p w:rsidR="00E25AA9" w:rsidRDefault="004D6A2A">
      <w:pPr>
        <w:spacing w:before="280"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ОБҐРУНТУВАННЯ </w:t>
      </w:r>
    </w:p>
    <w:p w:rsidR="00E25AA9" w:rsidRDefault="004D6A2A" w:rsidP="00562714">
      <w:pPr>
        <w:spacing w:after="0" w:line="240" w:lineRule="auto"/>
        <w:contextualSpacing/>
        <w:jc w:val="both"/>
        <w:rPr>
          <w:rFonts w:ascii="Times New Roman" w:eastAsia="Times New Roman" w:hAnsi="Times New Roman"/>
          <w:i/>
          <w:sz w:val="20"/>
          <w:szCs w:val="20"/>
        </w:rPr>
      </w:pPr>
      <w:r>
        <w:rPr>
          <w:rFonts w:ascii="Times New Roman" w:eastAsia="Times New Roman" w:hAnsi="Times New Roman"/>
          <w:sz w:val="20"/>
          <w:szCs w:val="20"/>
        </w:rPr>
        <w:t xml:space="preserve">технічних та якісних характеристик </w:t>
      </w:r>
      <w:r w:rsidRPr="00562714">
        <w:rPr>
          <w:rFonts w:ascii="Times New Roman" w:eastAsia="Times New Roman" w:hAnsi="Times New Roman"/>
          <w:sz w:val="20"/>
          <w:szCs w:val="20"/>
        </w:rPr>
        <w:t xml:space="preserve">закупівлі </w:t>
      </w:r>
      <w:r w:rsidR="00562714">
        <w:rPr>
          <w:rFonts w:ascii="Times New Roman" w:hAnsi="Times New Roman"/>
          <w:b/>
          <w:i/>
          <w:sz w:val="20"/>
          <w:szCs w:val="20"/>
        </w:rPr>
        <w:t>к</w:t>
      </w:r>
      <w:r w:rsidR="00562714" w:rsidRPr="00562714">
        <w:rPr>
          <w:rFonts w:ascii="Times New Roman" w:hAnsi="Times New Roman"/>
          <w:b/>
          <w:i/>
          <w:sz w:val="20"/>
          <w:szCs w:val="20"/>
        </w:rPr>
        <w:t>артон</w:t>
      </w:r>
      <w:r w:rsidR="00562714">
        <w:rPr>
          <w:rFonts w:ascii="Times New Roman" w:hAnsi="Times New Roman"/>
          <w:b/>
          <w:i/>
          <w:sz w:val="20"/>
          <w:szCs w:val="20"/>
        </w:rPr>
        <w:t xml:space="preserve">у </w:t>
      </w:r>
      <w:r w:rsidR="00562714" w:rsidRPr="00562714">
        <w:rPr>
          <w:rFonts w:ascii="Times New Roman" w:hAnsi="Times New Roman"/>
          <w:b/>
          <w:i/>
          <w:sz w:val="20"/>
          <w:szCs w:val="20"/>
        </w:rPr>
        <w:t xml:space="preserve"> хром-ерзац, пап</w:t>
      </w:r>
      <w:r w:rsidR="00562714">
        <w:rPr>
          <w:rFonts w:ascii="Times New Roman" w:hAnsi="Times New Roman"/>
          <w:b/>
          <w:i/>
          <w:sz w:val="20"/>
          <w:szCs w:val="20"/>
        </w:rPr>
        <w:t>ок</w:t>
      </w:r>
      <w:r w:rsidR="00562714" w:rsidRPr="00562714">
        <w:rPr>
          <w:rFonts w:ascii="Times New Roman" w:hAnsi="Times New Roman"/>
          <w:b/>
          <w:i/>
          <w:sz w:val="20"/>
          <w:szCs w:val="20"/>
        </w:rPr>
        <w:t xml:space="preserve">  на зав'язках, кле</w:t>
      </w:r>
      <w:r w:rsidR="00562714">
        <w:rPr>
          <w:rFonts w:ascii="Times New Roman" w:hAnsi="Times New Roman"/>
          <w:b/>
          <w:i/>
          <w:sz w:val="20"/>
          <w:szCs w:val="20"/>
        </w:rPr>
        <w:t>ю</w:t>
      </w:r>
      <w:r w:rsidR="00562714" w:rsidRPr="00562714">
        <w:rPr>
          <w:rFonts w:ascii="Times New Roman" w:hAnsi="Times New Roman"/>
          <w:b/>
          <w:i/>
          <w:sz w:val="20"/>
          <w:szCs w:val="20"/>
        </w:rPr>
        <w:t xml:space="preserve">  ПВА</w:t>
      </w:r>
      <w:r w:rsidR="00562714" w:rsidRPr="00562714">
        <w:rPr>
          <w:rFonts w:ascii="Times New Roman" w:eastAsia="Times New Roman" w:hAnsi="Times New Roman"/>
          <w:b/>
          <w:bCs/>
          <w:i/>
          <w:sz w:val="20"/>
          <w:szCs w:val="20"/>
          <w:lang w:bidi="uk-UA"/>
        </w:rPr>
        <w:t xml:space="preserve"> </w:t>
      </w:r>
      <w:r w:rsidR="00562714" w:rsidRPr="00562714">
        <w:rPr>
          <w:rFonts w:ascii="Times New Roman" w:eastAsia="Times New Roman" w:hAnsi="Times New Roman"/>
          <w:b/>
          <w:i/>
          <w:sz w:val="20"/>
          <w:szCs w:val="20"/>
          <w:lang w:bidi="uk-UA"/>
        </w:rPr>
        <w:t xml:space="preserve">(код </w:t>
      </w:r>
      <w:proofErr w:type="spellStart"/>
      <w:r w:rsidR="00562714" w:rsidRPr="00562714">
        <w:rPr>
          <w:rFonts w:ascii="Times New Roman" w:eastAsia="Times New Roman" w:hAnsi="Times New Roman"/>
          <w:b/>
          <w:i/>
          <w:sz w:val="20"/>
          <w:szCs w:val="20"/>
          <w:lang w:bidi="uk-UA"/>
        </w:rPr>
        <w:t>ДК</w:t>
      </w:r>
      <w:proofErr w:type="spellEnd"/>
      <w:r w:rsidR="00562714" w:rsidRPr="00562714">
        <w:rPr>
          <w:rFonts w:ascii="Times New Roman" w:eastAsia="Times New Roman" w:hAnsi="Times New Roman"/>
          <w:b/>
          <w:i/>
          <w:sz w:val="20"/>
          <w:szCs w:val="20"/>
          <w:lang w:bidi="uk-UA"/>
        </w:rPr>
        <w:t xml:space="preserve"> 021-2015 - </w:t>
      </w:r>
      <w:r w:rsidR="00562714" w:rsidRPr="00562714">
        <w:rPr>
          <w:rFonts w:ascii="Times New Roman" w:hAnsi="Times New Roman"/>
          <w:b/>
          <w:i/>
          <w:color w:val="000000"/>
          <w:sz w:val="20"/>
          <w:szCs w:val="20"/>
          <w:bdr w:val="none" w:sz="0" w:space="0" w:color="auto" w:frame="1"/>
          <w:shd w:val="clear" w:color="auto" w:fill="FDFEFD"/>
        </w:rPr>
        <w:t>30190000-7</w:t>
      </w:r>
      <w:r w:rsidR="00562714" w:rsidRPr="00562714">
        <w:rPr>
          <w:rFonts w:ascii="Times New Roman" w:hAnsi="Times New Roman"/>
          <w:b/>
          <w:i/>
          <w:color w:val="777777"/>
          <w:sz w:val="20"/>
          <w:szCs w:val="20"/>
          <w:shd w:val="clear" w:color="auto" w:fill="FDFEFD"/>
        </w:rPr>
        <w:t xml:space="preserve"> –  </w:t>
      </w:r>
      <w:r w:rsidR="00562714" w:rsidRPr="00562714">
        <w:rPr>
          <w:rFonts w:ascii="Times New Roman" w:hAnsi="Times New Roman"/>
          <w:b/>
          <w:i/>
          <w:color w:val="000000"/>
          <w:sz w:val="20"/>
          <w:szCs w:val="20"/>
          <w:bdr w:val="none" w:sz="0" w:space="0" w:color="auto" w:frame="1"/>
          <w:shd w:val="clear" w:color="auto" w:fill="FDFEFD"/>
        </w:rPr>
        <w:t>Офісне устаткування та приладдя різне</w:t>
      </w:r>
      <w:r w:rsidR="00562714" w:rsidRPr="00562714">
        <w:rPr>
          <w:rFonts w:ascii="Times New Roman" w:eastAsia="Times New Roman" w:hAnsi="Times New Roman"/>
          <w:b/>
          <w:bCs/>
          <w:i/>
          <w:sz w:val="20"/>
          <w:szCs w:val="20"/>
          <w:lang w:bidi="uk-UA"/>
        </w:rPr>
        <w:t>)</w:t>
      </w:r>
      <w:r w:rsidR="00562714" w:rsidRPr="00562714">
        <w:rPr>
          <w:rFonts w:ascii="Times New Roman" w:hAnsi="Times New Roman"/>
          <w:bCs/>
          <w:sz w:val="20"/>
          <w:szCs w:val="20"/>
          <w:lang w:eastAsia="ru-RU"/>
        </w:rPr>
        <w:t xml:space="preserve"> </w:t>
      </w:r>
      <w:r w:rsidRPr="00562714">
        <w:rPr>
          <w:rFonts w:ascii="Times New Roman" w:eastAsia="Times New Roman" w:hAnsi="Times New Roman"/>
          <w:b/>
          <w:sz w:val="20"/>
          <w:szCs w:val="20"/>
        </w:rPr>
        <w:t xml:space="preserve">, </w:t>
      </w:r>
      <w:r w:rsidRPr="00562714">
        <w:rPr>
          <w:rFonts w:ascii="Times New Roman" w:eastAsia="Times New Roman" w:hAnsi="Times New Roman"/>
          <w:sz w:val="20"/>
          <w:szCs w:val="20"/>
        </w:rPr>
        <w:t>розміру бюджетного призначення, очікуваної вартості предмета закупівлі</w:t>
      </w:r>
      <w:r w:rsidR="00562714">
        <w:rPr>
          <w:rFonts w:ascii="Times New Roman" w:eastAsia="Times New Roman" w:hAnsi="Times New Roman"/>
          <w:sz w:val="20"/>
          <w:szCs w:val="20"/>
        </w:rPr>
        <w:t xml:space="preserve"> </w:t>
      </w:r>
      <w:r w:rsidRPr="00562714">
        <w:rPr>
          <w:rFonts w:ascii="Times New Roman" w:eastAsia="Times New Roman" w:hAnsi="Times New Roman"/>
          <w:i/>
          <w:sz w:val="20"/>
          <w:szCs w:val="20"/>
        </w:rPr>
        <w:t xml:space="preserve"> (оприлюднюється на виконання постанови КМУ № 710 від 11.10.2016 «Про ефективне використання державних коштів» (зі змінами))</w:t>
      </w:r>
    </w:p>
    <w:p w:rsidR="00562714" w:rsidRPr="00562714" w:rsidRDefault="00562714" w:rsidP="00562714">
      <w:pPr>
        <w:spacing w:after="0" w:line="240" w:lineRule="auto"/>
        <w:contextualSpacing/>
        <w:jc w:val="center"/>
        <w:rPr>
          <w:rFonts w:ascii="Times New Roman" w:eastAsia="Times New Roman" w:hAnsi="Times New Roman"/>
          <w:i/>
          <w:sz w:val="20"/>
          <w:szCs w:val="20"/>
        </w:rPr>
      </w:pPr>
    </w:p>
    <w:p w:rsidR="00165A44" w:rsidRPr="00F32D6C" w:rsidRDefault="00165A44" w:rsidP="00562714">
      <w:pPr>
        <w:spacing w:after="0" w:line="240" w:lineRule="auto"/>
        <w:ind w:firstLine="709"/>
        <w:jc w:val="both"/>
        <w:rPr>
          <w:rFonts w:ascii="Times New Roman" w:eastAsia="Times New Roman" w:hAnsi="Times New Roman"/>
          <w:color w:val="000000"/>
          <w:sz w:val="20"/>
          <w:szCs w:val="20"/>
        </w:rPr>
      </w:pPr>
      <w:r w:rsidRPr="00F32D6C">
        <w:rPr>
          <w:rFonts w:ascii="Times New Roman" w:eastAsia="Times New Roman" w:hAnsi="Times New Roman"/>
          <w:b/>
          <w:i/>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F32D6C">
        <w:rPr>
          <w:rFonts w:ascii="Times New Roman" w:hAnsi="Times New Roman"/>
          <w:sz w:val="20"/>
          <w:szCs w:val="20"/>
        </w:rPr>
        <w:t xml:space="preserve">Управління Державної  міграційної  служби України у Вінницькій області, </w:t>
      </w:r>
      <w:r w:rsidRPr="00F32D6C">
        <w:rPr>
          <w:rFonts w:ascii="Times New Roman" w:eastAsia="Times New Roman" w:hAnsi="Times New Roman"/>
          <w:color w:val="000000"/>
          <w:sz w:val="20"/>
          <w:szCs w:val="20"/>
        </w:rPr>
        <w:t xml:space="preserve">м. Вінниця,  </w:t>
      </w:r>
      <w:r>
        <w:rPr>
          <w:rFonts w:ascii="Times New Roman" w:eastAsia="Times New Roman" w:hAnsi="Times New Roman"/>
          <w:color w:val="000000"/>
          <w:sz w:val="20"/>
          <w:szCs w:val="20"/>
        </w:rPr>
        <w:t>проспект Коцюбинського, 78</w:t>
      </w:r>
      <w:r w:rsidRPr="00F32D6C">
        <w:rPr>
          <w:rFonts w:ascii="Times New Roman" w:eastAsia="Times New Roman" w:hAnsi="Times New Roman"/>
          <w:color w:val="000000"/>
          <w:sz w:val="20"/>
          <w:szCs w:val="20"/>
        </w:rPr>
        <w:t>,  ідентифікаційний код замовника:   37836770</w:t>
      </w:r>
    </w:p>
    <w:p w:rsidR="008A3685" w:rsidRPr="00F32D6C" w:rsidRDefault="008A3685" w:rsidP="00F32D6C">
      <w:pPr>
        <w:spacing w:after="0" w:line="240" w:lineRule="auto"/>
        <w:ind w:firstLine="709"/>
        <w:jc w:val="both"/>
        <w:rPr>
          <w:rFonts w:ascii="Times New Roman" w:eastAsia="Times New Roman" w:hAnsi="Times New Roman"/>
          <w:color w:val="000000"/>
          <w:sz w:val="20"/>
          <w:szCs w:val="20"/>
        </w:rPr>
      </w:pPr>
    </w:p>
    <w:p w:rsidR="00165A44" w:rsidRPr="00562714" w:rsidRDefault="004D6A2A" w:rsidP="00562714">
      <w:pPr>
        <w:ind w:firstLine="851"/>
        <w:contextualSpacing/>
        <w:jc w:val="both"/>
        <w:rPr>
          <w:rFonts w:ascii="Times New Roman" w:eastAsia="Times New Roman" w:hAnsi="Times New Roman"/>
          <w:bCs/>
          <w:sz w:val="20"/>
          <w:szCs w:val="20"/>
          <w:lang w:bidi="uk-UA"/>
        </w:rPr>
      </w:pPr>
      <w:r w:rsidRPr="00F373CB">
        <w:rPr>
          <w:rFonts w:ascii="Times New Roman" w:eastAsia="Times New Roman" w:hAnsi="Times New Roman"/>
          <w:b/>
          <w:i/>
          <w:color w:val="000000"/>
          <w:sz w:val="20"/>
          <w:szCs w:val="20"/>
        </w:rPr>
        <w:t xml:space="preserve">Назва предмета закупівлі із зазначенням коду за Єдиним закупівельним </w:t>
      </w:r>
      <w:r w:rsidRPr="008F7E16">
        <w:rPr>
          <w:rFonts w:ascii="Times New Roman" w:eastAsia="Times New Roman" w:hAnsi="Times New Roman"/>
          <w:b/>
          <w:i/>
          <w:color w:val="000000"/>
          <w:sz w:val="20"/>
          <w:szCs w:val="20"/>
        </w:rPr>
        <w:t xml:space="preserve">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w:t>
      </w:r>
      <w:r w:rsidRPr="00165A44">
        <w:rPr>
          <w:rFonts w:ascii="Times New Roman" w:eastAsia="Times New Roman" w:hAnsi="Times New Roman"/>
          <w:b/>
          <w:i/>
          <w:color w:val="000000"/>
          <w:sz w:val="20"/>
          <w:szCs w:val="20"/>
        </w:rPr>
        <w:t>наявності):</w:t>
      </w:r>
      <w:r w:rsidRPr="00165A44">
        <w:rPr>
          <w:rFonts w:ascii="Times New Roman" w:eastAsia="Times New Roman" w:hAnsi="Times New Roman"/>
          <w:sz w:val="20"/>
          <w:szCs w:val="20"/>
        </w:rPr>
        <w:t xml:space="preserve"> </w:t>
      </w:r>
      <w:r w:rsidR="00562714" w:rsidRPr="00562714">
        <w:rPr>
          <w:rFonts w:ascii="Times New Roman" w:hAnsi="Times New Roman"/>
          <w:sz w:val="20"/>
          <w:szCs w:val="20"/>
        </w:rPr>
        <w:t>картон хром-ерзац, пап</w:t>
      </w:r>
      <w:r w:rsidR="00562714">
        <w:rPr>
          <w:rFonts w:ascii="Times New Roman" w:hAnsi="Times New Roman"/>
          <w:sz w:val="20"/>
          <w:szCs w:val="20"/>
        </w:rPr>
        <w:t xml:space="preserve">ки </w:t>
      </w:r>
      <w:r w:rsidR="00562714" w:rsidRPr="00562714">
        <w:rPr>
          <w:rFonts w:ascii="Times New Roman" w:hAnsi="Times New Roman"/>
          <w:sz w:val="20"/>
          <w:szCs w:val="20"/>
        </w:rPr>
        <w:t>на зав'язках, кле</w:t>
      </w:r>
      <w:r w:rsidR="00562714">
        <w:rPr>
          <w:rFonts w:ascii="Times New Roman" w:hAnsi="Times New Roman"/>
          <w:sz w:val="20"/>
          <w:szCs w:val="20"/>
        </w:rPr>
        <w:t>й</w:t>
      </w:r>
      <w:r w:rsidR="00562714" w:rsidRPr="00562714">
        <w:rPr>
          <w:rFonts w:ascii="Times New Roman" w:hAnsi="Times New Roman"/>
          <w:sz w:val="20"/>
          <w:szCs w:val="20"/>
        </w:rPr>
        <w:t xml:space="preserve"> </w:t>
      </w:r>
      <w:proofErr w:type="spellStart"/>
      <w:r w:rsidR="00562714" w:rsidRPr="00562714">
        <w:rPr>
          <w:rFonts w:ascii="Times New Roman" w:hAnsi="Times New Roman"/>
          <w:sz w:val="20"/>
          <w:szCs w:val="20"/>
        </w:rPr>
        <w:t>ПВАк</w:t>
      </w:r>
      <w:proofErr w:type="spellEnd"/>
      <w:r w:rsidR="00562714" w:rsidRPr="00562714">
        <w:rPr>
          <w:rFonts w:ascii="Times New Roman" w:eastAsia="Times New Roman" w:hAnsi="Times New Roman"/>
          <w:bCs/>
          <w:sz w:val="20"/>
          <w:szCs w:val="20"/>
          <w:lang w:bidi="uk-UA"/>
        </w:rPr>
        <w:t xml:space="preserve">  </w:t>
      </w:r>
      <w:r w:rsidR="00562714" w:rsidRPr="00562714">
        <w:rPr>
          <w:rFonts w:ascii="Times New Roman" w:eastAsia="Times New Roman" w:hAnsi="Times New Roman"/>
          <w:sz w:val="20"/>
          <w:szCs w:val="20"/>
          <w:lang w:bidi="uk-UA"/>
        </w:rPr>
        <w:t xml:space="preserve">(код </w:t>
      </w:r>
      <w:proofErr w:type="spellStart"/>
      <w:r w:rsidR="00562714" w:rsidRPr="00562714">
        <w:rPr>
          <w:rFonts w:ascii="Times New Roman" w:eastAsia="Times New Roman" w:hAnsi="Times New Roman"/>
          <w:sz w:val="20"/>
          <w:szCs w:val="20"/>
          <w:lang w:bidi="uk-UA"/>
        </w:rPr>
        <w:t>ДК</w:t>
      </w:r>
      <w:proofErr w:type="spellEnd"/>
      <w:r w:rsidR="00562714" w:rsidRPr="00562714">
        <w:rPr>
          <w:rFonts w:ascii="Times New Roman" w:eastAsia="Times New Roman" w:hAnsi="Times New Roman"/>
          <w:sz w:val="20"/>
          <w:szCs w:val="20"/>
          <w:lang w:bidi="uk-UA"/>
        </w:rPr>
        <w:t xml:space="preserve"> 021-2015 - </w:t>
      </w:r>
      <w:r w:rsidR="00562714" w:rsidRPr="00562714">
        <w:rPr>
          <w:rFonts w:ascii="Times New Roman" w:hAnsi="Times New Roman"/>
          <w:color w:val="000000"/>
          <w:sz w:val="20"/>
          <w:szCs w:val="20"/>
          <w:bdr w:val="none" w:sz="0" w:space="0" w:color="auto" w:frame="1"/>
          <w:shd w:val="clear" w:color="auto" w:fill="FDFEFD"/>
        </w:rPr>
        <w:t>30190000-7</w:t>
      </w:r>
      <w:r w:rsidR="00562714" w:rsidRPr="00562714">
        <w:rPr>
          <w:rFonts w:ascii="Times New Roman" w:hAnsi="Times New Roman"/>
          <w:color w:val="777777"/>
          <w:sz w:val="20"/>
          <w:szCs w:val="20"/>
          <w:shd w:val="clear" w:color="auto" w:fill="FDFEFD"/>
        </w:rPr>
        <w:t xml:space="preserve"> –  </w:t>
      </w:r>
      <w:r w:rsidR="00562714" w:rsidRPr="00562714">
        <w:rPr>
          <w:rFonts w:ascii="Times New Roman" w:hAnsi="Times New Roman"/>
          <w:color w:val="000000"/>
          <w:sz w:val="20"/>
          <w:szCs w:val="20"/>
          <w:bdr w:val="none" w:sz="0" w:space="0" w:color="auto" w:frame="1"/>
          <w:shd w:val="clear" w:color="auto" w:fill="FDFEFD"/>
        </w:rPr>
        <w:t>Офісне устаткування та приладдя різне</w:t>
      </w:r>
      <w:r w:rsidR="00562714" w:rsidRPr="00562714">
        <w:rPr>
          <w:rFonts w:ascii="Times New Roman" w:eastAsia="Times New Roman" w:hAnsi="Times New Roman"/>
          <w:bCs/>
          <w:sz w:val="20"/>
          <w:szCs w:val="20"/>
          <w:lang w:bidi="uk-UA"/>
        </w:rPr>
        <w:t>).</w:t>
      </w:r>
    </w:p>
    <w:p w:rsidR="00562714" w:rsidRPr="00562714" w:rsidRDefault="00562714" w:rsidP="00562714">
      <w:pPr>
        <w:ind w:firstLine="851"/>
        <w:contextualSpacing/>
        <w:jc w:val="both"/>
        <w:rPr>
          <w:rFonts w:ascii="Times New Roman" w:eastAsia="Times New Roman" w:hAnsi="Times New Roman"/>
          <w:b/>
          <w:bCs/>
          <w:sz w:val="20"/>
          <w:szCs w:val="20"/>
          <w:lang w:bidi="uk-UA"/>
        </w:rPr>
      </w:pPr>
    </w:p>
    <w:p w:rsidR="00F03AA9" w:rsidRPr="00214F8C" w:rsidRDefault="004D6A2A" w:rsidP="00165A44">
      <w:pPr>
        <w:ind w:firstLine="709"/>
        <w:jc w:val="both"/>
        <w:rPr>
          <w:rFonts w:ascii="Times New Roman" w:eastAsia="Times New Roman" w:hAnsi="Times New Roman"/>
          <w:sz w:val="20"/>
          <w:szCs w:val="20"/>
        </w:rPr>
      </w:pPr>
      <w:r w:rsidRPr="00165A44">
        <w:rPr>
          <w:rFonts w:ascii="Times New Roman" w:eastAsia="Times New Roman" w:hAnsi="Times New Roman"/>
          <w:b/>
          <w:i/>
          <w:sz w:val="20"/>
          <w:szCs w:val="20"/>
        </w:rPr>
        <w:t>Вид процедури закупівлі:</w:t>
      </w:r>
      <w:r w:rsidRPr="00165A44">
        <w:rPr>
          <w:rFonts w:ascii="Times New Roman" w:eastAsia="Times New Roman" w:hAnsi="Times New Roman"/>
          <w:sz w:val="20"/>
          <w:szCs w:val="20"/>
        </w:rPr>
        <w:t xml:space="preserve"> </w:t>
      </w:r>
      <w:r w:rsidR="00F32D6C" w:rsidRPr="00165A44">
        <w:rPr>
          <w:rFonts w:ascii="Times New Roman" w:eastAsia="Times New Roman" w:hAnsi="Times New Roman"/>
          <w:sz w:val="20"/>
          <w:szCs w:val="20"/>
        </w:rPr>
        <w:t xml:space="preserve"> </w:t>
      </w:r>
      <w:r w:rsidR="00F03AA9" w:rsidRPr="00165A44">
        <w:rPr>
          <w:rFonts w:ascii="Times New Roman" w:hAnsi="Times New Roman"/>
          <w:sz w:val="20"/>
          <w:szCs w:val="20"/>
        </w:rPr>
        <w:t>Застосовується процедура відкритих торгів</w:t>
      </w:r>
      <w:r w:rsidR="00F03AA9" w:rsidRPr="00F373CB">
        <w:rPr>
          <w:rFonts w:ascii="Times New Roman" w:hAnsi="Times New Roman"/>
          <w:sz w:val="20"/>
          <w:szCs w:val="20"/>
        </w:rPr>
        <w:t xml:space="preserve"> (з особливостями) згідно з пунктом 10 Особливостей здійснення публічних закупівель товарів, робіт і послуг для замовників, передбачених Законом України </w:t>
      </w:r>
      <w:proofErr w:type="spellStart"/>
      <w:r w:rsidR="00F03AA9" w:rsidRPr="00F373CB">
        <w:rPr>
          <w:rFonts w:ascii="Times New Roman" w:hAnsi="Times New Roman"/>
          <w:sz w:val="20"/>
          <w:szCs w:val="20"/>
        </w:rPr>
        <w:t>“Про</w:t>
      </w:r>
      <w:proofErr w:type="spellEnd"/>
      <w:r w:rsidR="00F03AA9" w:rsidRPr="00F373CB">
        <w:rPr>
          <w:rFonts w:ascii="Times New Roman" w:hAnsi="Times New Roman"/>
          <w:sz w:val="20"/>
          <w:szCs w:val="20"/>
        </w:rPr>
        <w:t xml:space="preserve"> публічні </w:t>
      </w:r>
      <w:proofErr w:type="spellStart"/>
      <w:r w:rsidR="00F03AA9" w:rsidRPr="00F373CB">
        <w:rPr>
          <w:rFonts w:ascii="Times New Roman" w:hAnsi="Times New Roman"/>
          <w:sz w:val="20"/>
          <w:szCs w:val="20"/>
        </w:rPr>
        <w:t>закупівлі”</w:t>
      </w:r>
      <w:proofErr w:type="spellEnd"/>
      <w:r w:rsidR="00F03AA9" w:rsidRPr="00F373CB">
        <w:rPr>
          <w:rFonts w:ascii="Times New Roman" w:hAnsi="Times New Roman"/>
          <w:sz w:val="20"/>
          <w:szCs w:val="20"/>
        </w:rPr>
        <w:t>, на період дії правового режиму воєнного стану в Україні та протягом 90 днів з дня його припинення або скасування, що затверджені постановою Кабінету Міністрів України від 12 жовтня 2022 року № 1178 (в редакції постанови Кабінету Міністрів України від 12 травня 2023 р. № 471).</w:t>
      </w:r>
    </w:p>
    <w:p w:rsidR="00562714" w:rsidRPr="00562714" w:rsidRDefault="00F03AA9" w:rsidP="00562714">
      <w:pPr>
        <w:spacing w:line="240" w:lineRule="atLeast"/>
        <w:ind w:firstLine="709"/>
        <w:rPr>
          <w:rFonts w:ascii="Times New Roman" w:hAnsi="Times New Roman"/>
          <w:color w:val="333333"/>
          <w:sz w:val="20"/>
          <w:szCs w:val="20"/>
          <w:shd w:val="clear" w:color="auto" w:fill="FFFFFF"/>
        </w:rPr>
      </w:pPr>
      <w:r w:rsidRPr="00214F8C">
        <w:rPr>
          <w:rFonts w:ascii="Times New Roman" w:eastAsia="Times New Roman" w:hAnsi="Times New Roman"/>
          <w:b/>
          <w:i/>
          <w:sz w:val="20"/>
          <w:szCs w:val="20"/>
        </w:rPr>
        <w:t>Ідентифікатор  процедури  закупівлі:</w:t>
      </w:r>
      <w:r w:rsidRPr="00214F8C">
        <w:rPr>
          <w:rFonts w:ascii="Times New Roman" w:eastAsia="Times New Roman" w:hAnsi="Times New Roman"/>
          <w:sz w:val="20"/>
          <w:szCs w:val="20"/>
        </w:rPr>
        <w:t xml:space="preserve"> </w:t>
      </w:r>
      <w:r w:rsidR="00562714" w:rsidRPr="00562714">
        <w:rPr>
          <w:rFonts w:ascii="Times New Roman" w:hAnsi="Times New Roman"/>
          <w:color w:val="333333"/>
          <w:sz w:val="20"/>
          <w:szCs w:val="20"/>
          <w:shd w:val="clear" w:color="auto" w:fill="FFFFFF"/>
        </w:rPr>
        <w:t>UA-2025-07-23-004194-a</w:t>
      </w:r>
    </w:p>
    <w:p w:rsidR="0051450A" w:rsidRPr="00214F8C" w:rsidRDefault="0051450A" w:rsidP="00562714">
      <w:pPr>
        <w:spacing w:line="240" w:lineRule="atLeast"/>
        <w:ind w:firstLine="709"/>
        <w:rPr>
          <w:rFonts w:ascii="Times New Roman" w:hAnsi="Times New Roman"/>
          <w:sz w:val="20"/>
          <w:szCs w:val="20"/>
          <w:bdr w:val="none" w:sz="0" w:space="0" w:color="auto" w:frame="1"/>
        </w:rPr>
      </w:pPr>
      <w:r w:rsidRPr="00214F8C">
        <w:rPr>
          <w:rFonts w:ascii="Times New Roman" w:hAnsi="Times New Roman"/>
          <w:b/>
          <w:i/>
          <w:sz w:val="20"/>
          <w:szCs w:val="20"/>
          <w:bdr w:val="none" w:sz="0" w:space="0" w:color="auto" w:frame="1"/>
        </w:rPr>
        <w:t>Розмір бюджетного призначення:</w:t>
      </w:r>
      <w:r w:rsidRPr="00214F8C">
        <w:rPr>
          <w:rFonts w:ascii="Times New Roman" w:hAnsi="Times New Roman"/>
          <w:sz w:val="20"/>
          <w:szCs w:val="20"/>
          <w:bdr w:val="none" w:sz="0" w:space="0" w:color="auto" w:frame="1"/>
        </w:rPr>
        <w:t xml:space="preserve"> </w:t>
      </w:r>
      <w:r w:rsidR="00165A44">
        <w:rPr>
          <w:rFonts w:ascii="Times New Roman" w:hAnsi="Times New Roman"/>
          <w:sz w:val="20"/>
          <w:szCs w:val="20"/>
          <w:bdr w:val="none" w:sz="0" w:space="0" w:color="auto" w:frame="1"/>
        </w:rPr>
        <w:t>1</w:t>
      </w:r>
      <w:r w:rsidR="00562714">
        <w:rPr>
          <w:rFonts w:ascii="Times New Roman" w:hAnsi="Times New Roman"/>
          <w:sz w:val="20"/>
          <w:szCs w:val="20"/>
          <w:bdr w:val="none" w:sz="0" w:space="0" w:color="auto" w:frame="1"/>
        </w:rPr>
        <w:t>5 780,00</w:t>
      </w:r>
      <w:r w:rsidR="005F781A" w:rsidRPr="00214F8C">
        <w:rPr>
          <w:rFonts w:ascii="Times New Roman" w:eastAsia="Times New Roman" w:hAnsi="Times New Roman"/>
          <w:sz w:val="20"/>
          <w:szCs w:val="20"/>
        </w:rPr>
        <w:t xml:space="preserve"> грн. з  ПДВ </w:t>
      </w:r>
      <w:r w:rsidRPr="00214F8C">
        <w:rPr>
          <w:rFonts w:ascii="Times New Roman" w:hAnsi="Times New Roman"/>
          <w:sz w:val="20"/>
          <w:szCs w:val="20"/>
          <w:bdr w:val="none" w:sz="0" w:space="0" w:color="auto" w:frame="1"/>
        </w:rPr>
        <w:t>.</w:t>
      </w:r>
    </w:p>
    <w:p w:rsidR="00A42FD8" w:rsidRPr="00214F8C" w:rsidRDefault="004D6A2A" w:rsidP="00A42FD8">
      <w:pPr>
        <w:pStyle w:val="1"/>
        <w:shd w:val="clear" w:color="auto" w:fill="FFFFFF"/>
        <w:spacing w:before="0" w:after="0" w:line="288" w:lineRule="atLeast"/>
        <w:ind w:firstLine="709"/>
        <w:jc w:val="both"/>
        <w:textAlignment w:val="baseline"/>
        <w:rPr>
          <w:rFonts w:ascii="Times New Roman" w:eastAsia="Times New Roman" w:hAnsi="Times New Roman"/>
          <w:b w:val="0"/>
          <w:sz w:val="20"/>
          <w:szCs w:val="20"/>
        </w:rPr>
      </w:pPr>
      <w:r w:rsidRPr="00214F8C">
        <w:rPr>
          <w:rFonts w:ascii="Times New Roman" w:eastAsia="Times New Roman" w:hAnsi="Times New Roman"/>
          <w:i/>
          <w:sz w:val="20"/>
          <w:szCs w:val="20"/>
        </w:rPr>
        <w:t>Очікувана вартість та обґрунтування очікуваної вартості предмета закупівлі:</w:t>
      </w:r>
      <w:r w:rsidRPr="00214F8C">
        <w:rPr>
          <w:rFonts w:ascii="Times New Roman" w:eastAsia="Times New Roman" w:hAnsi="Times New Roman"/>
          <w:sz w:val="20"/>
          <w:szCs w:val="20"/>
        </w:rPr>
        <w:t xml:space="preserve"> </w:t>
      </w:r>
      <w:r w:rsidR="00F32D6C" w:rsidRPr="00214F8C">
        <w:rPr>
          <w:rFonts w:ascii="Times New Roman" w:eastAsia="Times New Roman" w:hAnsi="Times New Roman"/>
          <w:sz w:val="20"/>
          <w:szCs w:val="20"/>
        </w:rPr>
        <w:t xml:space="preserve"> </w:t>
      </w:r>
      <w:r w:rsidR="00165A44">
        <w:rPr>
          <w:rFonts w:ascii="Times New Roman" w:eastAsia="Times New Roman" w:hAnsi="Times New Roman"/>
          <w:b w:val="0"/>
          <w:sz w:val="20"/>
          <w:szCs w:val="20"/>
        </w:rPr>
        <w:t>1</w:t>
      </w:r>
      <w:r w:rsidR="00562714">
        <w:rPr>
          <w:rFonts w:ascii="Times New Roman" w:eastAsia="Times New Roman" w:hAnsi="Times New Roman"/>
          <w:b w:val="0"/>
          <w:sz w:val="20"/>
          <w:szCs w:val="20"/>
        </w:rPr>
        <w:t>5 780,00</w:t>
      </w:r>
      <w:r w:rsidR="00F32D6C" w:rsidRPr="00214F8C">
        <w:rPr>
          <w:rFonts w:ascii="Times New Roman" w:eastAsia="Times New Roman" w:hAnsi="Times New Roman"/>
          <w:b w:val="0"/>
          <w:sz w:val="20"/>
          <w:szCs w:val="20"/>
        </w:rPr>
        <w:t xml:space="preserve"> грн. з  урахуванням  ПДВ</w:t>
      </w:r>
      <w:r w:rsidR="00A42FD8" w:rsidRPr="00214F8C">
        <w:rPr>
          <w:rFonts w:ascii="Times New Roman" w:eastAsia="Times New Roman" w:hAnsi="Times New Roman"/>
          <w:b w:val="0"/>
          <w:sz w:val="20"/>
          <w:szCs w:val="20"/>
        </w:rPr>
        <w:t>.</w:t>
      </w:r>
    </w:p>
    <w:p w:rsidR="001C21F4" w:rsidRPr="00827412" w:rsidRDefault="001C21F4" w:rsidP="001C21F4">
      <w:pPr>
        <w:pStyle w:val="1"/>
        <w:shd w:val="clear" w:color="auto" w:fill="FFFFFF"/>
        <w:spacing w:before="0" w:after="0" w:line="240" w:lineRule="auto"/>
        <w:ind w:firstLine="709"/>
        <w:jc w:val="both"/>
        <w:textAlignment w:val="baseline"/>
        <w:rPr>
          <w:rFonts w:ascii="Times New Roman" w:eastAsia="Times New Roman" w:hAnsi="Times New Roman" w:cs="Times New Roman"/>
          <w:b w:val="0"/>
          <w:sz w:val="20"/>
          <w:szCs w:val="20"/>
        </w:rPr>
      </w:pPr>
      <w:r w:rsidRPr="00827412">
        <w:rPr>
          <w:rFonts w:ascii="Times New Roman" w:eastAsia="Times New Roman" w:hAnsi="Times New Roman" w:cs="Times New Roman"/>
          <w:b w:val="0"/>
          <w:sz w:val="20"/>
          <w:szCs w:val="20"/>
        </w:rPr>
        <w:t>Визначення очікуваної вартості предмета закупівлі обумовлено статистичним аналізом</w:t>
      </w:r>
      <w:r w:rsidRPr="00827412">
        <w:rPr>
          <w:rFonts w:ascii="Times New Roman" w:hAnsi="Times New Roman" w:cs="Times New Roman"/>
          <w:b w:val="0"/>
          <w:sz w:val="20"/>
          <w:szCs w:val="20"/>
        </w:rPr>
        <w:t xml:space="preserve"> </w:t>
      </w:r>
      <w:r w:rsidRPr="00827412">
        <w:rPr>
          <w:rFonts w:ascii="Times New Roman" w:eastAsia="Times New Roman" w:hAnsi="Times New Roman" w:cs="Times New Roman"/>
          <w:b w:val="0"/>
          <w:sz w:val="20"/>
          <w:szCs w:val="20"/>
        </w:rPr>
        <w:t xml:space="preserve">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w:t>
      </w:r>
      <w:r>
        <w:rPr>
          <w:rFonts w:ascii="Times New Roman" w:eastAsia="Times New Roman" w:hAnsi="Times New Roman" w:cs="Times New Roman"/>
          <w:b w:val="0"/>
          <w:sz w:val="20"/>
          <w:szCs w:val="20"/>
        </w:rPr>
        <w:t xml:space="preserve">                </w:t>
      </w:r>
      <w:r w:rsidRPr="00827412">
        <w:rPr>
          <w:rFonts w:ascii="Times New Roman" w:eastAsia="Times New Roman" w:hAnsi="Times New Roman" w:cs="Times New Roman"/>
          <w:b w:val="0"/>
          <w:sz w:val="20"/>
          <w:szCs w:val="20"/>
        </w:rPr>
        <w:t xml:space="preserve">№ 275 із змінами. </w:t>
      </w:r>
    </w:p>
    <w:p w:rsidR="00A42FD8" w:rsidRDefault="001C21F4" w:rsidP="001C21F4">
      <w:pPr>
        <w:spacing w:after="0" w:line="240" w:lineRule="auto"/>
        <w:ind w:firstLine="708"/>
        <w:jc w:val="both"/>
        <w:rPr>
          <w:rFonts w:ascii="Times New Roman" w:hAnsi="Times New Roman"/>
          <w:bCs/>
          <w:color w:val="333333"/>
          <w:sz w:val="20"/>
          <w:szCs w:val="20"/>
          <w:bdr w:val="none" w:sz="0" w:space="0" w:color="auto" w:frame="1"/>
        </w:rPr>
      </w:pPr>
      <w:r w:rsidRPr="00165A44">
        <w:rPr>
          <w:rFonts w:ascii="Times New Roman" w:hAnsi="Times New Roman"/>
          <w:sz w:val="20"/>
          <w:szCs w:val="20"/>
        </w:rPr>
        <w:t xml:space="preserve">Розрахунок очікуваної вартості предмета закупівлі здійснено після проведення попередніх ринкових консультацій з метою аналізу ринку, а  також </w:t>
      </w:r>
      <w:r w:rsidRPr="00165A44">
        <w:rPr>
          <w:rFonts w:ascii="Times New Roman" w:hAnsi="Times New Roman"/>
          <w:bCs/>
          <w:color w:val="333333"/>
          <w:sz w:val="20"/>
          <w:szCs w:val="20"/>
          <w:bdr w:val="none" w:sz="0" w:space="0" w:color="auto" w:frame="1"/>
        </w:rPr>
        <w:t>проведеного аналізу закупівель аналогічного товару .</w:t>
      </w:r>
    </w:p>
    <w:p w:rsidR="00057F65" w:rsidRPr="00165A44" w:rsidRDefault="00057F65" w:rsidP="001C21F4">
      <w:pPr>
        <w:spacing w:after="0" w:line="240" w:lineRule="auto"/>
        <w:ind w:firstLine="708"/>
        <w:jc w:val="both"/>
        <w:rPr>
          <w:rFonts w:ascii="Times New Roman" w:eastAsia="Times New Roman" w:hAnsi="Times New Roman"/>
          <w:b/>
          <w:i/>
          <w:sz w:val="20"/>
          <w:szCs w:val="20"/>
        </w:rPr>
      </w:pPr>
    </w:p>
    <w:p w:rsidR="00562714" w:rsidRPr="00562714" w:rsidRDefault="00562714" w:rsidP="00562714">
      <w:pPr>
        <w:ind w:firstLine="360"/>
        <w:jc w:val="both"/>
        <w:rPr>
          <w:rFonts w:ascii="Times New Roman" w:hAnsi="Times New Roman"/>
          <w:sz w:val="20"/>
          <w:szCs w:val="20"/>
          <w:highlight w:val="white"/>
        </w:rPr>
      </w:pPr>
      <w:r w:rsidRPr="00562714">
        <w:rPr>
          <w:rFonts w:ascii="Times New Roman" w:hAnsi="Times New Roman"/>
          <w:b/>
          <w:i/>
          <w:sz w:val="20"/>
          <w:szCs w:val="20"/>
          <w:highlight w:val="white"/>
        </w:rPr>
        <w:t>Обґрунтування необхідності закупівлі даного виду товару</w:t>
      </w:r>
      <w:r w:rsidRPr="00562714">
        <w:rPr>
          <w:rFonts w:ascii="Times New Roman" w:hAnsi="Times New Roman"/>
          <w:b/>
          <w:sz w:val="20"/>
          <w:szCs w:val="20"/>
          <w:highlight w:val="white"/>
        </w:rPr>
        <w:t xml:space="preserve"> — </w:t>
      </w:r>
      <w:r w:rsidRPr="00562714">
        <w:rPr>
          <w:rFonts w:ascii="Times New Roman" w:hAnsi="Times New Roman"/>
          <w:sz w:val="20"/>
          <w:szCs w:val="20"/>
          <w:highlight w:val="white"/>
        </w:rPr>
        <w:t xml:space="preserve">замовник здійснює закупівлю даного виду товару, оскільки вони за своїми якісними та технічними характеристиками найбільше відповідають потребам та вимогам замовника. </w:t>
      </w:r>
    </w:p>
    <w:p w:rsidR="00165A44" w:rsidRPr="00165A44" w:rsidRDefault="00165A44" w:rsidP="00165A44">
      <w:pPr>
        <w:spacing w:after="0"/>
        <w:jc w:val="both"/>
        <w:rPr>
          <w:rFonts w:ascii="Times New Roman" w:hAnsi="Times New Roman"/>
          <w:sz w:val="20"/>
          <w:szCs w:val="20"/>
        </w:rPr>
      </w:pPr>
      <w:r w:rsidRPr="00165A44">
        <w:rPr>
          <w:rFonts w:ascii="Times New Roman" w:hAnsi="Times New Roman"/>
          <w:b/>
          <w:color w:val="000000"/>
          <w:sz w:val="20"/>
          <w:szCs w:val="20"/>
        </w:rPr>
        <w:t>Місце поставки товару:</w:t>
      </w:r>
      <w:r w:rsidRPr="00165A44">
        <w:rPr>
          <w:rFonts w:ascii="Times New Roman" w:hAnsi="Times New Roman"/>
          <w:sz w:val="20"/>
          <w:szCs w:val="20"/>
        </w:rPr>
        <w:t xml:space="preserve">  проспект  Коцюбинського, 78, м. Вінниця,  Вінницька  область, Україна, 21009. </w:t>
      </w:r>
    </w:p>
    <w:p w:rsidR="00057F65" w:rsidRDefault="00057F65" w:rsidP="00165A44">
      <w:pPr>
        <w:tabs>
          <w:tab w:val="left" w:pos="900"/>
        </w:tabs>
        <w:spacing w:after="0"/>
        <w:ind w:hanging="567"/>
        <w:jc w:val="both"/>
        <w:rPr>
          <w:rFonts w:ascii="Times New Roman" w:hAnsi="Times New Roman"/>
          <w:b/>
          <w:sz w:val="20"/>
          <w:szCs w:val="20"/>
        </w:rPr>
      </w:pPr>
    </w:p>
    <w:p w:rsidR="00165A44" w:rsidRPr="00562714" w:rsidRDefault="00057F65" w:rsidP="00057F65">
      <w:pPr>
        <w:tabs>
          <w:tab w:val="left" w:pos="900"/>
        </w:tabs>
        <w:spacing w:after="0"/>
        <w:ind w:hanging="567"/>
        <w:jc w:val="both"/>
        <w:rPr>
          <w:rFonts w:ascii="Times New Roman" w:hAnsi="Times New Roman"/>
          <w:sz w:val="20"/>
          <w:szCs w:val="20"/>
        </w:rPr>
      </w:pPr>
      <w:r>
        <w:rPr>
          <w:rFonts w:ascii="Times New Roman" w:hAnsi="Times New Roman"/>
          <w:b/>
          <w:sz w:val="20"/>
          <w:szCs w:val="20"/>
        </w:rPr>
        <w:t xml:space="preserve">    </w:t>
      </w:r>
      <w:r w:rsidR="00165A44" w:rsidRPr="00165A44">
        <w:rPr>
          <w:rFonts w:ascii="Times New Roman" w:hAnsi="Times New Roman"/>
          <w:b/>
          <w:sz w:val="20"/>
          <w:szCs w:val="20"/>
        </w:rPr>
        <w:t xml:space="preserve">         Строк поставки товару:</w:t>
      </w:r>
      <w:r w:rsidR="00165A44" w:rsidRPr="00165A44">
        <w:rPr>
          <w:rFonts w:ascii="Times New Roman" w:hAnsi="Times New Roman"/>
          <w:color w:val="000000"/>
          <w:sz w:val="20"/>
          <w:szCs w:val="20"/>
        </w:rPr>
        <w:t xml:space="preserve">  до  24 грудня 2025 року</w:t>
      </w:r>
      <w:r w:rsidR="00165A44" w:rsidRPr="00562714">
        <w:rPr>
          <w:rFonts w:ascii="Times New Roman" w:hAnsi="Times New Roman"/>
          <w:color w:val="000000"/>
          <w:sz w:val="20"/>
          <w:szCs w:val="20"/>
        </w:rPr>
        <w:t>.</w:t>
      </w:r>
      <w:r w:rsidR="00165A44" w:rsidRPr="00562714">
        <w:rPr>
          <w:rFonts w:ascii="Times New Roman" w:hAnsi="Times New Roman"/>
          <w:sz w:val="20"/>
          <w:szCs w:val="20"/>
        </w:rPr>
        <w:t xml:space="preserve">  </w:t>
      </w:r>
    </w:p>
    <w:p w:rsidR="00562714" w:rsidRPr="00562714" w:rsidRDefault="00562714" w:rsidP="00562714">
      <w:pPr>
        <w:contextualSpacing/>
        <w:jc w:val="both"/>
        <w:rPr>
          <w:rFonts w:ascii="Times New Roman" w:eastAsia="Times New Roman" w:hAnsi="Times New Roman"/>
          <w:sz w:val="20"/>
          <w:szCs w:val="20"/>
        </w:rPr>
      </w:pPr>
    </w:p>
    <w:p w:rsidR="00562714" w:rsidRPr="00562714" w:rsidRDefault="00562714" w:rsidP="00562714">
      <w:pPr>
        <w:pStyle w:val="ac"/>
        <w:numPr>
          <w:ilvl w:val="0"/>
          <w:numId w:val="15"/>
        </w:numPr>
        <w:spacing w:after="0" w:line="240" w:lineRule="auto"/>
        <w:jc w:val="both"/>
        <w:rPr>
          <w:rFonts w:ascii="Times New Roman" w:hAnsi="Times New Roman" w:cs="Times New Roman"/>
          <w:b/>
          <w:i/>
          <w:sz w:val="20"/>
          <w:szCs w:val="20"/>
          <w:u w:val="single"/>
          <w:lang w:val="en-US"/>
        </w:rPr>
      </w:pPr>
      <w:r w:rsidRPr="00562714">
        <w:rPr>
          <w:rFonts w:ascii="Times New Roman" w:hAnsi="Times New Roman" w:cs="Times New Roman"/>
          <w:b/>
          <w:i/>
          <w:sz w:val="20"/>
          <w:szCs w:val="20"/>
          <w:u w:val="single"/>
        </w:rPr>
        <w:t>Перелік товару, його  технічні  характеристики   та  кількість.</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843"/>
        <w:gridCol w:w="4678"/>
        <w:gridCol w:w="1134"/>
        <w:gridCol w:w="1276"/>
      </w:tblGrid>
      <w:tr w:rsidR="00562714" w:rsidRPr="00562714" w:rsidTr="000131B8">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2714" w:rsidRPr="00562714" w:rsidRDefault="00562714" w:rsidP="000131B8">
            <w:pPr>
              <w:spacing w:after="0"/>
              <w:jc w:val="center"/>
              <w:rPr>
                <w:rFonts w:ascii="Times New Roman" w:hAnsi="Times New Roman"/>
                <w:sz w:val="20"/>
                <w:szCs w:val="20"/>
              </w:rPr>
            </w:pPr>
            <w:r w:rsidRPr="00562714">
              <w:rPr>
                <w:rFonts w:ascii="Times New Roman" w:hAnsi="Times New Roman"/>
                <w:sz w:val="20"/>
                <w:szCs w:val="20"/>
              </w:rPr>
              <w:t xml:space="preserve">№ </w:t>
            </w:r>
          </w:p>
          <w:p w:rsidR="00562714" w:rsidRPr="00562714" w:rsidRDefault="00562714" w:rsidP="000131B8">
            <w:pPr>
              <w:spacing w:after="0"/>
              <w:jc w:val="center"/>
              <w:rPr>
                <w:rFonts w:ascii="Times New Roman" w:hAnsi="Times New Roman"/>
                <w:sz w:val="20"/>
                <w:szCs w:val="20"/>
              </w:rPr>
            </w:pPr>
            <w:r w:rsidRPr="00562714">
              <w:rPr>
                <w:rFonts w:ascii="Times New Roman" w:hAnsi="Times New Roman"/>
                <w:sz w:val="20"/>
                <w:szCs w:val="20"/>
              </w:rPr>
              <w:t>з/п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2714" w:rsidRPr="00562714" w:rsidRDefault="00562714" w:rsidP="000131B8">
            <w:pPr>
              <w:jc w:val="center"/>
              <w:rPr>
                <w:rFonts w:ascii="Times New Roman" w:hAnsi="Times New Roman"/>
                <w:sz w:val="20"/>
                <w:szCs w:val="20"/>
              </w:rPr>
            </w:pPr>
            <w:r w:rsidRPr="00562714">
              <w:rPr>
                <w:rFonts w:ascii="Times New Roman" w:hAnsi="Times New Roman"/>
                <w:sz w:val="20"/>
                <w:szCs w:val="20"/>
              </w:rPr>
              <w:t>Найменування товару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562714" w:rsidRPr="00562714" w:rsidRDefault="00562714" w:rsidP="000131B8">
            <w:pPr>
              <w:jc w:val="center"/>
              <w:rPr>
                <w:rFonts w:ascii="Times New Roman" w:hAnsi="Times New Roman"/>
                <w:sz w:val="20"/>
                <w:szCs w:val="20"/>
              </w:rPr>
            </w:pPr>
            <w:r w:rsidRPr="00562714">
              <w:rPr>
                <w:rFonts w:ascii="Times New Roman" w:hAnsi="Times New Roman"/>
                <w:sz w:val="20"/>
                <w:szCs w:val="20"/>
              </w:rPr>
              <w:t>Опис, технічні вимоги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2714" w:rsidRPr="00562714" w:rsidRDefault="00562714" w:rsidP="000131B8">
            <w:pPr>
              <w:jc w:val="center"/>
              <w:rPr>
                <w:rFonts w:ascii="Times New Roman" w:hAnsi="Times New Roman"/>
                <w:sz w:val="20"/>
                <w:szCs w:val="20"/>
              </w:rPr>
            </w:pPr>
            <w:r w:rsidRPr="00562714">
              <w:rPr>
                <w:rFonts w:ascii="Times New Roman" w:hAnsi="Times New Roman"/>
                <w:sz w:val="20"/>
                <w:szCs w:val="20"/>
              </w:rPr>
              <w:t>Од. виміру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2714" w:rsidRPr="00562714" w:rsidRDefault="00562714" w:rsidP="000131B8">
            <w:pPr>
              <w:jc w:val="center"/>
              <w:rPr>
                <w:rFonts w:ascii="Times New Roman" w:hAnsi="Times New Roman"/>
                <w:sz w:val="20"/>
                <w:szCs w:val="20"/>
              </w:rPr>
            </w:pPr>
            <w:r w:rsidRPr="00562714">
              <w:rPr>
                <w:rFonts w:ascii="Times New Roman" w:hAnsi="Times New Roman"/>
                <w:sz w:val="20"/>
                <w:szCs w:val="20"/>
              </w:rPr>
              <w:t>Кількість</w:t>
            </w:r>
          </w:p>
        </w:tc>
      </w:tr>
      <w:tr w:rsidR="00562714" w:rsidRPr="00562714" w:rsidTr="000131B8">
        <w:trPr>
          <w:trHeight w:val="76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2714" w:rsidRPr="00562714" w:rsidRDefault="00562714" w:rsidP="00562714">
            <w:pPr>
              <w:pStyle w:val="ac"/>
              <w:numPr>
                <w:ilvl w:val="0"/>
                <w:numId w:val="14"/>
              </w:numPr>
              <w:autoSpaceDE w:val="0"/>
              <w:autoSpaceDN w:val="0"/>
              <w:adjustRightInd w:val="0"/>
              <w:spacing w:after="0" w:line="240" w:lineRule="auto"/>
              <w:ind w:left="0" w:firstLine="0"/>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2714" w:rsidRPr="00562714" w:rsidRDefault="00562714" w:rsidP="000131B8">
            <w:pPr>
              <w:jc w:val="center"/>
              <w:rPr>
                <w:rFonts w:ascii="Times New Roman" w:hAnsi="Times New Roman"/>
                <w:sz w:val="20"/>
                <w:szCs w:val="20"/>
              </w:rPr>
            </w:pPr>
            <w:r w:rsidRPr="00562714">
              <w:rPr>
                <w:rFonts w:ascii="Times New Roman" w:hAnsi="Times New Roman"/>
                <w:b/>
                <w:i/>
                <w:sz w:val="20"/>
                <w:szCs w:val="20"/>
              </w:rPr>
              <w:t>Картон хром-ерзац</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562714" w:rsidRPr="00562714" w:rsidRDefault="00562714" w:rsidP="000131B8">
            <w:pPr>
              <w:spacing w:after="0"/>
              <w:jc w:val="both"/>
              <w:rPr>
                <w:rFonts w:ascii="Times New Roman" w:hAnsi="Times New Roman"/>
                <w:sz w:val="20"/>
                <w:szCs w:val="20"/>
              </w:rPr>
            </w:pPr>
            <w:r w:rsidRPr="00562714">
              <w:rPr>
                <w:rFonts w:ascii="Times New Roman" w:hAnsi="Times New Roman"/>
                <w:sz w:val="20"/>
                <w:szCs w:val="20"/>
              </w:rPr>
              <w:t>Формат: А4</w:t>
            </w:r>
          </w:p>
          <w:p w:rsidR="00562714" w:rsidRPr="00562714" w:rsidRDefault="00562714" w:rsidP="000131B8">
            <w:pPr>
              <w:spacing w:after="0"/>
              <w:jc w:val="both"/>
              <w:rPr>
                <w:rFonts w:ascii="Times New Roman" w:hAnsi="Times New Roman"/>
                <w:sz w:val="20"/>
                <w:szCs w:val="20"/>
              </w:rPr>
            </w:pPr>
            <w:r w:rsidRPr="00562714">
              <w:rPr>
                <w:rFonts w:ascii="Times New Roman" w:hAnsi="Times New Roman"/>
                <w:sz w:val="20"/>
                <w:szCs w:val="20"/>
              </w:rPr>
              <w:t>Колір: білий</w:t>
            </w:r>
          </w:p>
          <w:p w:rsidR="00562714" w:rsidRPr="00562714" w:rsidRDefault="00562714" w:rsidP="000131B8">
            <w:pPr>
              <w:spacing w:after="0"/>
              <w:jc w:val="both"/>
              <w:rPr>
                <w:rFonts w:ascii="Times New Roman" w:hAnsi="Times New Roman"/>
                <w:sz w:val="20"/>
                <w:szCs w:val="20"/>
              </w:rPr>
            </w:pPr>
            <w:r w:rsidRPr="00562714">
              <w:rPr>
                <w:rFonts w:ascii="Times New Roman" w:hAnsi="Times New Roman"/>
                <w:sz w:val="20"/>
                <w:szCs w:val="20"/>
              </w:rPr>
              <w:t>Товщина – 0,60-0,70 мм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2714" w:rsidRPr="00562714" w:rsidRDefault="00562714" w:rsidP="000131B8">
            <w:pPr>
              <w:jc w:val="center"/>
              <w:rPr>
                <w:rFonts w:ascii="Times New Roman" w:hAnsi="Times New Roman"/>
                <w:sz w:val="20"/>
                <w:szCs w:val="20"/>
              </w:rPr>
            </w:pPr>
            <w:r w:rsidRPr="00562714">
              <w:rPr>
                <w:rFonts w:ascii="Times New Roman" w:hAnsi="Times New Roman"/>
                <w:sz w:val="20"/>
                <w:szCs w:val="20"/>
              </w:rPr>
              <w:t>аркуш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2714" w:rsidRPr="00562714" w:rsidRDefault="00562714" w:rsidP="000131B8">
            <w:pPr>
              <w:jc w:val="center"/>
              <w:rPr>
                <w:rFonts w:ascii="Times New Roman" w:hAnsi="Times New Roman"/>
                <w:sz w:val="20"/>
                <w:szCs w:val="20"/>
              </w:rPr>
            </w:pPr>
            <w:r w:rsidRPr="00562714">
              <w:rPr>
                <w:rFonts w:ascii="Times New Roman" w:hAnsi="Times New Roman"/>
                <w:sz w:val="20"/>
                <w:szCs w:val="20"/>
              </w:rPr>
              <w:t>2000</w:t>
            </w:r>
          </w:p>
        </w:tc>
      </w:tr>
      <w:tr w:rsidR="00562714" w:rsidRPr="00562714" w:rsidTr="000131B8">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2714" w:rsidRPr="00562714" w:rsidRDefault="00562714" w:rsidP="00562714">
            <w:pPr>
              <w:pStyle w:val="ac"/>
              <w:numPr>
                <w:ilvl w:val="0"/>
                <w:numId w:val="14"/>
              </w:numPr>
              <w:autoSpaceDE w:val="0"/>
              <w:autoSpaceDN w:val="0"/>
              <w:adjustRightInd w:val="0"/>
              <w:spacing w:after="0" w:line="240" w:lineRule="auto"/>
              <w:ind w:left="0" w:firstLine="0"/>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2714" w:rsidRPr="00562714" w:rsidRDefault="00562714" w:rsidP="000131B8">
            <w:pPr>
              <w:jc w:val="center"/>
              <w:rPr>
                <w:rFonts w:ascii="Times New Roman" w:hAnsi="Times New Roman"/>
                <w:sz w:val="20"/>
                <w:szCs w:val="20"/>
              </w:rPr>
            </w:pPr>
            <w:r w:rsidRPr="00562714">
              <w:rPr>
                <w:rFonts w:ascii="Times New Roman" w:hAnsi="Times New Roman"/>
                <w:b/>
                <w:i/>
                <w:sz w:val="20"/>
                <w:szCs w:val="20"/>
              </w:rPr>
              <w:t>Папка на зав'язках</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562714" w:rsidRPr="00562714" w:rsidRDefault="00562714" w:rsidP="000131B8">
            <w:pPr>
              <w:pStyle w:val="a8"/>
              <w:rPr>
                <w:rFonts w:ascii="Times New Roman" w:hAnsi="Times New Roman"/>
                <w:bCs/>
                <w:sz w:val="20"/>
                <w:szCs w:val="20"/>
              </w:rPr>
            </w:pPr>
            <w:r w:rsidRPr="00562714">
              <w:rPr>
                <w:rFonts w:ascii="Times New Roman" w:hAnsi="Times New Roman"/>
                <w:bCs/>
                <w:sz w:val="20"/>
                <w:szCs w:val="20"/>
              </w:rPr>
              <w:t xml:space="preserve">Папка </w:t>
            </w:r>
            <w:proofErr w:type="spellStart"/>
            <w:r w:rsidRPr="00562714">
              <w:rPr>
                <w:rFonts w:ascii="Times New Roman" w:hAnsi="Times New Roman"/>
                <w:bCs/>
                <w:sz w:val="20"/>
                <w:szCs w:val="20"/>
              </w:rPr>
              <w:t>картонна</w:t>
            </w:r>
            <w:proofErr w:type="spellEnd"/>
            <w:r w:rsidRPr="00562714">
              <w:rPr>
                <w:rFonts w:ascii="Times New Roman" w:hAnsi="Times New Roman"/>
                <w:bCs/>
                <w:sz w:val="20"/>
                <w:szCs w:val="20"/>
              </w:rPr>
              <w:t xml:space="preserve"> </w:t>
            </w:r>
            <w:proofErr w:type="spellStart"/>
            <w:r w:rsidRPr="00562714">
              <w:rPr>
                <w:rFonts w:ascii="Times New Roman" w:hAnsi="Times New Roman"/>
                <w:bCs/>
                <w:sz w:val="20"/>
                <w:szCs w:val="20"/>
              </w:rPr>
              <w:t>з</w:t>
            </w:r>
            <w:proofErr w:type="spellEnd"/>
            <w:r w:rsidRPr="00562714">
              <w:rPr>
                <w:rFonts w:ascii="Times New Roman" w:hAnsi="Times New Roman"/>
                <w:bCs/>
                <w:sz w:val="20"/>
                <w:szCs w:val="20"/>
              </w:rPr>
              <w:t xml:space="preserve"> </w:t>
            </w:r>
            <w:proofErr w:type="spellStart"/>
            <w:r w:rsidRPr="00562714">
              <w:rPr>
                <w:rFonts w:ascii="Times New Roman" w:hAnsi="Times New Roman"/>
                <w:bCs/>
                <w:sz w:val="20"/>
                <w:szCs w:val="20"/>
              </w:rPr>
              <w:t>клеєними</w:t>
            </w:r>
            <w:proofErr w:type="spellEnd"/>
            <w:r w:rsidRPr="00562714">
              <w:rPr>
                <w:rFonts w:ascii="Times New Roman" w:hAnsi="Times New Roman"/>
                <w:bCs/>
                <w:sz w:val="20"/>
                <w:szCs w:val="20"/>
              </w:rPr>
              <w:t xml:space="preserve"> клапанами на </w:t>
            </w:r>
            <w:proofErr w:type="spellStart"/>
            <w:r w:rsidRPr="00562714">
              <w:rPr>
                <w:rFonts w:ascii="Times New Roman" w:hAnsi="Times New Roman"/>
                <w:bCs/>
                <w:sz w:val="20"/>
                <w:szCs w:val="20"/>
              </w:rPr>
              <w:t>тканинних</w:t>
            </w:r>
            <w:proofErr w:type="spellEnd"/>
            <w:r w:rsidRPr="00562714">
              <w:rPr>
                <w:rFonts w:ascii="Times New Roman" w:hAnsi="Times New Roman"/>
                <w:bCs/>
                <w:sz w:val="20"/>
                <w:szCs w:val="20"/>
              </w:rPr>
              <w:t xml:space="preserve"> </w:t>
            </w:r>
            <w:proofErr w:type="spellStart"/>
            <w:proofErr w:type="gramStart"/>
            <w:r w:rsidRPr="00562714">
              <w:rPr>
                <w:rFonts w:ascii="Times New Roman" w:hAnsi="Times New Roman"/>
                <w:bCs/>
                <w:sz w:val="20"/>
                <w:szCs w:val="20"/>
              </w:rPr>
              <w:t>зав’язках</w:t>
            </w:r>
            <w:proofErr w:type="spellEnd"/>
            <w:proofErr w:type="gramEnd"/>
            <w:r w:rsidRPr="00562714">
              <w:rPr>
                <w:rFonts w:ascii="Times New Roman" w:hAnsi="Times New Roman"/>
                <w:bCs/>
                <w:sz w:val="20"/>
                <w:szCs w:val="20"/>
              </w:rPr>
              <w:t xml:space="preserve">. </w:t>
            </w:r>
          </w:p>
          <w:p w:rsidR="00562714" w:rsidRPr="00562714" w:rsidRDefault="00562714" w:rsidP="000131B8">
            <w:pPr>
              <w:pStyle w:val="a8"/>
              <w:rPr>
                <w:rFonts w:ascii="Times New Roman" w:eastAsia="Times New Roman" w:hAnsi="Times New Roman"/>
                <w:spacing w:val="3"/>
                <w:sz w:val="20"/>
                <w:szCs w:val="20"/>
                <w:lang w:eastAsia="ru-RU"/>
              </w:rPr>
            </w:pPr>
            <w:r w:rsidRPr="00562714">
              <w:rPr>
                <w:rFonts w:ascii="Times New Roman" w:eastAsia="Times New Roman" w:hAnsi="Times New Roman"/>
                <w:spacing w:val="3"/>
                <w:sz w:val="20"/>
                <w:szCs w:val="20"/>
                <w:lang w:eastAsia="ru-RU"/>
              </w:rPr>
              <w:t xml:space="preserve">Тип папки: папка для </w:t>
            </w:r>
            <w:proofErr w:type="spellStart"/>
            <w:r w:rsidRPr="00562714">
              <w:rPr>
                <w:rFonts w:ascii="Times New Roman" w:eastAsia="Times New Roman" w:hAnsi="Times New Roman"/>
                <w:spacing w:val="3"/>
                <w:sz w:val="20"/>
                <w:szCs w:val="20"/>
                <w:lang w:eastAsia="ru-RU"/>
              </w:rPr>
              <w:t>папері</w:t>
            </w:r>
            <w:proofErr w:type="gramStart"/>
            <w:r w:rsidRPr="00562714">
              <w:rPr>
                <w:rFonts w:ascii="Times New Roman" w:eastAsia="Times New Roman" w:hAnsi="Times New Roman"/>
                <w:spacing w:val="3"/>
                <w:sz w:val="20"/>
                <w:szCs w:val="20"/>
                <w:lang w:eastAsia="ru-RU"/>
              </w:rPr>
              <w:t>в</w:t>
            </w:r>
            <w:proofErr w:type="spellEnd"/>
            <w:proofErr w:type="gramEnd"/>
          </w:p>
          <w:p w:rsidR="00562714" w:rsidRPr="00562714" w:rsidRDefault="00562714" w:rsidP="000131B8">
            <w:pPr>
              <w:pStyle w:val="a8"/>
              <w:rPr>
                <w:rFonts w:ascii="Times New Roman" w:eastAsia="Times New Roman" w:hAnsi="Times New Roman"/>
                <w:spacing w:val="3"/>
                <w:sz w:val="20"/>
                <w:szCs w:val="20"/>
                <w:lang w:eastAsia="ru-RU"/>
              </w:rPr>
            </w:pPr>
            <w:r w:rsidRPr="00562714">
              <w:rPr>
                <w:rFonts w:ascii="Times New Roman" w:eastAsia="Times New Roman" w:hAnsi="Times New Roman"/>
                <w:spacing w:val="3"/>
                <w:sz w:val="20"/>
                <w:szCs w:val="20"/>
                <w:lang w:eastAsia="ru-RU"/>
              </w:rPr>
              <w:t xml:space="preserve">Вид:  </w:t>
            </w:r>
            <w:proofErr w:type="gramStart"/>
            <w:r w:rsidRPr="00562714">
              <w:rPr>
                <w:rFonts w:ascii="Times New Roman" w:eastAsia="Times New Roman" w:hAnsi="Times New Roman"/>
                <w:spacing w:val="3"/>
                <w:sz w:val="20"/>
                <w:szCs w:val="20"/>
                <w:lang w:eastAsia="ru-RU"/>
              </w:rPr>
              <w:t>вертикальна</w:t>
            </w:r>
            <w:proofErr w:type="gramEnd"/>
          </w:p>
          <w:p w:rsidR="00562714" w:rsidRPr="00562714" w:rsidRDefault="00562714" w:rsidP="000131B8">
            <w:pPr>
              <w:pStyle w:val="a8"/>
              <w:rPr>
                <w:rFonts w:ascii="Times New Roman" w:eastAsia="Times New Roman" w:hAnsi="Times New Roman"/>
                <w:spacing w:val="3"/>
                <w:sz w:val="20"/>
                <w:szCs w:val="20"/>
                <w:lang w:eastAsia="ru-RU"/>
              </w:rPr>
            </w:pPr>
            <w:r w:rsidRPr="00562714">
              <w:rPr>
                <w:rFonts w:ascii="Times New Roman" w:eastAsia="Times New Roman" w:hAnsi="Times New Roman"/>
                <w:spacing w:val="3"/>
                <w:sz w:val="20"/>
                <w:szCs w:val="20"/>
                <w:lang w:eastAsia="ru-RU"/>
              </w:rPr>
              <w:t xml:space="preserve">Формат: A4 </w:t>
            </w:r>
          </w:p>
          <w:p w:rsidR="00562714" w:rsidRPr="00562714" w:rsidRDefault="00562714" w:rsidP="000131B8">
            <w:pPr>
              <w:pStyle w:val="a8"/>
              <w:rPr>
                <w:rFonts w:ascii="Times New Roman" w:eastAsia="Times New Roman" w:hAnsi="Times New Roman"/>
                <w:spacing w:val="3"/>
                <w:sz w:val="20"/>
                <w:szCs w:val="20"/>
                <w:lang w:eastAsia="ru-RU"/>
              </w:rPr>
            </w:pPr>
            <w:proofErr w:type="spellStart"/>
            <w:r w:rsidRPr="00562714">
              <w:rPr>
                <w:rFonts w:ascii="Times New Roman" w:eastAsia="Times New Roman" w:hAnsi="Times New Roman"/>
                <w:spacing w:val="3"/>
                <w:sz w:val="20"/>
                <w:szCs w:val="20"/>
                <w:lang w:eastAsia="ru-RU"/>
              </w:rPr>
              <w:t>Колі</w:t>
            </w:r>
            <w:proofErr w:type="gramStart"/>
            <w:r w:rsidRPr="00562714">
              <w:rPr>
                <w:rFonts w:ascii="Times New Roman" w:eastAsia="Times New Roman" w:hAnsi="Times New Roman"/>
                <w:spacing w:val="3"/>
                <w:sz w:val="20"/>
                <w:szCs w:val="20"/>
                <w:lang w:eastAsia="ru-RU"/>
              </w:rPr>
              <w:t>р</w:t>
            </w:r>
            <w:proofErr w:type="spellEnd"/>
            <w:proofErr w:type="gramEnd"/>
            <w:r w:rsidRPr="00562714">
              <w:rPr>
                <w:rFonts w:ascii="Times New Roman" w:eastAsia="Times New Roman" w:hAnsi="Times New Roman"/>
                <w:spacing w:val="3"/>
                <w:sz w:val="20"/>
                <w:szCs w:val="20"/>
                <w:lang w:eastAsia="ru-RU"/>
              </w:rPr>
              <w:t xml:space="preserve">: </w:t>
            </w:r>
            <w:proofErr w:type="spellStart"/>
            <w:r w:rsidRPr="00562714">
              <w:rPr>
                <w:rFonts w:ascii="Times New Roman" w:eastAsia="Times New Roman" w:hAnsi="Times New Roman"/>
                <w:spacing w:val="3"/>
                <w:sz w:val="20"/>
                <w:szCs w:val="20"/>
                <w:lang w:eastAsia="ru-RU"/>
              </w:rPr>
              <w:t>білий</w:t>
            </w:r>
            <w:proofErr w:type="spellEnd"/>
          </w:p>
          <w:p w:rsidR="00562714" w:rsidRPr="00562714" w:rsidRDefault="00562714" w:rsidP="000131B8">
            <w:pPr>
              <w:pStyle w:val="af3"/>
              <w:jc w:val="both"/>
              <w:rPr>
                <w:rFonts w:cs="Times New Roman"/>
                <w:bCs/>
                <w:i/>
                <w:sz w:val="20"/>
                <w:szCs w:val="20"/>
              </w:rPr>
            </w:pPr>
            <w:r w:rsidRPr="00562714">
              <w:rPr>
                <w:rFonts w:cs="Times New Roman"/>
                <w:bCs/>
                <w:sz w:val="20"/>
                <w:szCs w:val="20"/>
              </w:rPr>
              <w:t xml:space="preserve">Папка повинна бути виготовлена зі щільного картону. </w:t>
            </w:r>
            <w:r w:rsidRPr="00562714">
              <w:rPr>
                <w:rFonts w:cs="Times New Roman"/>
                <w:i/>
                <w:sz w:val="20"/>
                <w:szCs w:val="20"/>
              </w:rPr>
              <w:t>Товщина картону 0,3-0,4 мм.</w:t>
            </w:r>
            <w:r w:rsidRPr="00562714">
              <w:rPr>
                <w:rFonts w:cs="Times New Roman"/>
                <w:bCs/>
                <w:i/>
                <w:sz w:val="20"/>
                <w:szCs w:val="20"/>
              </w:rPr>
              <w:t xml:space="preserve"> </w:t>
            </w:r>
          </w:p>
          <w:p w:rsidR="00562714" w:rsidRPr="00562714" w:rsidRDefault="00562714" w:rsidP="000131B8">
            <w:pPr>
              <w:pStyle w:val="af3"/>
              <w:jc w:val="both"/>
              <w:rPr>
                <w:rFonts w:cs="Times New Roman"/>
                <w:sz w:val="20"/>
                <w:szCs w:val="20"/>
              </w:rPr>
            </w:pPr>
            <w:r w:rsidRPr="00562714">
              <w:rPr>
                <w:rFonts w:cs="Times New Roman"/>
                <w:sz w:val="20"/>
                <w:szCs w:val="20"/>
              </w:rPr>
              <w:t xml:space="preserve">Оснащення: - вклеєні бавовняні дві зав’язки; - три бокові клапани для фіксації документів. </w:t>
            </w:r>
          </w:p>
          <w:p w:rsidR="00562714" w:rsidRPr="00562714" w:rsidRDefault="00562714" w:rsidP="000131B8">
            <w:pPr>
              <w:pStyle w:val="af3"/>
              <w:jc w:val="both"/>
              <w:rPr>
                <w:rFonts w:cs="Times New Roman"/>
                <w:bCs/>
                <w:sz w:val="20"/>
                <w:szCs w:val="20"/>
              </w:rPr>
            </w:pPr>
            <w:r w:rsidRPr="00562714">
              <w:rPr>
                <w:rFonts w:cs="Times New Roman"/>
                <w:bCs/>
                <w:sz w:val="20"/>
                <w:szCs w:val="20"/>
              </w:rPr>
              <w:t xml:space="preserve">По краях папки приклеєний паперовий клапан, який надійно фіксує документи. </w:t>
            </w:r>
          </w:p>
          <w:p w:rsidR="00562714" w:rsidRPr="00562714" w:rsidRDefault="00562714" w:rsidP="000131B8">
            <w:pPr>
              <w:pStyle w:val="af3"/>
              <w:jc w:val="both"/>
              <w:rPr>
                <w:rFonts w:cs="Times New Roman"/>
                <w:bCs/>
                <w:sz w:val="20"/>
                <w:szCs w:val="20"/>
              </w:rPr>
            </w:pPr>
            <w:r w:rsidRPr="00562714">
              <w:rPr>
                <w:rFonts w:cs="Times New Roman"/>
                <w:bCs/>
                <w:sz w:val="20"/>
                <w:szCs w:val="20"/>
              </w:rPr>
              <w:t>Папка закривається на тканинних зав’язках.</w:t>
            </w:r>
          </w:p>
          <w:p w:rsidR="00562714" w:rsidRPr="00562714" w:rsidRDefault="00562714" w:rsidP="000131B8">
            <w:pPr>
              <w:pStyle w:val="a5"/>
              <w:spacing w:after="0"/>
              <w:jc w:val="both"/>
              <w:rPr>
                <w:sz w:val="20"/>
                <w:szCs w:val="20"/>
              </w:rPr>
            </w:pPr>
            <w:r w:rsidRPr="00562714">
              <w:rPr>
                <w:sz w:val="20"/>
                <w:szCs w:val="20"/>
              </w:rPr>
              <w:t>На титульній стороні папки відведене місце для відміток та написів. Товар постачається новим, що раніше не був у використанні, в новій упаковці, без механічних пошкоджень.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2714" w:rsidRPr="00562714" w:rsidRDefault="00562714" w:rsidP="000131B8">
            <w:pPr>
              <w:jc w:val="center"/>
              <w:rPr>
                <w:rFonts w:ascii="Times New Roman" w:hAnsi="Times New Roman"/>
                <w:sz w:val="20"/>
                <w:szCs w:val="20"/>
              </w:rPr>
            </w:pPr>
            <w:r w:rsidRPr="00562714">
              <w:rPr>
                <w:rFonts w:ascii="Times New Roman" w:hAnsi="Times New Roman"/>
                <w:sz w:val="20"/>
                <w:szCs w:val="20"/>
              </w:rPr>
              <w:t>штук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2714" w:rsidRPr="00562714" w:rsidRDefault="00562714" w:rsidP="000131B8">
            <w:pPr>
              <w:jc w:val="center"/>
              <w:rPr>
                <w:rFonts w:ascii="Times New Roman" w:hAnsi="Times New Roman"/>
                <w:sz w:val="20"/>
                <w:szCs w:val="20"/>
              </w:rPr>
            </w:pPr>
            <w:r w:rsidRPr="00562714">
              <w:rPr>
                <w:rFonts w:ascii="Times New Roman" w:hAnsi="Times New Roman"/>
                <w:sz w:val="20"/>
                <w:szCs w:val="20"/>
              </w:rPr>
              <w:t>500</w:t>
            </w:r>
          </w:p>
        </w:tc>
      </w:tr>
      <w:tr w:rsidR="00562714" w:rsidRPr="00562714" w:rsidTr="000131B8">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2714" w:rsidRPr="00562714" w:rsidRDefault="00562714" w:rsidP="00562714">
            <w:pPr>
              <w:pStyle w:val="ac"/>
              <w:numPr>
                <w:ilvl w:val="0"/>
                <w:numId w:val="14"/>
              </w:numPr>
              <w:autoSpaceDE w:val="0"/>
              <w:autoSpaceDN w:val="0"/>
              <w:adjustRightInd w:val="0"/>
              <w:spacing w:after="0" w:line="240" w:lineRule="auto"/>
              <w:ind w:left="0" w:firstLine="0"/>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2714" w:rsidRPr="00562714" w:rsidRDefault="00562714" w:rsidP="000131B8">
            <w:pPr>
              <w:jc w:val="center"/>
              <w:rPr>
                <w:rFonts w:ascii="Times New Roman" w:hAnsi="Times New Roman"/>
                <w:b/>
                <w:i/>
                <w:sz w:val="20"/>
                <w:szCs w:val="20"/>
              </w:rPr>
            </w:pPr>
            <w:r w:rsidRPr="00562714">
              <w:rPr>
                <w:rFonts w:ascii="Times New Roman" w:hAnsi="Times New Roman"/>
                <w:b/>
                <w:i/>
                <w:sz w:val="20"/>
                <w:szCs w:val="20"/>
              </w:rPr>
              <w:t>Клей ПВА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562714" w:rsidRPr="00562714" w:rsidRDefault="00562714" w:rsidP="000131B8">
            <w:pPr>
              <w:shd w:val="clear" w:color="auto" w:fill="FFFFFF"/>
              <w:spacing w:after="0"/>
              <w:ind w:left="720" w:hanging="720"/>
              <w:textAlignment w:val="baseline"/>
              <w:rPr>
                <w:rFonts w:ascii="Times New Roman" w:hAnsi="Times New Roman"/>
                <w:spacing w:val="1"/>
                <w:sz w:val="20"/>
                <w:szCs w:val="20"/>
                <w:bdr w:val="none" w:sz="0" w:space="0" w:color="auto" w:frame="1"/>
                <w:shd w:val="clear" w:color="auto" w:fill="FFFFFF"/>
              </w:rPr>
            </w:pPr>
            <w:r w:rsidRPr="00562714">
              <w:rPr>
                <w:rFonts w:ascii="Times New Roman" w:hAnsi="Times New Roman"/>
                <w:spacing w:val="1"/>
                <w:sz w:val="20"/>
                <w:szCs w:val="20"/>
                <w:bdr w:val="none" w:sz="0" w:space="0" w:color="auto" w:frame="1"/>
                <w:shd w:val="clear" w:color="auto" w:fill="FFFFFF"/>
              </w:rPr>
              <w:t>Вид : клей-тюбик</w:t>
            </w:r>
            <w:r w:rsidRPr="00562714">
              <w:rPr>
                <w:rFonts w:ascii="Times New Roman" w:hAnsi="Times New Roman"/>
                <w:spacing w:val="1"/>
                <w:sz w:val="20"/>
                <w:szCs w:val="20"/>
                <w:bdr w:val="none" w:sz="0" w:space="0" w:color="auto" w:frame="1"/>
              </w:rPr>
              <w:t xml:space="preserve">  пластиковий ковпачок-дозатор </w:t>
            </w:r>
          </w:p>
          <w:p w:rsidR="00562714" w:rsidRPr="00562714" w:rsidRDefault="00562714" w:rsidP="000131B8">
            <w:pPr>
              <w:shd w:val="clear" w:color="auto" w:fill="FFFFFF"/>
              <w:spacing w:after="0"/>
              <w:ind w:left="720" w:hanging="720"/>
              <w:textAlignment w:val="baseline"/>
              <w:rPr>
                <w:rFonts w:ascii="Times New Roman" w:hAnsi="Times New Roman"/>
                <w:spacing w:val="1"/>
                <w:sz w:val="20"/>
                <w:szCs w:val="20"/>
              </w:rPr>
            </w:pPr>
            <w:r w:rsidRPr="00562714">
              <w:rPr>
                <w:rFonts w:ascii="Times New Roman" w:hAnsi="Times New Roman"/>
                <w:spacing w:val="1"/>
                <w:sz w:val="20"/>
                <w:szCs w:val="20"/>
                <w:bdr w:val="none" w:sz="0" w:space="0" w:color="auto" w:frame="1"/>
                <w:shd w:val="clear" w:color="auto" w:fill="FFFFFF"/>
              </w:rPr>
              <w:t>Основа:</w:t>
            </w:r>
            <w:r w:rsidRPr="00562714">
              <w:rPr>
                <w:rFonts w:ascii="Times New Roman" w:hAnsi="Times New Roman"/>
                <w:spacing w:val="1"/>
                <w:sz w:val="20"/>
                <w:szCs w:val="20"/>
                <w:bdr w:val="none" w:sz="0" w:space="0" w:color="auto" w:frame="1"/>
              </w:rPr>
              <w:t xml:space="preserve"> ПВА (</w:t>
            </w:r>
            <w:proofErr w:type="spellStart"/>
            <w:r w:rsidRPr="00562714">
              <w:rPr>
                <w:rFonts w:ascii="Times New Roman" w:hAnsi="Times New Roman"/>
                <w:spacing w:val="1"/>
                <w:sz w:val="20"/>
                <w:szCs w:val="20"/>
                <w:bdr w:val="none" w:sz="0" w:space="0" w:color="auto" w:frame="1"/>
              </w:rPr>
              <w:t>полівінілацетат</w:t>
            </w:r>
            <w:proofErr w:type="spellEnd"/>
            <w:r w:rsidRPr="00562714">
              <w:rPr>
                <w:rFonts w:ascii="Times New Roman" w:hAnsi="Times New Roman"/>
                <w:spacing w:val="1"/>
                <w:sz w:val="20"/>
                <w:szCs w:val="20"/>
                <w:bdr w:val="none" w:sz="0" w:space="0" w:color="auto" w:frame="1"/>
              </w:rPr>
              <w:t>)</w:t>
            </w:r>
          </w:p>
          <w:p w:rsidR="00562714" w:rsidRPr="00562714" w:rsidRDefault="00562714" w:rsidP="000131B8">
            <w:pPr>
              <w:shd w:val="clear" w:color="auto" w:fill="FFFFFF"/>
              <w:spacing w:after="0"/>
              <w:textAlignment w:val="baseline"/>
              <w:rPr>
                <w:rFonts w:ascii="Times New Roman" w:hAnsi="Times New Roman"/>
                <w:sz w:val="20"/>
                <w:szCs w:val="20"/>
              </w:rPr>
            </w:pPr>
            <w:r w:rsidRPr="00562714">
              <w:rPr>
                <w:rFonts w:ascii="Times New Roman" w:hAnsi="Times New Roman"/>
                <w:spacing w:val="1"/>
                <w:sz w:val="20"/>
                <w:szCs w:val="20"/>
                <w:bdr w:val="none" w:sz="0" w:space="0" w:color="auto" w:frame="1"/>
                <w:shd w:val="clear" w:color="auto" w:fill="FFFFFF"/>
              </w:rPr>
              <w:t xml:space="preserve">Об'єм: 200 </w:t>
            </w:r>
            <w:proofErr w:type="spellStart"/>
            <w:r w:rsidRPr="00562714">
              <w:rPr>
                <w:rFonts w:ascii="Times New Roman" w:hAnsi="Times New Roman"/>
                <w:spacing w:val="1"/>
                <w:sz w:val="20"/>
                <w:szCs w:val="20"/>
                <w:bdr w:val="none" w:sz="0" w:space="0" w:color="auto" w:frame="1"/>
                <w:shd w:val="clear" w:color="auto" w:fill="FFFFFF"/>
              </w:rPr>
              <w:t>мл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2714" w:rsidRPr="00562714" w:rsidRDefault="00562714" w:rsidP="000131B8">
            <w:pPr>
              <w:jc w:val="center"/>
              <w:rPr>
                <w:rFonts w:ascii="Times New Roman" w:hAnsi="Times New Roman"/>
                <w:sz w:val="20"/>
                <w:szCs w:val="20"/>
              </w:rPr>
            </w:pPr>
            <w:r w:rsidRPr="00562714">
              <w:rPr>
                <w:rFonts w:ascii="Times New Roman" w:hAnsi="Times New Roman"/>
                <w:sz w:val="20"/>
                <w:szCs w:val="20"/>
              </w:rPr>
              <w:t>штук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2714" w:rsidRPr="00562714" w:rsidRDefault="00562714" w:rsidP="000131B8">
            <w:pPr>
              <w:jc w:val="center"/>
              <w:rPr>
                <w:rFonts w:ascii="Times New Roman" w:hAnsi="Times New Roman"/>
                <w:sz w:val="20"/>
                <w:szCs w:val="20"/>
              </w:rPr>
            </w:pPr>
            <w:r w:rsidRPr="00562714">
              <w:rPr>
                <w:rFonts w:ascii="Times New Roman" w:hAnsi="Times New Roman"/>
                <w:sz w:val="20"/>
                <w:szCs w:val="20"/>
              </w:rPr>
              <w:t>100</w:t>
            </w:r>
          </w:p>
        </w:tc>
      </w:tr>
    </w:tbl>
    <w:p w:rsidR="00562714" w:rsidRPr="00562714" w:rsidRDefault="00562714" w:rsidP="00562714">
      <w:pPr>
        <w:ind w:firstLine="360"/>
        <w:jc w:val="both"/>
        <w:rPr>
          <w:rFonts w:ascii="Times New Roman" w:hAnsi="Times New Roman"/>
          <w:sz w:val="20"/>
          <w:szCs w:val="20"/>
          <w:highlight w:val="white"/>
        </w:rPr>
      </w:pPr>
    </w:p>
    <w:p w:rsidR="00562714" w:rsidRPr="00562714" w:rsidRDefault="00562714" w:rsidP="00562714">
      <w:pPr>
        <w:ind w:firstLine="567"/>
        <w:jc w:val="both"/>
        <w:rPr>
          <w:rFonts w:ascii="Times New Roman" w:hAnsi="Times New Roman"/>
          <w:b/>
          <w:i/>
          <w:sz w:val="20"/>
          <w:szCs w:val="20"/>
          <w:u w:val="single"/>
          <w:lang w:eastAsia="en-US"/>
        </w:rPr>
      </w:pPr>
      <w:r w:rsidRPr="00562714">
        <w:rPr>
          <w:rFonts w:ascii="Times New Roman" w:hAnsi="Times New Roman"/>
          <w:b/>
          <w:i/>
          <w:sz w:val="20"/>
          <w:szCs w:val="20"/>
          <w:u w:val="single"/>
          <w:lang w:eastAsia="en-US"/>
        </w:rPr>
        <w:t>2. Вимоги до Учасника:</w:t>
      </w:r>
    </w:p>
    <w:p w:rsidR="00562714" w:rsidRPr="00562714" w:rsidRDefault="00562714" w:rsidP="00562714">
      <w:pPr>
        <w:numPr>
          <w:ilvl w:val="0"/>
          <w:numId w:val="16"/>
        </w:numPr>
        <w:tabs>
          <w:tab w:val="left" w:pos="851"/>
        </w:tabs>
        <w:suppressAutoHyphens/>
        <w:spacing w:after="120" w:line="240" w:lineRule="auto"/>
        <w:ind w:left="284" w:hanging="284"/>
        <w:jc w:val="both"/>
        <w:rPr>
          <w:rFonts w:ascii="Times New Roman" w:eastAsia="Andale Sans UI" w:hAnsi="Times New Roman"/>
          <w:bCs/>
          <w:kern w:val="24"/>
          <w:sz w:val="20"/>
          <w:szCs w:val="20"/>
          <w:lang w:eastAsia="fa-IR" w:bidi="fa-IR"/>
        </w:rPr>
      </w:pPr>
      <w:r w:rsidRPr="00562714">
        <w:rPr>
          <w:rFonts w:ascii="Times New Roman" w:eastAsia="Andale Sans UI" w:hAnsi="Times New Roman"/>
          <w:bCs/>
          <w:kern w:val="24"/>
          <w:sz w:val="20"/>
          <w:szCs w:val="20"/>
          <w:lang w:eastAsia="fa-IR" w:bidi="fa-IR"/>
        </w:rPr>
        <w:t>Товар новий, такий, що раніше не використовувався .</w:t>
      </w:r>
    </w:p>
    <w:p w:rsidR="00562714" w:rsidRPr="00562714" w:rsidRDefault="00562714" w:rsidP="00562714">
      <w:pPr>
        <w:numPr>
          <w:ilvl w:val="0"/>
          <w:numId w:val="16"/>
        </w:numPr>
        <w:tabs>
          <w:tab w:val="left" w:pos="851"/>
        </w:tabs>
        <w:suppressAutoHyphens/>
        <w:spacing w:after="120" w:line="240" w:lineRule="auto"/>
        <w:ind w:left="284" w:hanging="284"/>
        <w:jc w:val="both"/>
        <w:rPr>
          <w:rFonts w:ascii="Times New Roman" w:eastAsia="Andale Sans UI" w:hAnsi="Times New Roman"/>
          <w:bCs/>
          <w:kern w:val="24"/>
          <w:sz w:val="20"/>
          <w:szCs w:val="20"/>
          <w:lang w:eastAsia="fa-IR" w:bidi="fa-IR"/>
        </w:rPr>
      </w:pPr>
      <w:r w:rsidRPr="00562714">
        <w:rPr>
          <w:rFonts w:ascii="Times New Roman" w:eastAsia="Andale Sans UI" w:hAnsi="Times New Roman"/>
          <w:bCs/>
          <w:kern w:val="24"/>
          <w:sz w:val="20"/>
          <w:szCs w:val="20"/>
          <w:lang w:eastAsia="fa-IR" w:bidi="uk-UA"/>
        </w:rPr>
        <w:t>Рік виготовлення Товару –  не раніше І кварталу 2025 року.</w:t>
      </w:r>
    </w:p>
    <w:p w:rsidR="00562714" w:rsidRPr="00562714" w:rsidRDefault="00562714" w:rsidP="00562714">
      <w:pPr>
        <w:pStyle w:val="Standard"/>
        <w:numPr>
          <w:ilvl w:val="0"/>
          <w:numId w:val="16"/>
        </w:numPr>
        <w:spacing w:line="240" w:lineRule="atLeast"/>
        <w:ind w:left="284" w:hanging="284"/>
        <w:jc w:val="both"/>
        <w:rPr>
          <w:rFonts w:cs="Times New Roman"/>
          <w:sz w:val="20"/>
          <w:szCs w:val="20"/>
        </w:rPr>
      </w:pPr>
      <w:proofErr w:type="spellStart"/>
      <w:r w:rsidRPr="00562714">
        <w:rPr>
          <w:rFonts w:cs="Times New Roman"/>
          <w:sz w:val="20"/>
          <w:szCs w:val="20"/>
        </w:rPr>
        <w:t>Товар</w:t>
      </w:r>
      <w:proofErr w:type="spellEnd"/>
      <w:r w:rsidRPr="00562714">
        <w:rPr>
          <w:rFonts w:cs="Times New Roman"/>
          <w:sz w:val="20"/>
          <w:szCs w:val="20"/>
        </w:rPr>
        <w:t xml:space="preserve"> </w:t>
      </w:r>
      <w:proofErr w:type="spellStart"/>
      <w:r w:rsidRPr="00562714">
        <w:rPr>
          <w:rFonts w:cs="Times New Roman"/>
          <w:sz w:val="20"/>
          <w:szCs w:val="20"/>
        </w:rPr>
        <w:t>повинен</w:t>
      </w:r>
      <w:proofErr w:type="spellEnd"/>
      <w:r w:rsidRPr="00562714">
        <w:rPr>
          <w:rFonts w:cs="Times New Roman"/>
          <w:sz w:val="20"/>
          <w:szCs w:val="20"/>
        </w:rPr>
        <w:t xml:space="preserve"> </w:t>
      </w:r>
      <w:proofErr w:type="spellStart"/>
      <w:r w:rsidRPr="00562714">
        <w:rPr>
          <w:rFonts w:cs="Times New Roman"/>
          <w:sz w:val="20"/>
          <w:szCs w:val="20"/>
        </w:rPr>
        <w:t>бути</w:t>
      </w:r>
      <w:proofErr w:type="spellEnd"/>
      <w:r w:rsidRPr="00562714">
        <w:rPr>
          <w:rFonts w:cs="Times New Roman"/>
          <w:sz w:val="20"/>
          <w:szCs w:val="20"/>
        </w:rPr>
        <w:t xml:space="preserve"> </w:t>
      </w:r>
      <w:proofErr w:type="spellStart"/>
      <w:r w:rsidRPr="00562714">
        <w:rPr>
          <w:rFonts w:cs="Times New Roman"/>
          <w:sz w:val="20"/>
          <w:szCs w:val="20"/>
        </w:rPr>
        <w:t>упакований</w:t>
      </w:r>
      <w:proofErr w:type="spellEnd"/>
      <w:r w:rsidRPr="00562714">
        <w:rPr>
          <w:rFonts w:cs="Times New Roman"/>
          <w:sz w:val="20"/>
          <w:szCs w:val="20"/>
        </w:rPr>
        <w:t xml:space="preserve"> </w:t>
      </w:r>
      <w:proofErr w:type="spellStart"/>
      <w:r w:rsidRPr="00562714">
        <w:rPr>
          <w:rFonts w:cs="Times New Roman"/>
          <w:sz w:val="20"/>
          <w:szCs w:val="20"/>
        </w:rPr>
        <w:t>Учасником</w:t>
      </w:r>
      <w:proofErr w:type="spellEnd"/>
      <w:r w:rsidRPr="00562714">
        <w:rPr>
          <w:rFonts w:cs="Times New Roman"/>
          <w:sz w:val="20"/>
          <w:szCs w:val="20"/>
        </w:rPr>
        <w:t xml:space="preserve"> </w:t>
      </w:r>
      <w:proofErr w:type="spellStart"/>
      <w:r w:rsidRPr="00562714">
        <w:rPr>
          <w:rFonts w:cs="Times New Roman"/>
          <w:sz w:val="20"/>
          <w:szCs w:val="20"/>
        </w:rPr>
        <w:t>відповідно</w:t>
      </w:r>
      <w:proofErr w:type="spellEnd"/>
      <w:r w:rsidRPr="00562714">
        <w:rPr>
          <w:rFonts w:cs="Times New Roman"/>
          <w:sz w:val="20"/>
          <w:szCs w:val="20"/>
        </w:rPr>
        <w:t xml:space="preserve"> </w:t>
      </w:r>
      <w:proofErr w:type="spellStart"/>
      <w:r w:rsidRPr="00562714">
        <w:rPr>
          <w:rFonts w:cs="Times New Roman"/>
          <w:sz w:val="20"/>
          <w:szCs w:val="20"/>
        </w:rPr>
        <w:t>до</w:t>
      </w:r>
      <w:proofErr w:type="spellEnd"/>
      <w:r w:rsidRPr="00562714">
        <w:rPr>
          <w:rFonts w:cs="Times New Roman"/>
          <w:sz w:val="20"/>
          <w:szCs w:val="20"/>
        </w:rPr>
        <w:t xml:space="preserve"> </w:t>
      </w:r>
      <w:proofErr w:type="spellStart"/>
      <w:r w:rsidRPr="00562714">
        <w:rPr>
          <w:rFonts w:cs="Times New Roman"/>
          <w:sz w:val="20"/>
          <w:szCs w:val="20"/>
        </w:rPr>
        <w:t>вимог</w:t>
      </w:r>
      <w:proofErr w:type="spellEnd"/>
      <w:r w:rsidRPr="00562714">
        <w:rPr>
          <w:rFonts w:cs="Times New Roman"/>
          <w:sz w:val="20"/>
          <w:szCs w:val="20"/>
        </w:rPr>
        <w:t xml:space="preserve"> </w:t>
      </w:r>
      <w:proofErr w:type="spellStart"/>
      <w:r w:rsidRPr="00562714">
        <w:rPr>
          <w:rFonts w:cs="Times New Roman"/>
          <w:sz w:val="20"/>
          <w:szCs w:val="20"/>
        </w:rPr>
        <w:t>нормативних</w:t>
      </w:r>
      <w:proofErr w:type="spellEnd"/>
      <w:r w:rsidRPr="00562714">
        <w:rPr>
          <w:rFonts w:cs="Times New Roman"/>
          <w:sz w:val="20"/>
          <w:szCs w:val="20"/>
        </w:rPr>
        <w:t xml:space="preserve"> </w:t>
      </w:r>
      <w:proofErr w:type="spellStart"/>
      <w:r w:rsidRPr="00562714">
        <w:rPr>
          <w:rFonts w:cs="Times New Roman"/>
          <w:sz w:val="20"/>
          <w:szCs w:val="20"/>
        </w:rPr>
        <w:t>документів</w:t>
      </w:r>
      <w:proofErr w:type="spellEnd"/>
      <w:r w:rsidRPr="00562714">
        <w:rPr>
          <w:rFonts w:cs="Times New Roman"/>
          <w:sz w:val="20"/>
          <w:szCs w:val="20"/>
        </w:rPr>
        <w:t xml:space="preserve"> </w:t>
      </w:r>
      <w:proofErr w:type="spellStart"/>
      <w:r w:rsidRPr="00562714">
        <w:rPr>
          <w:rFonts w:cs="Times New Roman"/>
          <w:sz w:val="20"/>
          <w:szCs w:val="20"/>
        </w:rPr>
        <w:t>таким</w:t>
      </w:r>
      <w:proofErr w:type="spellEnd"/>
      <w:r w:rsidRPr="00562714">
        <w:rPr>
          <w:rFonts w:cs="Times New Roman"/>
          <w:sz w:val="20"/>
          <w:szCs w:val="20"/>
        </w:rPr>
        <w:t xml:space="preserve"> </w:t>
      </w:r>
      <w:proofErr w:type="spellStart"/>
      <w:r w:rsidRPr="00562714">
        <w:rPr>
          <w:rFonts w:cs="Times New Roman"/>
          <w:sz w:val="20"/>
          <w:szCs w:val="20"/>
        </w:rPr>
        <w:t>чином</w:t>
      </w:r>
      <w:proofErr w:type="spellEnd"/>
      <w:r w:rsidRPr="00562714">
        <w:rPr>
          <w:rFonts w:cs="Times New Roman"/>
          <w:sz w:val="20"/>
          <w:szCs w:val="20"/>
        </w:rPr>
        <w:t xml:space="preserve">, </w:t>
      </w:r>
      <w:proofErr w:type="spellStart"/>
      <w:r w:rsidRPr="00562714">
        <w:rPr>
          <w:rFonts w:cs="Times New Roman"/>
          <w:sz w:val="20"/>
          <w:szCs w:val="20"/>
        </w:rPr>
        <w:t>щоб</w:t>
      </w:r>
      <w:proofErr w:type="spellEnd"/>
      <w:r w:rsidRPr="00562714">
        <w:rPr>
          <w:rFonts w:cs="Times New Roman"/>
          <w:sz w:val="20"/>
          <w:szCs w:val="20"/>
        </w:rPr>
        <w:t xml:space="preserve"> </w:t>
      </w:r>
      <w:proofErr w:type="spellStart"/>
      <w:r w:rsidRPr="00562714">
        <w:rPr>
          <w:rFonts w:cs="Times New Roman"/>
          <w:sz w:val="20"/>
          <w:szCs w:val="20"/>
        </w:rPr>
        <w:t>виключити</w:t>
      </w:r>
      <w:proofErr w:type="spellEnd"/>
      <w:r w:rsidRPr="00562714">
        <w:rPr>
          <w:rFonts w:cs="Times New Roman"/>
          <w:sz w:val="20"/>
          <w:szCs w:val="20"/>
        </w:rPr>
        <w:t xml:space="preserve"> </w:t>
      </w:r>
      <w:proofErr w:type="spellStart"/>
      <w:r w:rsidRPr="00562714">
        <w:rPr>
          <w:rFonts w:cs="Times New Roman"/>
          <w:sz w:val="20"/>
          <w:szCs w:val="20"/>
        </w:rPr>
        <w:t>пошкодження</w:t>
      </w:r>
      <w:proofErr w:type="spellEnd"/>
      <w:r w:rsidRPr="00562714">
        <w:rPr>
          <w:rFonts w:cs="Times New Roman"/>
          <w:sz w:val="20"/>
          <w:szCs w:val="20"/>
        </w:rPr>
        <w:t xml:space="preserve"> </w:t>
      </w:r>
      <w:proofErr w:type="spellStart"/>
      <w:r w:rsidRPr="00562714">
        <w:rPr>
          <w:rFonts w:cs="Times New Roman"/>
          <w:sz w:val="20"/>
          <w:szCs w:val="20"/>
        </w:rPr>
        <w:t>чи</w:t>
      </w:r>
      <w:proofErr w:type="spellEnd"/>
      <w:r w:rsidRPr="00562714">
        <w:rPr>
          <w:rFonts w:cs="Times New Roman"/>
          <w:sz w:val="20"/>
          <w:szCs w:val="20"/>
        </w:rPr>
        <w:t xml:space="preserve"> </w:t>
      </w:r>
      <w:proofErr w:type="spellStart"/>
      <w:r w:rsidRPr="00562714">
        <w:rPr>
          <w:rFonts w:cs="Times New Roman"/>
          <w:sz w:val="20"/>
          <w:szCs w:val="20"/>
        </w:rPr>
        <w:t>знищення</w:t>
      </w:r>
      <w:proofErr w:type="spellEnd"/>
      <w:r w:rsidRPr="00562714">
        <w:rPr>
          <w:rFonts w:cs="Times New Roman"/>
          <w:sz w:val="20"/>
          <w:szCs w:val="20"/>
        </w:rPr>
        <w:t xml:space="preserve"> </w:t>
      </w:r>
      <w:proofErr w:type="spellStart"/>
      <w:r w:rsidRPr="00562714">
        <w:rPr>
          <w:rFonts w:cs="Times New Roman"/>
          <w:sz w:val="20"/>
          <w:szCs w:val="20"/>
        </w:rPr>
        <w:t>Товару</w:t>
      </w:r>
      <w:proofErr w:type="spellEnd"/>
      <w:r w:rsidRPr="00562714">
        <w:rPr>
          <w:rFonts w:cs="Times New Roman"/>
          <w:sz w:val="20"/>
          <w:szCs w:val="20"/>
        </w:rPr>
        <w:t xml:space="preserve">. </w:t>
      </w:r>
      <w:proofErr w:type="spellStart"/>
      <w:r w:rsidRPr="00562714">
        <w:rPr>
          <w:rFonts w:cs="Times New Roman"/>
          <w:sz w:val="20"/>
          <w:szCs w:val="20"/>
        </w:rPr>
        <w:t>Товар</w:t>
      </w:r>
      <w:proofErr w:type="spellEnd"/>
      <w:r w:rsidRPr="00562714">
        <w:rPr>
          <w:rFonts w:cs="Times New Roman"/>
          <w:sz w:val="20"/>
          <w:szCs w:val="20"/>
        </w:rPr>
        <w:t xml:space="preserve"> </w:t>
      </w:r>
      <w:proofErr w:type="spellStart"/>
      <w:r w:rsidRPr="00562714">
        <w:rPr>
          <w:rFonts w:cs="Times New Roman"/>
          <w:sz w:val="20"/>
          <w:szCs w:val="20"/>
        </w:rPr>
        <w:t>повинен</w:t>
      </w:r>
      <w:proofErr w:type="spellEnd"/>
      <w:r w:rsidRPr="00562714">
        <w:rPr>
          <w:rFonts w:cs="Times New Roman"/>
          <w:sz w:val="20"/>
          <w:szCs w:val="20"/>
        </w:rPr>
        <w:t xml:space="preserve"> </w:t>
      </w:r>
      <w:proofErr w:type="spellStart"/>
      <w:r w:rsidRPr="00562714">
        <w:rPr>
          <w:rFonts w:cs="Times New Roman"/>
          <w:sz w:val="20"/>
          <w:szCs w:val="20"/>
        </w:rPr>
        <w:t>бути</w:t>
      </w:r>
      <w:proofErr w:type="spellEnd"/>
      <w:r w:rsidRPr="00562714">
        <w:rPr>
          <w:rFonts w:cs="Times New Roman"/>
          <w:sz w:val="20"/>
          <w:szCs w:val="20"/>
        </w:rPr>
        <w:t xml:space="preserve"> </w:t>
      </w:r>
      <w:proofErr w:type="spellStart"/>
      <w:r w:rsidRPr="00562714">
        <w:rPr>
          <w:rFonts w:cs="Times New Roman"/>
          <w:sz w:val="20"/>
          <w:szCs w:val="20"/>
        </w:rPr>
        <w:t>без</w:t>
      </w:r>
      <w:proofErr w:type="spellEnd"/>
      <w:r w:rsidRPr="00562714">
        <w:rPr>
          <w:rFonts w:cs="Times New Roman"/>
          <w:sz w:val="20"/>
          <w:szCs w:val="20"/>
        </w:rPr>
        <w:t xml:space="preserve"> </w:t>
      </w:r>
      <w:proofErr w:type="spellStart"/>
      <w:r w:rsidRPr="00562714">
        <w:rPr>
          <w:rFonts w:cs="Times New Roman"/>
          <w:sz w:val="20"/>
          <w:szCs w:val="20"/>
        </w:rPr>
        <w:t>зовнішніх</w:t>
      </w:r>
      <w:proofErr w:type="spellEnd"/>
      <w:r w:rsidRPr="00562714">
        <w:rPr>
          <w:rFonts w:cs="Times New Roman"/>
          <w:sz w:val="20"/>
          <w:szCs w:val="20"/>
        </w:rPr>
        <w:t xml:space="preserve"> </w:t>
      </w:r>
      <w:proofErr w:type="spellStart"/>
      <w:r w:rsidRPr="00562714">
        <w:rPr>
          <w:rFonts w:cs="Times New Roman"/>
          <w:sz w:val="20"/>
          <w:szCs w:val="20"/>
        </w:rPr>
        <w:t>пошкоджень</w:t>
      </w:r>
      <w:proofErr w:type="spellEnd"/>
      <w:r w:rsidRPr="00562714">
        <w:rPr>
          <w:rFonts w:cs="Times New Roman"/>
          <w:sz w:val="20"/>
          <w:szCs w:val="20"/>
        </w:rPr>
        <w:t xml:space="preserve">, </w:t>
      </w:r>
      <w:proofErr w:type="spellStart"/>
      <w:r w:rsidRPr="00562714">
        <w:rPr>
          <w:rFonts w:cs="Times New Roman"/>
          <w:sz w:val="20"/>
          <w:szCs w:val="20"/>
        </w:rPr>
        <w:t>не</w:t>
      </w:r>
      <w:proofErr w:type="spellEnd"/>
      <w:r w:rsidRPr="00562714">
        <w:rPr>
          <w:rFonts w:cs="Times New Roman"/>
          <w:sz w:val="20"/>
          <w:szCs w:val="20"/>
        </w:rPr>
        <w:t xml:space="preserve"> </w:t>
      </w:r>
      <w:proofErr w:type="spellStart"/>
      <w:r w:rsidRPr="00562714">
        <w:rPr>
          <w:rFonts w:cs="Times New Roman"/>
          <w:sz w:val="20"/>
          <w:szCs w:val="20"/>
        </w:rPr>
        <w:t>брудний</w:t>
      </w:r>
      <w:proofErr w:type="spellEnd"/>
      <w:r w:rsidRPr="00562714">
        <w:rPr>
          <w:rFonts w:cs="Times New Roman"/>
          <w:sz w:val="20"/>
          <w:szCs w:val="20"/>
        </w:rPr>
        <w:t xml:space="preserve">, </w:t>
      </w:r>
      <w:proofErr w:type="spellStart"/>
      <w:r w:rsidRPr="00562714">
        <w:rPr>
          <w:rFonts w:cs="Times New Roman"/>
          <w:sz w:val="20"/>
          <w:szCs w:val="20"/>
        </w:rPr>
        <w:t>не</w:t>
      </w:r>
      <w:proofErr w:type="spellEnd"/>
      <w:r w:rsidRPr="00562714">
        <w:rPr>
          <w:rFonts w:cs="Times New Roman"/>
          <w:sz w:val="20"/>
          <w:szCs w:val="20"/>
        </w:rPr>
        <w:t xml:space="preserve"> </w:t>
      </w:r>
      <w:proofErr w:type="spellStart"/>
      <w:r w:rsidRPr="00562714">
        <w:rPr>
          <w:rFonts w:cs="Times New Roman"/>
          <w:sz w:val="20"/>
          <w:szCs w:val="20"/>
        </w:rPr>
        <w:t>порушена</w:t>
      </w:r>
      <w:proofErr w:type="spellEnd"/>
      <w:r w:rsidRPr="00562714">
        <w:rPr>
          <w:rFonts w:cs="Times New Roman"/>
          <w:sz w:val="20"/>
          <w:szCs w:val="20"/>
        </w:rPr>
        <w:t xml:space="preserve"> </w:t>
      </w:r>
      <w:proofErr w:type="spellStart"/>
      <w:r w:rsidRPr="00562714">
        <w:rPr>
          <w:rFonts w:cs="Times New Roman"/>
          <w:sz w:val="20"/>
          <w:szCs w:val="20"/>
        </w:rPr>
        <w:t>оригінальна</w:t>
      </w:r>
      <w:proofErr w:type="spellEnd"/>
      <w:r w:rsidRPr="00562714">
        <w:rPr>
          <w:rFonts w:cs="Times New Roman"/>
          <w:sz w:val="20"/>
          <w:szCs w:val="20"/>
        </w:rPr>
        <w:t xml:space="preserve"> </w:t>
      </w:r>
      <w:proofErr w:type="spellStart"/>
      <w:r w:rsidRPr="00562714">
        <w:rPr>
          <w:rFonts w:cs="Times New Roman"/>
          <w:sz w:val="20"/>
          <w:szCs w:val="20"/>
        </w:rPr>
        <w:t>упаковка</w:t>
      </w:r>
      <w:proofErr w:type="spellEnd"/>
      <w:r w:rsidRPr="00562714">
        <w:rPr>
          <w:rFonts w:cs="Times New Roman"/>
          <w:sz w:val="20"/>
          <w:szCs w:val="20"/>
        </w:rPr>
        <w:t>.</w:t>
      </w:r>
    </w:p>
    <w:p w:rsidR="00562714" w:rsidRPr="00562714" w:rsidRDefault="00562714" w:rsidP="00562714">
      <w:pPr>
        <w:pStyle w:val="Standard"/>
        <w:numPr>
          <w:ilvl w:val="0"/>
          <w:numId w:val="16"/>
        </w:numPr>
        <w:spacing w:line="240" w:lineRule="atLeast"/>
        <w:jc w:val="both"/>
        <w:rPr>
          <w:rFonts w:cs="Times New Roman"/>
          <w:sz w:val="20"/>
          <w:szCs w:val="20"/>
        </w:rPr>
      </w:pPr>
      <w:r w:rsidRPr="00562714">
        <w:rPr>
          <w:rFonts w:cs="Times New Roman"/>
          <w:color w:val="000000"/>
          <w:sz w:val="20"/>
          <w:szCs w:val="20"/>
          <w:lang w:val="ru-RU"/>
        </w:rPr>
        <w:t xml:space="preserve">Доставка товару, </w:t>
      </w:r>
      <w:proofErr w:type="spellStart"/>
      <w:r w:rsidRPr="00562714">
        <w:rPr>
          <w:rFonts w:cs="Times New Roman"/>
          <w:color w:val="000000"/>
          <w:sz w:val="20"/>
          <w:szCs w:val="20"/>
          <w:lang w:val="ru-RU"/>
        </w:rPr>
        <w:t>завантажувальні</w:t>
      </w:r>
      <w:proofErr w:type="spellEnd"/>
      <w:r w:rsidRPr="00562714">
        <w:rPr>
          <w:rFonts w:cs="Times New Roman"/>
          <w:color w:val="000000"/>
          <w:sz w:val="20"/>
          <w:szCs w:val="20"/>
          <w:lang w:val="ru-RU"/>
        </w:rPr>
        <w:t xml:space="preserve"> та </w:t>
      </w:r>
      <w:proofErr w:type="spellStart"/>
      <w:r w:rsidRPr="00562714">
        <w:rPr>
          <w:rFonts w:cs="Times New Roman"/>
          <w:color w:val="000000"/>
          <w:sz w:val="20"/>
          <w:szCs w:val="20"/>
          <w:lang w:val="ru-RU"/>
        </w:rPr>
        <w:t>розвантажувальні</w:t>
      </w:r>
      <w:proofErr w:type="spellEnd"/>
      <w:r w:rsidRPr="00562714">
        <w:rPr>
          <w:rFonts w:cs="Times New Roman"/>
          <w:color w:val="000000"/>
          <w:sz w:val="20"/>
          <w:szCs w:val="20"/>
          <w:lang w:val="ru-RU"/>
        </w:rPr>
        <w:t xml:space="preserve"> </w:t>
      </w:r>
      <w:proofErr w:type="spellStart"/>
      <w:r w:rsidRPr="00562714">
        <w:rPr>
          <w:rFonts w:cs="Times New Roman"/>
          <w:color w:val="000000"/>
          <w:sz w:val="20"/>
          <w:szCs w:val="20"/>
          <w:lang w:val="ru-RU"/>
        </w:rPr>
        <w:t>роботи</w:t>
      </w:r>
      <w:proofErr w:type="spellEnd"/>
      <w:r w:rsidRPr="00562714">
        <w:rPr>
          <w:rFonts w:cs="Times New Roman"/>
          <w:color w:val="000000"/>
          <w:sz w:val="20"/>
          <w:szCs w:val="20"/>
          <w:lang w:val="ru-RU"/>
        </w:rPr>
        <w:t xml:space="preserve">, </w:t>
      </w:r>
      <w:proofErr w:type="spellStart"/>
      <w:r w:rsidRPr="00562714">
        <w:rPr>
          <w:rFonts w:cs="Times New Roman"/>
          <w:color w:val="000000"/>
          <w:sz w:val="20"/>
          <w:szCs w:val="20"/>
          <w:lang w:val="ru-RU"/>
        </w:rPr>
        <w:t>здійснюються</w:t>
      </w:r>
      <w:proofErr w:type="spellEnd"/>
      <w:r w:rsidRPr="00562714">
        <w:rPr>
          <w:rFonts w:cs="Times New Roman"/>
          <w:color w:val="000000"/>
          <w:sz w:val="20"/>
          <w:szCs w:val="20"/>
          <w:lang w:val="ru-RU"/>
        </w:rPr>
        <w:t xml:space="preserve"> за </w:t>
      </w:r>
      <w:proofErr w:type="spellStart"/>
      <w:r w:rsidRPr="00562714">
        <w:rPr>
          <w:rFonts w:cs="Times New Roman"/>
          <w:color w:val="000000"/>
          <w:sz w:val="20"/>
          <w:szCs w:val="20"/>
          <w:lang w:val="ru-RU"/>
        </w:rPr>
        <w:t>рахунок</w:t>
      </w:r>
      <w:proofErr w:type="spellEnd"/>
      <w:r w:rsidRPr="00562714">
        <w:rPr>
          <w:rFonts w:cs="Times New Roman"/>
          <w:color w:val="000000"/>
          <w:sz w:val="20"/>
          <w:szCs w:val="20"/>
          <w:lang w:val="ru-RU"/>
        </w:rPr>
        <w:t xml:space="preserve"> </w:t>
      </w:r>
      <w:proofErr w:type="spellStart"/>
      <w:r w:rsidRPr="00562714">
        <w:rPr>
          <w:rFonts w:cs="Times New Roman"/>
          <w:color w:val="000000"/>
          <w:sz w:val="20"/>
          <w:szCs w:val="20"/>
          <w:lang w:val="ru-RU"/>
        </w:rPr>
        <w:t>Постачальника</w:t>
      </w:r>
      <w:proofErr w:type="spellEnd"/>
      <w:r w:rsidRPr="00562714">
        <w:rPr>
          <w:rFonts w:cs="Times New Roman"/>
          <w:color w:val="000000"/>
          <w:sz w:val="20"/>
          <w:szCs w:val="20"/>
          <w:lang w:val="ru-RU"/>
        </w:rPr>
        <w:t xml:space="preserve">, </w:t>
      </w:r>
      <w:proofErr w:type="spellStart"/>
      <w:r w:rsidRPr="00562714">
        <w:rPr>
          <w:rFonts w:cs="Times New Roman"/>
          <w:color w:val="000000"/>
          <w:sz w:val="20"/>
          <w:szCs w:val="20"/>
          <w:lang w:val="ru-RU"/>
        </w:rPr>
        <w:t>його</w:t>
      </w:r>
      <w:proofErr w:type="spellEnd"/>
      <w:r w:rsidRPr="00562714">
        <w:rPr>
          <w:rFonts w:cs="Times New Roman"/>
          <w:color w:val="000000"/>
          <w:sz w:val="20"/>
          <w:szCs w:val="20"/>
          <w:lang w:val="ru-RU"/>
        </w:rPr>
        <w:t xml:space="preserve"> транспортом </w:t>
      </w:r>
      <w:proofErr w:type="spellStart"/>
      <w:r w:rsidRPr="00562714">
        <w:rPr>
          <w:rFonts w:cs="Times New Roman"/>
          <w:color w:val="00000A"/>
          <w:sz w:val="20"/>
          <w:szCs w:val="20"/>
          <w:lang w:val="ru-RU" w:eastAsia="uk-UA"/>
        </w:rPr>
        <w:t>чи</w:t>
      </w:r>
      <w:proofErr w:type="spellEnd"/>
      <w:r w:rsidRPr="00562714">
        <w:rPr>
          <w:rFonts w:cs="Times New Roman"/>
          <w:color w:val="00000A"/>
          <w:sz w:val="20"/>
          <w:szCs w:val="20"/>
          <w:lang w:val="ru-RU" w:eastAsia="uk-UA"/>
        </w:rPr>
        <w:t xml:space="preserve"> транспортом </w:t>
      </w:r>
      <w:proofErr w:type="spellStart"/>
      <w:proofErr w:type="gramStart"/>
      <w:r w:rsidRPr="00562714">
        <w:rPr>
          <w:rFonts w:cs="Times New Roman"/>
          <w:color w:val="00000A"/>
          <w:sz w:val="20"/>
          <w:szCs w:val="20"/>
          <w:lang w:val="ru-RU" w:eastAsia="uk-UA"/>
        </w:rPr>
        <w:t>перев</w:t>
      </w:r>
      <w:proofErr w:type="gramEnd"/>
      <w:r w:rsidRPr="00562714">
        <w:rPr>
          <w:rFonts w:cs="Times New Roman"/>
          <w:color w:val="00000A"/>
          <w:sz w:val="20"/>
          <w:szCs w:val="20"/>
          <w:lang w:val="ru-RU" w:eastAsia="uk-UA"/>
        </w:rPr>
        <w:t>ізника</w:t>
      </w:r>
      <w:proofErr w:type="spellEnd"/>
      <w:r w:rsidRPr="00562714">
        <w:rPr>
          <w:rFonts w:cs="Times New Roman"/>
          <w:color w:val="00000A"/>
          <w:sz w:val="20"/>
          <w:szCs w:val="20"/>
          <w:lang w:val="ru-RU" w:eastAsia="uk-UA"/>
        </w:rPr>
        <w:t xml:space="preserve"> за </w:t>
      </w:r>
      <w:proofErr w:type="spellStart"/>
      <w:r w:rsidRPr="00562714">
        <w:rPr>
          <w:rFonts w:cs="Times New Roman"/>
          <w:color w:val="00000A"/>
          <w:sz w:val="20"/>
          <w:szCs w:val="20"/>
          <w:lang w:val="ru-RU" w:eastAsia="uk-UA"/>
        </w:rPr>
        <w:t>рахунок</w:t>
      </w:r>
      <w:proofErr w:type="spellEnd"/>
      <w:r w:rsidRPr="00562714">
        <w:rPr>
          <w:rFonts w:cs="Times New Roman"/>
          <w:color w:val="00000A"/>
          <w:sz w:val="20"/>
          <w:szCs w:val="20"/>
          <w:lang w:val="ru-RU" w:eastAsia="uk-UA"/>
        </w:rPr>
        <w:t xml:space="preserve"> </w:t>
      </w:r>
      <w:proofErr w:type="spellStart"/>
      <w:r w:rsidRPr="00562714">
        <w:rPr>
          <w:rFonts w:cs="Times New Roman"/>
          <w:color w:val="00000A"/>
          <w:sz w:val="20"/>
          <w:szCs w:val="20"/>
          <w:lang w:val="ru-RU" w:eastAsia="uk-UA"/>
        </w:rPr>
        <w:t>Постачальника</w:t>
      </w:r>
      <w:proofErr w:type="spellEnd"/>
      <w:r w:rsidRPr="00562714">
        <w:rPr>
          <w:rFonts w:cs="Times New Roman"/>
          <w:color w:val="00000A"/>
          <w:sz w:val="20"/>
          <w:szCs w:val="20"/>
          <w:lang w:val="ru-RU" w:eastAsia="uk-UA"/>
        </w:rPr>
        <w:t xml:space="preserve">. </w:t>
      </w:r>
      <w:proofErr w:type="spellStart"/>
      <w:r w:rsidRPr="00562714">
        <w:rPr>
          <w:rFonts w:cs="Times New Roman"/>
          <w:color w:val="00000A"/>
          <w:sz w:val="20"/>
          <w:szCs w:val="20"/>
          <w:lang w:val="ru-RU" w:eastAsia="uk-UA"/>
        </w:rPr>
        <w:t>Постачальник</w:t>
      </w:r>
      <w:proofErr w:type="spellEnd"/>
      <w:r w:rsidRPr="00562714">
        <w:rPr>
          <w:rFonts w:cs="Times New Roman"/>
          <w:color w:val="00000A"/>
          <w:sz w:val="20"/>
          <w:szCs w:val="20"/>
          <w:lang w:val="ru-RU" w:eastAsia="uk-UA"/>
        </w:rPr>
        <w:t xml:space="preserve"> </w:t>
      </w:r>
      <w:proofErr w:type="spellStart"/>
      <w:r w:rsidRPr="00562714">
        <w:rPr>
          <w:rFonts w:cs="Times New Roman"/>
          <w:color w:val="00000A"/>
          <w:sz w:val="20"/>
          <w:szCs w:val="20"/>
          <w:lang w:val="ru-RU" w:eastAsia="uk-UA"/>
        </w:rPr>
        <w:t>зобов’язаний</w:t>
      </w:r>
      <w:proofErr w:type="spellEnd"/>
      <w:r w:rsidRPr="00562714">
        <w:rPr>
          <w:rFonts w:cs="Times New Roman"/>
          <w:color w:val="00000A"/>
          <w:sz w:val="20"/>
          <w:szCs w:val="20"/>
          <w:lang w:val="ru-RU" w:eastAsia="uk-UA"/>
        </w:rPr>
        <w:t xml:space="preserve"> </w:t>
      </w:r>
      <w:proofErr w:type="spellStart"/>
      <w:r w:rsidRPr="00562714">
        <w:rPr>
          <w:rFonts w:cs="Times New Roman"/>
          <w:color w:val="00000A"/>
          <w:sz w:val="20"/>
          <w:szCs w:val="20"/>
          <w:lang w:val="ru-RU" w:eastAsia="uk-UA"/>
        </w:rPr>
        <w:t>поставляти</w:t>
      </w:r>
      <w:proofErr w:type="spellEnd"/>
      <w:r w:rsidRPr="00562714">
        <w:rPr>
          <w:rFonts w:cs="Times New Roman"/>
          <w:color w:val="00000A"/>
          <w:sz w:val="20"/>
          <w:szCs w:val="20"/>
          <w:lang w:val="ru-RU" w:eastAsia="uk-UA"/>
        </w:rPr>
        <w:t xml:space="preserve"> товар в </w:t>
      </w:r>
      <w:proofErr w:type="spellStart"/>
      <w:r w:rsidRPr="00562714">
        <w:rPr>
          <w:rFonts w:cs="Times New Roman"/>
          <w:color w:val="00000A"/>
          <w:sz w:val="20"/>
          <w:szCs w:val="20"/>
          <w:lang w:val="ru-RU" w:eastAsia="uk-UA"/>
        </w:rPr>
        <w:t>асортименті</w:t>
      </w:r>
      <w:proofErr w:type="spellEnd"/>
      <w:r w:rsidRPr="00562714">
        <w:rPr>
          <w:rFonts w:cs="Times New Roman"/>
          <w:color w:val="00000A"/>
          <w:sz w:val="20"/>
          <w:szCs w:val="20"/>
          <w:lang w:val="ru-RU" w:eastAsia="uk-UA"/>
        </w:rPr>
        <w:t xml:space="preserve"> та </w:t>
      </w:r>
      <w:proofErr w:type="spellStart"/>
      <w:r w:rsidRPr="00562714">
        <w:rPr>
          <w:rFonts w:cs="Times New Roman"/>
          <w:color w:val="00000A"/>
          <w:sz w:val="20"/>
          <w:szCs w:val="20"/>
          <w:lang w:val="ru-RU" w:eastAsia="uk-UA"/>
        </w:rPr>
        <w:t>кількості</w:t>
      </w:r>
      <w:proofErr w:type="spellEnd"/>
      <w:r w:rsidRPr="00562714">
        <w:rPr>
          <w:rFonts w:cs="Times New Roman"/>
          <w:color w:val="00000A"/>
          <w:sz w:val="20"/>
          <w:szCs w:val="20"/>
          <w:lang w:val="ru-RU" w:eastAsia="uk-UA"/>
        </w:rPr>
        <w:t xml:space="preserve"> </w:t>
      </w:r>
      <w:proofErr w:type="spellStart"/>
      <w:r w:rsidRPr="00562714">
        <w:rPr>
          <w:rFonts w:cs="Times New Roman"/>
          <w:color w:val="00000A"/>
          <w:sz w:val="20"/>
          <w:szCs w:val="20"/>
          <w:lang w:val="ru-RU" w:eastAsia="uk-UA"/>
        </w:rPr>
        <w:t>зазначеній</w:t>
      </w:r>
      <w:proofErr w:type="spellEnd"/>
      <w:r w:rsidRPr="00562714">
        <w:rPr>
          <w:rFonts w:cs="Times New Roman"/>
          <w:color w:val="00000A"/>
          <w:sz w:val="20"/>
          <w:szCs w:val="20"/>
          <w:lang w:val="ru-RU" w:eastAsia="uk-UA"/>
        </w:rPr>
        <w:t xml:space="preserve"> в </w:t>
      </w:r>
      <w:proofErr w:type="spellStart"/>
      <w:r w:rsidRPr="00562714">
        <w:rPr>
          <w:rFonts w:cs="Times New Roman"/>
          <w:color w:val="00000A"/>
          <w:sz w:val="20"/>
          <w:szCs w:val="20"/>
          <w:lang w:val="ru-RU" w:eastAsia="uk-UA"/>
        </w:rPr>
        <w:t>технічній</w:t>
      </w:r>
      <w:proofErr w:type="spellEnd"/>
      <w:r w:rsidRPr="00562714">
        <w:rPr>
          <w:rFonts w:cs="Times New Roman"/>
          <w:color w:val="00000A"/>
          <w:sz w:val="20"/>
          <w:szCs w:val="20"/>
          <w:lang w:val="ru-RU" w:eastAsia="uk-UA"/>
        </w:rPr>
        <w:t xml:space="preserve"> </w:t>
      </w:r>
      <w:proofErr w:type="spellStart"/>
      <w:r w:rsidRPr="00562714">
        <w:rPr>
          <w:rFonts w:cs="Times New Roman"/>
          <w:color w:val="00000A"/>
          <w:sz w:val="20"/>
          <w:szCs w:val="20"/>
          <w:lang w:val="ru-RU" w:eastAsia="uk-UA"/>
        </w:rPr>
        <w:t>характеристиці</w:t>
      </w:r>
      <w:proofErr w:type="spellEnd"/>
    </w:p>
    <w:p w:rsidR="00562714" w:rsidRPr="00562714" w:rsidRDefault="00562714" w:rsidP="00562714">
      <w:pPr>
        <w:pStyle w:val="ac"/>
        <w:numPr>
          <w:ilvl w:val="0"/>
          <w:numId w:val="16"/>
        </w:numPr>
        <w:tabs>
          <w:tab w:val="left" w:pos="567"/>
        </w:tabs>
        <w:spacing w:after="0" w:line="240" w:lineRule="auto"/>
        <w:ind w:left="284" w:hanging="284"/>
        <w:jc w:val="both"/>
        <w:rPr>
          <w:rFonts w:ascii="Times New Roman" w:hAnsi="Times New Roman" w:cs="Times New Roman"/>
          <w:sz w:val="20"/>
          <w:szCs w:val="20"/>
          <w:lang w:bidi="hi-IN"/>
        </w:rPr>
      </w:pPr>
      <w:r w:rsidRPr="00562714">
        <w:rPr>
          <w:rFonts w:ascii="Times New Roman" w:hAnsi="Times New Roman" w:cs="Times New Roman"/>
          <w:sz w:val="20"/>
          <w:szCs w:val="20"/>
        </w:rPr>
        <w:t>Для підтвердження відповідності тендерної пропозиції Учасника технічним, якісним, кількісним вимогам до предмета закупівлі необхідно надати</w:t>
      </w:r>
      <w:r w:rsidRPr="00562714">
        <w:rPr>
          <w:rFonts w:ascii="Times New Roman" w:hAnsi="Times New Roman" w:cs="Times New Roman"/>
          <w:spacing w:val="-2"/>
          <w:sz w:val="20"/>
          <w:szCs w:val="20"/>
        </w:rPr>
        <w:t xml:space="preserve"> підписану Учасником, або особою, уповноваженою учасником представляти його інтереси під час проведення процедури закупівлі,  </w:t>
      </w:r>
      <w:r w:rsidRPr="00562714">
        <w:rPr>
          <w:rFonts w:ascii="Times New Roman" w:hAnsi="Times New Roman" w:cs="Times New Roman"/>
          <w:b/>
          <w:sz w:val="20"/>
          <w:szCs w:val="20"/>
          <w:lang w:bidi="hi-IN"/>
        </w:rPr>
        <w:t xml:space="preserve">таблицю відповідності </w:t>
      </w:r>
      <w:r w:rsidRPr="00562714">
        <w:rPr>
          <w:rFonts w:ascii="Times New Roman" w:hAnsi="Times New Roman" w:cs="Times New Roman"/>
          <w:sz w:val="20"/>
          <w:szCs w:val="20"/>
          <w:lang w:bidi="hi-IN"/>
        </w:rPr>
        <w:t>запропонованого товару вимогам технічної специфікації Замовника (за формою наведеною нижче):</w:t>
      </w:r>
    </w:p>
    <w:p w:rsidR="00562714" w:rsidRPr="00562714" w:rsidRDefault="00562714" w:rsidP="00562714">
      <w:pPr>
        <w:pStyle w:val="ac"/>
        <w:tabs>
          <w:tab w:val="left" w:pos="567"/>
        </w:tabs>
        <w:spacing w:after="0"/>
        <w:ind w:left="284"/>
        <w:jc w:val="both"/>
        <w:rPr>
          <w:rFonts w:ascii="Times New Roman" w:hAnsi="Times New Roman" w:cs="Times New Roman"/>
          <w:sz w:val="20"/>
          <w:szCs w:val="20"/>
          <w:lang w:bidi="hi-IN"/>
        </w:rPr>
      </w:pPr>
    </w:p>
    <w:p w:rsidR="00562714" w:rsidRPr="00562714" w:rsidRDefault="00562714" w:rsidP="00562714">
      <w:pPr>
        <w:tabs>
          <w:tab w:val="left" w:pos="0"/>
        </w:tabs>
        <w:ind w:left="360"/>
        <w:jc w:val="center"/>
        <w:rPr>
          <w:rFonts w:ascii="Times New Roman" w:hAnsi="Times New Roman"/>
          <w:b/>
          <w:sz w:val="20"/>
          <w:szCs w:val="20"/>
        </w:rPr>
      </w:pPr>
      <w:r w:rsidRPr="00562714">
        <w:rPr>
          <w:rFonts w:ascii="Times New Roman" w:hAnsi="Times New Roman"/>
          <w:b/>
          <w:sz w:val="20"/>
          <w:szCs w:val="20"/>
        </w:rPr>
        <w:t>ТАБЛИЦЯ ЩОДО ВІДПОВІДНІСТІ ЗАПРОПОНОВАНОГО ТОВАРУ ВИМОГАМ ТЕХНІЧНОЇ СПЕЦИФІКАЦІЇ ЗАМОВНИКА</w:t>
      </w:r>
    </w:p>
    <w:tbl>
      <w:tblP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
        <w:gridCol w:w="1552"/>
        <w:gridCol w:w="1330"/>
        <w:gridCol w:w="931"/>
        <w:gridCol w:w="809"/>
        <w:gridCol w:w="1532"/>
        <w:gridCol w:w="69"/>
        <w:gridCol w:w="1199"/>
        <w:gridCol w:w="990"/>
        <w:gridCol w:w="1017"/>
        <w:gridCol w:w="135"/>
      </w:tblGrid>
      <w:tr w:rsidR="00562714" w:rsidRPr="00562714" w:rsidTr="000131B8">
        <w:trPr>
          <w:gridAfter w:val="1"/>
          <w:wAfter w:w="135" w:type="dxa"/>
          <w:trHeight w:val="404"/>
        </w:trPr>
        <w:tc>
          <w:tcPr>
            <w:tcW w:w="460" w:type="dxa"/>
            <w:vMerge w:val="restart"/>
            <w:shd w:val="clear" w:color="auto" w:fill="auto"/>
          </w:tcPr>
          <w:p w:rsidR="00562714" w:rsidRPr="00562714" w:rsidRDefault="00562714" w:rsidP="000131B8">
            <w:pPr>
              <w:tabs>
                <w:tab w:val="left" w:pos="0"/>
              </w:tabs>
              <w:jc w:val="center"/>
              <w:rPr>
                <w:rFonts w:ascii="Times New Roman" w:hAnsi="Times New Roman"/>
                <w:sz w:val="20"/>
                <w:szCs w:val="20"/>
              </w:rPr>
            </w:pPr>
          </w:p>
          <w:p w:rsidR="00562714" w:rsidRPr="00562714" w:rsidRDefault="00562714" w:rsidP="000131B8">
            <w:pPr>
              <w:tabs>
                <w:tab w:val="left" w:pos="0"/>
              </w:tabs>
              <w:jc w:val="center"/>
              <w:rPr>
                <w:rFonts w:ascii="Times New Roman" w:hAnsi="Times New Roman"/>
                <w:sz w:val="20"/>
                <w:szCs w:val="20"/>
              </w:rPr>
            </w:pPr>
          </w:p>
          <w:p w:rsidR="00562714" w:rsidRPr="00562714" w:rsidRDefault="00562714" w:rsidP="000131B8">
            <w:pPr>
              <w:tabs>
                <w:tab w:val="left" w:pos="0"/>
              </w:tabs>
              <w:jc w:val="center"/>
              <w:rPr>
                <w:rFonts w:ascii="Times New Roman" w:hAnsi="Times New Roman"/>
                <w:sz w:val="20"/>
                <w:szCs w:val="20"/>
              </w:rPr>
            </w:pPr>
            <w:r w:rsidRPr="00562714">
              <w:rPr>
                <w:rFonts w:ascii="Times New Roman" w:hAnsi="Times New Roman"/>
                <w:sz w:val="20"/>
                <w:szCs w:val="20"/>
              </w:rPr>
              <w:t>№ з/п</w:t>
            </w:r>
          </w:p>
        </w:tc>
        <w:tc>
          <w:tcPr>
            <w:tcW w:w="3813" w:type="dxa"/>
            <w:gridSpan w:val="3"/>
            <w:shd w:val="clear" w:color="auto" w:fill="auto"/>
          </w:tcPr>
          <w:p w:rsidR="00562714" w:rsidRPr="00562714" w:rsidRDefault="00562714" w:rsidP="000131B8">
            <w:pPr>
              <w:tabs>
                <w:tab w:val="left" w:pos="0"/>
              </w:tabs>
              <w:jc w:val="center"/>
              <w:rPr>
                <w:rFonts w:ascii="Times New Roman" w:hAnsi="Times New Roman"/>
                <w:sz w:val="20"/>
                <w:szCs w:val="20"/>
              </w:rPr>
            </w:pPr>
            <w:r w:rsidRPr="00562714">
              <w:rPr>
                <w:rFonts w:ascii="Times New Roman" w:hAnsi="Times New Roman"/>
                <w:sz w:val="20"/>
                <w:szCs w:val="20"/>
              </w:rPr>
              <w:t>Закуповується замовником</w:t>
            </w:r>
          </w:p>
        </w:tc>
        <w:tc>
          <w:tcPr>
            <w:tcW w:w="3609" w:type="dxa"/>
            <w:gridSpan w:val="4"/>
            <w:shd w:val="clear" w:color="auto" w:fill="auto"/>
          </w:tcPr>
          <w:p w:rsidR="00562714" w:rsidRPr="00562714" w:rsidRDefault="00562714" w:rsidP="000131B8">
            <w:pPr>
              <w:tabs>
                <w:tab w:val="left" w:pos="0"/>
              </w:tabs>
              <w:jc w:val="center"/>
              <w:rPr>
                <w:rFonts w:ascii="Times New Roman" w:hAnsi="Times New Roman"/>
                <w:sz w:val="20"/>
                <w:szCs w:val="20"/>
              </w:rPr>
            </w:pPr>
            <w:r w:rsidRPr="00562714">
              <w:rPr>
                <w:rFonts w:ascii="Times New Roman" w:hAnsi="Times New Roman"/>
                <w:sz w:val="20"/>
                <w:szCs w:val="20"/>
              </w:rPr>
              <w:t xml:space="preserve">Пропонується учасником </w:t>
            </w:r>
          </w:p>
        </w:tc>
        <w:tc>
          <w:tcPr>
            <w:tcW w:w="990" w:type="dxa"/>
            <w:vMerge w:val="restart"/>
            <w:shd w:val="clear" w:color="auto" w:fill="auto"/>
          </w:tcPr>
          <w:p w:rsidR="00562714" w:rsidRPr="00562714" w:rsidRDefault="00562714" w:rsidP="000131B8">
            <w:pPr>
              <w:tabs>
                <w:tab w:val="left" w:pos="0"/>
              </w:tabs>
              <w:jc w:val="center"/>
              <w:rPr>
                <w:rFonts w:ascii="Times New Roman" w:hAnsi="Times New Roman"/>
                <w:sz w:val="20"/>
                <w:szCs w:val="20"/>
              </w:rPr>
            </w:pPr>
          </w:p>
          <w:p w:rsidR="00562714" w:rsidRPr="00562714" w:rsidRDefault="00562714" w:rsidP="000131B8">
            <w:pPr>
              <w:tabs>
                <w:tab w:val="left" w:pos="0"/>
              </w:tabs>
              <w:jc w:val="center"/>
              <w:rPr>
                <w:rFonts w:ascii="Times New Roman" w:hAnsi="Times New Roman"/>
                <w:sz w:val="20"/>
                <w:szCs w:val="20"/>
              </w:rPr>
            </w:pPr>
          </w:p>
          <w:p w:rsidR="00562714" w:rsidRPr="00562714" w:rsidRDefault="00562714" w:rsidP="000131B8">
            <w:pPr>
              <w:tabs>
                <w:tab w:val="left" w:pos="0"/>
              </w:tabs>
              <w:jc w:val="center"/>
              <w:rPr>
                <w:rFonts w:ascii="Times New Roman" w:hAnsi="Times New Roman"/>
                <w:sz w:val="20"/>
                <w:szCs w:val="20"/>
              </w:rPr>
            </w:pPr>
            <w:r w:rsidRPr="00562714">
              <w:rPr>
                <w:rFonts w:ascii="Times New Roman" w:hAnsi="Times New Roman"/>
                <w:sz w:val="20"/>
                <w:szCs w:val="20"/>
              </w:rPr>
              <w:t>Одиниця виміру</w:t>
            </w:r>
          </w:p>
        </w:tc>
        <w:tc>
          <w:tcPr>
            <w:tcW w:w="1017" w:type="dxa"/>
            <w:vMerge w:val="restart"/>
            <w:shd w:val="clear" w:color="auto" w:fill="auto"/>
          </w:tcPr>
          <w:p w:rsidR="00562714" w:rsidRPr="00562714" w:rsidRDefault="00562714" w:rsidP="000131B8">
            <w:pPr>
              <w:tabs>
                <w:tab w:val="left" w:pos="0"/>
              </w:tabs>
              <w:jc w:val="center"/>
              <w:rPr>
                <w:rFonts w:ascii="Times New Roman" w:hAnsi="Times New Roman"/>
                <w:bCs/>
                <w:sz w:val="20"/>
                <w:szCs w:val="20"/>
              </w:rPr>
            </w:pPr>
          </w:p>
          <w:p w:rsidR="00562714" w:rsidRPr="00562714" w:rsidRDefault="00562714" w:rsidP="000131B8">
            <w:pPr>
              <w:tabs>
                <w:tab w:val="left" w:pos="0"/>
              </w:tabs>
              <w:jc w:val="center"/>
              <w:rPr>
                <w:rFonts w:ascii="Times New Roman" w:hAnsi="Times New Roman"/>
                <w:bCs/>
                <w:sz w:val="20"/>
                <w:szCs w:val="20"/>
              </w:rPr>
            </w:pPr>
          </w:p>
          <w:p w:rsidR="00562714" w:rsidRPr="00562714" w:rsidRDefault="00562714" w:rsidP="000131B8">
            <w:pPr>
              <w:tabs>
                <w:tab w:val="left" w:pos="0"/>
              </w:tabs>
              <w:jc w:val="center"/>
              <w:rPr>
                <w:rFonts w:ascii="Times New Roman" w:hAnsi="Times New Roman"/>
                <w:sz w:val="20"/>
                <w:szCs w:val="20"/>
              </w:rPr>
            </w:pPr>
            <w:r w:rsidRPr="00562714">
              <w:rPr>
                <w:rFonts w:ascii="Times New Roman" w:hAnsi="Times New Roman"/>
                <w:bCs/>
                <w:sz w:val="20"/>
                <w:szCs w:val="20"/>
              </w:rPr>
              <w:t>Кількість</w:t>
            </w:r>
          </w:p>
        </w:tc>
      </w:tr>
      <w:tr w:rsidR="00562714" w:rsidRPr="00562714" w:rsidTr="000131B8">
        <w:trPr>
          <w:gridAfter w:val="1"/>
          <w:wAfter w:w="135" w:type="dxa"/>
          <w:trHeight w:val="1051"/>
        </w:trPr>
        <w:tc>
          <w:tcPr>
            <w:tcW w:w="460" w:type="dxa"/>
            <w:vMerge/>
            <w:shd w:val="clear" w:color="auto" w:fill="auto"/>
          </w:tcPr>
          <w:p w:rsidR="00562714" w:rsidRPr="00562714" w:rsidRDefault="00562714" w:rsidP="000131B8">
            <w:pPr>
              <w:tabs>
                <w:tab w:val="left" w:pos="0"/>
              </w:tabs>
              <w:jc w:val="center"/>
              <w:rPr>
                <w:rFonts w:ascii="Times New Roman" w:hAnsi="Times New Roman"/>
                <w:sz w:val="20"/>
                <w:szCs w:val="20"/>
              </w:rPr>
            </w:pPr>
          </w:p>
        </w:tc>
        <w:tc>
          <w:tcPr>
            <w:tcW w:w="1552" w:type="dxa"/>
            <w:shd w:val="clear" w:color="auto" w:fill="auto"/>
            <w:vAlign w:val="center"/>
          </w:tcPr>
          <w:p w:rsidR="00562714" w:rsidRPr="00562714" w:rsidRDefault="00562714" w:rsidP="000131B8">
            <w:pPr>
              <w:tabs>
                <w:tab w:val="left" w:pos="567"/>
              </w:tabs>
              <w:spacing w:after="0"/>
              <w:jc w:val="center"/>
              <w:rPr>
                <w:rFonts w:ascii="Times New Roman" w:hAnsi="Times New Roman"/>
                <w:spacing w:val="-2"/>
                <w:sz w:val="20"/>
                <w:szCs w:val="20"/>
              </w:rPr>
            </w:pPr>
            <w:r w:rsidRPr="00562714">
              <w:rPr>
                <w:rFonts w:ascii="Times New Roman" w:hAnsi="Times New Roman"/>
                <w:bCs/>
                <w:spacing w:val="-2"/>
                <w:sz w:val="20"/>
                <w:szCs w:val="20"/>
              </w:rPr>
              <w:t>Назва</w:t>
            </w:r>
          </w:p>
        </w:tc>
        <w:tc>
          <w:tcPr>
            <w:tcW w:w="2261" w:type="dxa"/>
            <w:gridSpan w:val="2"/>
            <w:shd w:val="clear" w:color="auto" w:fill="auto"/>
            <w:vAlign w:val="center"/>
          </w:tcPr>
          <w:p w:rsidR="00562714" w:rsidRPr="00562714" w:rsidRDefault="00562714" w:rsidP="000131B8">
            <w:pPr>
              <w:tabs>
                <w:tab w:val="left" w:pos="567"/>
              </w:tabs>
              <w:spacing w:after="0"/>
              <w:jc w:val="center"/>
              <w:rPr>
                <w:rFonts w:ascii="Times New Roman" w:hAnsi="Times New Roman"/>
                <w:spacing w:val="-2"/>
                <w:sz w:val="20"/>
                <w:szCs w:val="20"/>
              </w:rPr>
            </w:pPr>
            <w:r w:rsidRPr="00562714">
              <w:rPr>
                <w:rFonts w:ascii="Times New Roman" w:hAnsi="Times New Roman"/>
                <w:spacing w:val="-2"/>
                <w:sz w:val="20"/>
                <w:szCs w:val="20"/>
              </w:rPr>
              <w:t>Технічна характеристика</w:t>
            </w:r>
          </w:p>
        </w:tc>
        <w:tc>
          <w:tcPr>
            <w:tcW w:w="809" w:type="dxa"/>
            <w:shd w:val="clear" w:color="auto" w:fill="auto"/>
            <w:vAlign w:val="center"/>
          </w:tcPr>
          <w:p w:rsidR="00562714" w:rsidRPr="00562714" w:rsidRDefault="00562714" w:rsidP="000131B8">
            <w:pPr>
              <w:tabs>
                <w:tab w:val="left" w:pos="567"/>
              </w:tabs>
              <w:spacing w:after="0"/>
              <w:jc w:val="center"/>
              <w:rPr>
                <w:rFonts w:ascii="Times New Roman" w:hAnsi="Times New Roman"/>
                <w:spacing w:val="-2"/>
                <w:sz w:val="20"/>
                <w:szCs w:val="20"/>
              </w:rPr>
            </w:pPr>
            <w:r w:rsidRPr="00562714">
              <w:rPr>
                <w:rFonts w:ascii="Times New Roman" w:hAnsi="Times New Roman"/>
                <w:bCs/>
                <w:spacing w:val="-2"/>
                <w:sz w:val="20"/>
                <w:szCs w:val="20"/>
              </w:rPr>
              <w:t>Назва</w:t>
            </w:r>
          </w:p>
        </w:tc>
        <w:tc>
          <w:tcPr>
            <w:tcW w:w="1532" w:type="dxa"/>
            <w:shd w:val="clear" w:color="auto" w:fill="auto"/>
            <w:vAlign w:val="center"/>
          </w:tcPr>
          <w:p w:rsidR="00562714" w:rsidRPr="00562714" w:rsidRDefault="00562714" w:rsidP="000131B8">
            <w:pPr>
              <w:tabs>
                <w:tab w:val="left" w:pos="567"/>
              </w:tabs>
              <w:spacing w:after="0"/>
              <w:jc w:val="center"/>
              <w:rPr>
                <w:rFonts w:ascii="Times New Roman" w:hAnsi="Times New Roman"/>
                <w:spacing w:val="-2"/>
                <w:sz w:val="20"/>
                <w:szCs w:val="20"/>
              </w:rPr>
            </w:pPr>
            <w:r w:rsidRPr="00562714">
              <w:rPr>
                <w:rFonts w:ascii="Times New Roman" w:hAnsi="Times New Roman"/>
                <w:spacing w:val="-2"/>
                <w:sz w:val="20"/>
                <w:szCs w:val="20"/>
              </w:rPr>
              <w:t>Технічна характеристика</w:t>
            </w:r>
          </w:p>
        </w:tc>
        <w:tc>
          <w:tcPr>
            <w:tcW w:w="1268" w:type="dxa"/>
            <w:gridSpan w:val="2"/>
            <w:shd w:val="clear" w:color="auto" w:fill="auto"/>
          </w:tcPr>
          <w:p w:rsidR="00562714" w:rsidRPr="00562714" w:rsidRDefault="00562714" w:rsidP="000131B8">
            <w:pPr>
              <w:tabs>
                <w:tab w:val="left" w:pos="0"/>
              </w:tabs>
              <w:jc w:val="center"/>
              <w:rPr>
                <w:rFonts w:ascii="Times New Roman" w:hAnsi="Times New Roman"/>
                <w:sz w:val="20"/>
                <w:szCs w:val="20"/>
              </w:rPr>
            </w:pPr>
            <w:r w:rsidRPr="00562714">
              <w:rPr>
                <w:rFonts w:ascii="Times New Roman" w:hAnsi="Times New Roman"/>
                <w:sz w:val="20"/>
                <w:szCs w:val="20"/>
              </w:rPr>
              <w:t>Виробник /Країна походження товару</w:t>
            </w:r>
          </w:p>
        </w:tc>
        <w:tc>
          <w:tcPr>
            <w:tcW w:w="990" w:type="dxa"/>
            <w:vMerge/>
            <w:shd w:val="clear" w:color="auto" w:fill="auto"/>
          </w:tcPr>
          <w:p w:rsidR="00562714" w:rsidRPr="00562714" w:rsidRDefault="00562714" w:rsidP="000131B8">
            <w:pPr>
              <w:tabs>
                <w:tab w:val="left" w:pos="0"/>
              </w:tabs>
              <w:jc w:val="center"/>
              <w:rPr>
                <w:rFonts w:ascii="Times New Roman" w:hAnsi="Times New Roman"/>
                <w:sz w:val="20"/>
                <w:szCs w:val="20"/>
              </w:rPr>
            </w:pPr>
          </w:p>
        </w:tc>
        <w:tc>
          <w:tcPr>
            <w:tcW w:w="1017" w:type="dxa"/>
            <w:vMerge/>
            <w:shd w:val="clear" w:color="auto" w:fill="auto"/>
          </w:tcPr>
          <w:p w:rsidR="00562714" w:rsidRPr="00562714" w:rsidRDefault="00562714" w:rsidP="000131B8">
            <w:pPr>
              <w:tabs>
                <w:tab w:val="left" w:pos="0"/>
              </w:tabs>
              <w:jc w:val="center"/>
              <w:rPr>
                <w:rFonts w:ascii="Times New Roman" w:hAnsi="Times New Roman"/>
                <w:sz w:val="20"/>
                <w:szCs w:val="20"/>
              </w:rPr>
            </w:pPr>
          </w:p>
        </w:tc>
      </w:tr>
      <w:tr w:rsidR="00562714" w:rsidRPr="00562714" w:rsidTr="000131B8">
        <w:trPr>
          <w:gridAfter w:val="1"/>
          <w:wAfter w:w="135" w:type="dxa"/>
          <w:trHeight w:val="215"/>
        </w:trPr>
        <w:tc>
          <w:tcPr>
            <w:tcW w:w="460" w:type="dxa"/>
            <w:shd w:val="clear" w:color="auto" w:fill="auto"/>
          </w:tcPr>
          <w:p w:rsidR="00562714" w:rsidRPr="00562714" w:rsidRDefault="00562714" w:rsidP="000131B8">
            <w:pPr>
              <w:tabs>
                <w:tab w:val="left" w:pos="0"/>
              </w:tabs>
              <w:jc w:val="center"/>
              <w:rPr>
                <w:rFonts w:ascii="Times New Roman" w:hAnsi="Times New Roman"/>
                <w:sz w:val="20"/>
                <w:szCs w:val="20"/>
              </w:rPr>
            </w:pPr>
          </w:p>
        </w:tc>
        <w:tc>
          <w:tcPr>
            <w:tcW w:w="1552" w:type="dxa"/>
            <w:shd w:val="clear" w:color="auto" w:fill="auto"/>
            <w:vAlign w:val="center"/>
          </w:tcPr>
          <w:p w:rsidR="00562714" w:rsidRPr="00562714" w:rsidRDefault="00562714" w:rsidP="000131B8">
            <w:pPr>
              <w:jc w:val="center"/>
              <w:rPr>
                <w:rFonts w:ascii="Times New Roman" w:hAnsi="Times New Roman"/>
                <w:sz w:val="20"/>
                <w:szCs w:val="20"/>
              </w:rPr>
            </w:pPr>
            <w:r w:rsidRPr="00562714">
              <w:rPr>
                <w:rFonts w:ascii="Times New Roman" w:hAnsi="Times New Roman"/>
                <w:b/>
                <w:i/>
                <w:sz w:val="20"/>
                <w:szCs w:val="20"/>
              </w:rPr>
              <w:t>Картон хром-ерзац</w:t>
            </w:r>
          </w:p>
        </w:tc>
        <w:tc>
          <w:tcPr>
            <w:tcW w:w="2261" w:type="dxa"/>
            <w:gridSpan w:val="2"/>
            <w:shd w:val="clear" w:color="auto" w:fill="auto"/>
          </w:tcPr>
          <w:p w:rsidR="00562714" w:rsidRPr="00562714" w:rsidRDefault="00562714" w:rsidP="000131B8">
            <w:pPr>
              <w:spacing w:after="0"/>
              <w:jc w:val="both"/>
              <w:rPr>
                <w:rFonts w:ascii="Times New Roman" w:hAnsi="Times New Roman"/>
                <w:sz w:val="20"/>
                <w:szCs w:val="20"/>
              </w:rPr>
            </w:pPr>
            <w:r w:rsidRPr="00562714">
              <w:rPr>
                <w:rFonts w:ascii="Times New Roman" w:hAnsi="Times New Roman"/>
                <w:sz w:val="20"/>
                <w:szCs w:val="20"/>
              </w:rPr>
              <w:t>Формат: А4</w:t>
            </w:r>
          </w:p>
          <w:p w:rsidR="00562714" w:rsidRPr="00562714" w:rsidRDefault="00562714" w:rsidP="000131B8">
            <w:pPr>
              <w:spacing w:after="0"/>
              <w:jc w:val="both"/>
              <w:rPr>
                <w:rFonts w:ascii="Times New Roman" w:hAnsi="Times New Roman"/>
                <w:sz w:val="20"/>
                <w:szCs w:val="20"/>
              </w:rPr>
            </w:pPr>
            <w:r w:rsidRPr="00562714">
              <w:rPr>
                <w:rFonts w:ascii="Times New Roman" w:hAnsi="Times New Roman"/>
                <w:sz w:val="20"/>
                <w:szCs w:val="20"/>
              </w:rPr>
              <w:t>Колір: білий</w:t>
            </w:r>
          </w:p>
          <w:p w:rsidR="00562714" w:rsidRPr="00562714" w:rsidRDefault="00562714" w:rsidP="000131B8">
            <w:pPr>
              <w:spacing w:after="0"/>
              <w:jc w:val="both"/>
              <w:rPr>
                <w:rFonts w:ascii="Times New Roman" w:hAnsi="Times New Roman"/>
                <w:sz w:val="20"/>
                <w:szCs w:val="20"/>
              </w:rPr>
            </w:pPr>
            <w:r w:rsidRPr="00562714">
              <w:rPr>
                <w:rFonts w:ascii="Times New Roman" w:hAnsi="Times New Roman"/>
                <w:sz w:val="20"/>
                <w:szCs w:val="20"/>
              </w:rPr>
              <w:t>Товщина – 0,60-0,70 мм</w:t>
            </w:r>
          </w:p>
        </w:tc>
        <w:tc>
          <w:tcPr>
            <w:tcW w:w="809" w:type="dxa"/>
            <w:shd w:val="clear" w:color="auto" w:fill="auto"/>
          </w:tcPr>
          <w:p w:rsidR="00562714" w:rsidRPr="00562714" w:rsidRDefault="00562714" w:rsidP="000131B8">
            <w:pPr>
              <w:tabs>
                <w:tab w:val="left" w:pos="0"/>
              </w:tabs>
              <w:jc w:val="center"/>
              <w:rPr>
                <w:rFonts w:ascii="Times New Roman" w:hAnsi="Times New Roman"/>
                <w:sz w:val="20"/>
                <w:szCs w:val="20"/>
              </w:rPr>
            </w:pPr>
          </w:p>
        </w:tc>
        <w:tc>
          <w:tcPr>
            <w:tcW w:w="1532" w:type="dxa"/>
            <w:shd w:val="clear" w:color="auto" w:fill="auto"/>
          </w:tcPr>
          <w:p w:rsidR="00562714" w:rsidRPr="00562714" w:rsidRDefault="00562714" w:rsidP="000131B8">
            <w:pPr>
              <w:tabs>
                <w:tab w:val="left" w:pos="0"/>
              </w:tabs>
              <w:jc w:val="center"/>
              <w:rPr>
                <w:rFonts w:ascii="Times New Roman" w:hAnsi="Times New Roman"/>
                <w:sz w:val="20"/>
                <w:szCs w:val="20"/>
              </w:rPr>
            </w:pPr>
          </w:p>
        </w:tc>
        <w:tc>
          <w:tcPr>
            <w:tcW w:w="1268" w:type="dxa"/>
            <w:gridSpan w:val="2"/>
            <w:shd w:val="clear" w:color="auto" w:fill="auto"/>
          </w:tcPr>
          <w:p w:rsidR="00562714" w:rsidRPr="00562714" w:rsidRDefault="00562714" w:rsidP="000131B8">
            <w:pPr>
              <w:tabs>
                <w:tab w:val="left" w:pos="0"/>
              </w:tabs>
              <w:jc w:val="center"/>
              <w:rPr>
                <w:rFonts w:ascii="Times New Roman" w:hAnsi="Times New Roman"/>
                <w:sz w:val="20"/>
                <w:szCs w:val="20"/>
              </w:rPr>
            </w:pPr>
          </w:p>
        </w:tc>
        <w:tc>
          <w:tcPr>
            <w:tcW w:w="990" w:type="dxa"/>
            <w:shd w:val="clear" w:color="auto" w:fill="auto"/>
          </w:tcPr>
          <w:p w:rsidR="00562714" w:rsidRPr="00562714" w:rsidRDefault="00562714" w:rsidP="000131B8">
            <w:pPr>
              <w:tabs>
                <w:tab w:val="left" w:pos="0"/>
              </w:tabs>
              <w:jc w:val="center"/>
              <w:rPr>
                <w:rFonts w:ascii="Times New Roman" w:hAnsi="Times New Roman"/>
                <w:sz w:val="20"/>
                <w:szCs w:val="20"/>
              </w:rPr>
            </w:pPr>
          </w:p>
        </w:tc>
        <w:tc>
          <w:tcPr>
            <w:tcW w:w="1017" w:type="dxa"/>
            <w:shd w:val="clear" w:color="auto" w:fill="auto"/>
          </w:tcPr>
          <w:p w:rsidR="00562714" w:rsidRPr="00562714" w:rsidRDefault="00562714" w:rsidP="000131B8">
            <w:pPr>
              <w:tabs>
                <w:tab w:val="left" w:pos="0"/>
              </w:tabs>
              <w:jc w:val="center"/>
              <w:rPr>
                <w:rFonts w:ascii="Times New Roman" w:hAnsi="Times New Roman"/>
                <w:sz w:val="20"/>
                <w:szCs w:val="20"/>
              </w:rPr>
            </w:pPr>
          </w:p>
        </w:tc>
      </w:tr>
      <w:tr w:rsidR="00562714" w:rsidRPr="00562714" w:rsidTr="000131B8">
        <w:trPr>
          <w:gridAfter w:val="1"/>
          <w:wAfter w:w="135" w:type="dxa"/>
          <w:trHeight w:val="256"/>
        </w:trPr>
        <w:tc>
          <w:tcPr>
            <w:tcW w:w="460" w:type="dxa"/>
            <w:shd w:val="clear" w:color="auto" w:fill="auto"/>
          </w:tcPr>
          <w:p w:rsidR="00562714" w:rsidRPr="00562714" w:rsidRDefault="00562714" w:rsidP="000131B8">
            <w:pPr>
              <w:tabs>
                <w:tab w:val="left" w:pos="0"/>
              </w:tabs>
              <w:jc w:val="center"/>
              <w:rPr>
                <w:rFonts w:ascii="Times New Roman" w:hAnsi="Times New Roman"/>
                <w:sz w:val="20"/>
                <w:szCs w:val="20"/>
              </w:rPr>
            </w:pPr>
          </w:p>
        </w:tc>
        <w:tc>
          <w:tcPr>
            <w:tcW w:w="1552" w:type="dxa"/>
            <w:shd w:val="clear" w:color="auto" w:fill="auto"/>
            <w:vAlign w:val="center"/>
          </w:tcPr>
          <w:p w:rsidR="00562714" w:rsidRPr="00562714" w:rsidRDefault="00562714" w:rsidP="000131B8">
            <w:pPr>
              <w:jc w:val="center"/>
              <w:rPr>
                <w:rFonts w:ascii="Times New Roman" w:hAnsi="Times New Roman"/>
                <w:sz w:val="20"/>
                <w:szCs w:val="20"/>
              </w:rPr>
            </w:pPr>
            <w:r w:rsidRPr="00562714">
              <w:rPr>
                <w:rFonts w:ascii="Times New Roman" w:hAnsi="Times New Roman"/>
                <w:b/>
                <w:i/>
                <w:sz w:val="20"/>
                <w:szCs w:val="20"/>
              </w:rPr>
              <w:t>Папка на зав'язках</w:t>
            </w:r>
          </w:p>
        </w:tc>
        <w:tc>
          <w:tcPr>
            <w:tcW w:w="2261" w:type="dxa"/>
            <w:gridSpan w:val="2"/>
            <w:shd w:val="clear" w:color="auto" w:fill="auto"/>
          </w:tcPr>
          <w:p w:rsidR="00562714" w:rsidRPr="00562714" w:rsidRDefault="00562714" w:rsidP="000131B8">
            <w:pPr>
              <w:pStyle w:val="a8"/>
              <w:rPr>
                <w:rFonts w:ascii="Times New Roman" w:hAnsi="Times New Roman"/>
                <w:bCs/>
                <w:sz w:val="20"/>
                <w:szCs w:val="20"/>
              </w:rPr>
            </w:pPr>
            <w:r w:rsidRPr="00562714">
              <w:rPr>
                <w:rFonts w:ascii="Times New Roman" w:hAnsi="Times New Roman"/>
                <w:bCs/>
                <w:sz w:val="20"/>
                <w:szCs w:val="20"/>
              </w:rPr>
              <w:t xml:space="preserve">Папка </w:t>
            </w:r>
            <w:proofErr w:type="spellStart"/>
            <w:r w:rsidRPr="00562714">
              <w:rPr>
                <w:rFonts w:ascii="Times New Roman" w:hAnsi="Times New Roman"/>
                <w:bCs/>
                <w:sz w:val="20"/>
                <w:szCs w:val="20"/>
              </w:rPr>
              <w:t>картонна</w:t>
            </w:r>
            <w:proofErr w:type="spellEnd"/>
            <w:r w:rsidRPr="00562714">
              <w:rPr>
                <w:rFonts w:ascii="Times New Roman" w:hAnsi="Times New Roman"/>
                <w:bCs/>
                <w:sz w:val="20"/>
                <w:szCs w:val="20"/>
              </w:rPr>
              <w:t xml:space="preserve"> </w:t>
            </w:r>
            <w:proofErr w:type="spellStart"/>
            <w:r w:rsidRPr="00562714">
              <w:rPr>
                <w:rFonts w:ascii="Times New Roman" w:hAnsi="Times New Roman"/>
                <w:bCs/>
                <w:sz w:val="20"/>
                <w:szCs w:val="20"/>
              </w:rPr>
              <w:t>з</w:t>
            </w:r>
            <w:proofErr w:type="spellEnd"/>
            <w:r w:rsidRPr="00562714">
              <w:rPr>
                <w:rFonts w:ascii="Times New Roman" w:hAnsi="Times New Roman"/>
                <w:bCs/>
                <w:sz w:val="20"/>
                <w:szCs w:val="20"/>
              </w:rPr>
              <w:t xml:space="preserve"> </w:t>
            </w:r>
            <w:proofErr w:type="spellStart"/>
            <w:r w:rsidRPr="00562714">
              <w:rPr>
                <w:rFonts w:ascii="Times New Roman" w:hAnsi="Times New Roman"/>
                <w:bCs/>
                <w:sz w:val="20"/>
                <w:szCs w:val="20"/>
              </w:rPr>
              <w:t>клеєними</w:t>
            </w:r>
            <w:proofErr w:type="spellEnd"/>
            <w:r w:rsidRPr="00562714">
              <w:rPr>
                <w:rFonts w:ascii="Times New Roman" w:hAnsi="Times New Roman"/>
                <w:bCs/>
                <w:sz w:val="20"/>
                <w:szCs w:val="20"/>
              </w:rPr>
              <w:t xml:space="preserve"> клапанами на </w:t>
            </w:r>
            <w:proofErr w:type="spellStart"/>
            <w:r w:rsidRPr="00562714">
              <w:rPr>
                <w:rFonts w:ascii="Times New Roman" w:hAnsi="Times New Roman"/>
                <w:bCs/>
                <w:sz w:val="20"/>
                <w:szCs w:val="20"/>
              </w:rPr>
              <w:t>тканинних</w:t>
            </w:r>
            <w:proofErr w:type="spellEnd"/>
            <w:r w:rsidRPr="00562714">
              <w:rPr>
                <w:rFonts w:ascii="Times New Roman" w:hAnsi="Times New Roman"/>
                <w:bCs/>
                <w:sz w:val="20"/>
                <w:szCs w:val="20"/>
              </w:rPr>
              <w:t xml:space="preserve"> </w:t>
            </w:r>
            <w:proofErr w:type="spellStart"/>
            <w:proofErr w:type="gramStart"/>
            <w:r w:rsidRPr="00562714">
              <w:rPr>
                <w:rFonts w:ascii="Times New Roman" w:hAnsi="Times New Roman"/>
                <w:bCs/>
                <w:sz w:val="20"/>
                <w:szCs w:val="20"/>
              </w:rPr>
              <w:t>зав’язках</w:t>
            </w:r>
            <w:proofErr w:type="spellEnd"/>
            <w:proofErr w:type="gramEnd"/>
            <w:r w:rsidRPr="00562714">
              <w:rPr>
                <w:rFonts w:ascii="Times New Roman" w:hAnsi="Times New Roman"/>
                <w:bCs/>
                <w:sz w:val="20"/>
                <w:szCs w:val="20"/>
              </w:rPr>
              <w:t xml:space="preserve">. </w:t>
            </w:r>
          </w:p>
          <w:p w:rsidR="00562714" w:rsidRPr="00562714" w:rsidRDefault="00562714" w:rsidP="000131B8">
            <w:pPr>
              <w:pStyle w:val="a8"/>
              <w:rPr>
                <w:rFonts w:ascii="Times New Roman" w:eastAsia="Times New Roman" w:hAnsi="Times New Roman"/>
                <w:spacing w:val="3"/>
                <w:sz w:val="20"/>
                <w:szCs w:val="20"/>
                <w:lang w:eastAsia="ru-RU"/>
              </w:rPr>
            </w:pPr>
            <w:r w:rsidRPr="00562714">
              <w:rPr>
                <w:rFonts w:ascii="Times New Roman" w:eastAsia="Times New Roman" w:hAnsi="Times New Roman"/>
                <w:spacing w:val="3"/>
                <w:sz w:val="20"/>
                <w:szCs w:val="20"/>
                <w:lang w:eastAsia="ru-RU"/>
              </w:rPr>
              <w:t xml:space="preserve">Тип папки: папка для </w:t>
            </w:r>
            <w:proofErr w:type="spellStart"/>
            <w:r w:rsidRPr="00562714">
              <w:rPr>
                <w:rFonts w:ascii="Times New Roman" w:eastAsia="Times New Roman" w:hAnsi="Times New Roman"/>
                <w:spacing w:val="3"/>
                <w:sz w:val="20"/>
                <w:szCs w:val="20"/>
                <w:lang w:eastAsia="ru-RU"/>
              </w:rPr>
              <w:t>папері</w:t>
            </w:r>
            <w:proofErr w:type="gramStart"/>
            <w:r w:rsidRPr="00562714">
              <w:rPr>
                <w:rFonts w:ascii="Times New Roman" w:eastAsia="Times New Roman" w:hAnsi="Times New Roman"/>
                <w:spacing w:val="3"/>
                <w:sz w:val="20"/>
                <w:szCs w:val="20"/>
                <w:lang w:eastAsia="ru-RU"/>
              </w:rPr>
              <w:t>в</w:t>
            </w:r>
            <w:proofErr w:type="spellEnd"/>
            <w:proofErr w:type="gramEnd"/>
          </w:p>
          <w:p w:rsidR="00562714" w:rsidRPr="00562714" w:rsidRDefault="00562714" w:rsidP="000131B8">
            <w:pPr>
              <w:pStyle w:val="a8"/>
              <w:rPr>
                <w:rFonts w:ascii="Times New Roman" w:eastAsia="Times New Roman" w:hAnsi="Times New Roman"/>
                <w:spacing w:val="3"/>
                <w:sz w:val="20"/>
                <w:szCs w:val="20"/>
                <w:lang w:eastAsia="ru-RU"/>
              </w:rPr>
            </w:pPr>
            <w:r w:rsidRPr="00562714">
              <w:rPr>
                <w:rFonts w:ascii="Times New Roman" w:eastAsia="Times New Roman" w:hAnsi="Times New Roman"/>
                <w:spacing w:val="3"/>
                <w:sz w:val="20"/>
                <w:szCs w:val="20"/>
                <w:lang w:eastAsia="ru-RU"/>
              </w:rPr>
              <w:t xml:space="preserve">Вид:  </w:t>
            </w:r>
            <w:proofErr w:type="gramStart"/>
            <w:r w:rsidRPr="00562714">
              <w:rPr>
                <w:rFonts w:ascii="Times New Roman" w:eastAsia="Times New Roman" w:hAnsi="Times New Roman"/>
                <w:spacing w:val="3"/>
                <w:sz w:val="20"/>
                <w:szCs w:val="20"/>
                <w:lang w:eastAsia="ru-RU"/>
              </w:rPr>
              <w:t>вертикальна</w:t>
            </w:r>
            <w:proofErr w:type="gramEnd"/>
          </w:p>
          <w:p w:rsidR="00562714" w:rsidRPr="00562714" w:rsidRDefault="00562714" w:rsidP="000131B8">
            <w:pPr>
              <w:pStyle w:val="a8"/>
              <w:rPr>
                <w:rFonts w:ascii="Times New Roman" w:eastAsia="Times New Roman" w:hAnsi="Times New Roman"/>
                <w:spacing w:val="3"/>
                <w:sz w:val="20"/>
                <w:szCs w:val="20"/>
                <w:lang w:eastAsia="ru-RU"/>
              </w:rPr>
            </w:pPr>
            <w:r w:rsidRPr="00562714">
              <w:rPr>
                <w:rFonts w:ascii="Times New Roman" w:eastAsia="Times New Roman" w:hAnsi="Times New Roman"/>
                <w:spacing w:val="3"/>
                <w:sz w:val="20"/>
                <w:szCs w:val="20"/>
                <w:lang w:eastAsia="ru-RU"/>
              </w:rPr>
              <w:lastRenderedPageBreak/>
              <w:t xml:space="preserve">Формат: A4 </w:t>
            </w:r>
          </w:p>
          <w:p w:rsidR="00562714" w:rsidRPr="00562714" w:rsidRDefault="00562714" w:rsidP="000131B8">
            <w:pPr>
              <w:pStyle w:val="a8"/>
              <w:rPr>
                <w:rFonts w:ascii="Times New Roman" w:eastAsia="Times New Roman" w:hAnsi="Times New Roman"/>
                <w:spacing w:val="3"/>
                <w:sz w:val="20"/>
                <w:szCs w:val="20"/>
                <w:lang w:eastAsia="ru-RU"/>
              </w:rPr>
            </w:pPr>
            <w:proofErr w:type="spellStart"/>
            <w:r w:rsidRPr="00562714">
              <w:rPr>
                <w:rFonts w:ascii="Times New Roman" w:eastAsia="Times New Roman" w:hAnsi="Times New Roman"/>
                <w:spacing w:val="3"/>
                <w:sz w:val="20"/>
                <w:szCs w:val="20"/>
                <w:lang w:eastAsia="ru-RU"/>
              </w:rPr>
              <w:t>Колі</w:t>
            </w:r>
            <w:proofErr w:type="gramStart"/>
            <w:r w:rsidRPr="00562714">
              <w:rPr>
                <w:rFonts w:ascii="Times New Roman" w:eastAsia="Times New Roman" w:hAnsi="Times New Roman"/>
                <w:spacing w:val="3"/>
                <w:sz w:val="20"/>
                <w:szCs w:val="20"/>
                <w:lang w:eastAsia="ru-RU"/>
              </w:rPr>
              <w:t>р</w:t>
            </w:r>
            <w:proofErr w:type="spellEnd"/>
            <w:proofErr w:type="gramEnd"/>
            <w:r w:rsidRPr="00562714">
              <w:rPr>
                <w:rFonts w:ascii="Times New Roman" w:eastAsia="Times New Roman" w:hAnsi="Times New Roman"/>
                <w:spacing w:val="3"/>
                <w:sz w:val="20"/>
                <w:szCs w:val="20"/>
                <w:lang w:eastAsia="ru-RU"/>
              </w:rPr>
              <w:t xml:space="preserve">: </w:t>
            </w:r>
            <w:proofErr w:type="spellStart"/>
            <w:r w:rsidRPr="00562714">
              <w:rPr>
                <w:rFonts w:ascii="Times New Roman" w:eastAsia="Times New Roman" w:hAnsi="Times New Roman"/>
                <w:spacing w:val="3"/>
                <w:sz w:val="20"/>
                <w:szCs w:val="20"/>
                <w:lang w:eastAsia="ru-RU"/>
              </w:rPr>
              <w:t>білий</w:t>
            </w:r>
            <w:proofErr w:type="spellEnd"/>
          </w:p>
          <w:p w:rsidR="00562714" w:rsidRPr="00562714" w:rsidRDefault="00562714" w:rsidP="000131B8">
            <w:pPr>
              <w:pStyle w:val="af3"/>
              <w:jc w:val="both"/>
              <w:rPr>
                <w:rFonts w:cs="Times New Roman"/>
                <w:bCs/>
                <w:i/>
                <w:sz w:val="20"/>
                <w:szCs w:val="20"/>
              </w:rPr>
            </w:pPr>
            <w:r w:rsidRPr="00562714">
              <w:rPr>
                <w:rFonts w:cs="Times New Roman"/>
                <w:bCs/>
                <w:sz w:val="20"/>
                <w:szCs w:val="20"/>
              </w:rPr>
              <w:t xml:space="preserve">Папка повинна бути виготовлена зі щільного картону. </w:t>
            </w:r>
            <w:r w:rsidRPr="00562714">
              <w:rPr>
                <w:rFonts w:cs="Times New Roman"/>
                <w:i/>
                <w:sz w:val="20"/>
                <w:szCs w:val="20"/>
              </w:rPr>
              <w:t>Товщина картону 0,3-0,4 мм.</w:t>
            </w:r>
            <w:r w:rsidRPr="00562714">
              <w:rPr>
                <w:rFonts w:cs="Times New Roman"/>
                <w:bCs/>
                <w:i/>
                <w:sz w:val="20"/>
                <w:szCs w:val="20"/>
              </w:rPr>
              <w:t xml:space="preserve"> </w:t>
            </w:r>
          </w:p>
          <w:p w:rsidR="00562714" w:rsidRPr="00562714" w:rsidRDefault="00562714" w:rsidP="000131B8">
            <w:pPr>
              <w:pStyle w:val="af3"/>
              <w:jc w:val="both"/>
              <w:rPr>
                <w:rFonts w:cs="Times New Roman"/>
                <w:sz w:val="20"/>
                <w:szCs w:val="20"/>
              </w:rPr>
            </w:pPr>
            <w:r w:rsidRPr="00562714">
              <w:rPr>
                <w:rFonts w:cs="Times New Roman"/>
                <w:sz w:val="20"/>
                <w:szCs w:val="20"/>
              </w:rPr>
              <w:t xml:space="preserve">Оснащення: - вклеєні бавовняні дві зав’язки; - три бокові клапани для фіксації документів. </w:t>
            </w:r>
          </w:p>
          <w:p w:rsidR="00562714" w:rsidRPr="00562714" w:rsidRDefault="00562714" w:rsidP="000131B8">
            <w:pPr>
              <w:pStyle w:val="af3"/>
              <w:jc w:val="both"/>
              <w:rPr>
                <w:rFonts w:cs="Times New Roman"/>
                <w:bCs/>
                <w:sz w:val="20"/>
                <w:szCs w:val="20"/>
              </w:rPr>
            </w:pPr>
            <w:r w:rsidRPr="00562714">
              <w:rPr>
                <w:rFonts w:cs="Times New Roman"/>
                <w:bCs/>
                <w:sz w:val="20"/>
                <w:szCs w:val="20"/>
              </w:rPr>
              <w:t xml:space="preserve">По краях папки приклеєний паперовий клапан, який надійно фіксує документи. </w:t>
            </w:r>
          </w:p>
          <w:p w:rsidR="00562714" w:rsidRPr="00562714" w:rsidRDefault="00562714" w:rsidP="000131B8">
            <w:pPr>
              <w:pStyle w:val="af3"/>
              <w:jc w:val="both"/>
              <w:rPr>
                <w:rFonts w:cs="Times New Roman"/>
                <w:bCs/>
                <w:sz w:val="20"/>
                <w:szCs w:val="20"/>
              </w:rPr>
            </w:pPr>
            <w:r w:rsidRPr="00562714">
              <w:rPr>
                <w:rFonts w:cs="Times New Roman"/>
                <w:bCs/>
                <w:sz w:val="20"/>
                <w:szCs w:val="20"/>
              </w:rPr>
              <w:t>Папка закривається на тканинних зав’язках.</w:t>
            </w:r>
          </w:p>
          <w:p w:rsidR="00562714" w:rsidRPr="00562714" w:rsidRDefault="00562714" w:rsidP="000131B8">
            <w:pPr>
              <w:pStyle w:val="a5"/>
              <w:spacing w:after="0"/>
              <w:jc w:val="both"/>
              <w:rPr>
                <w:sz w:val="20"/>
                <w:szCs w:val="20"/>
              </w:rPr>
            </w:pPr>
            <w:r w:rsidRPr="00562714">
              <w:rPr>
                <w:sz w:val="20"/>
                <w:szCs w:val="20"/>
              </w:rPr>
              <w:t xml:space="preserve">На титульній стороні папки відведене місце для відміток та написів. </w:t>
            </w:r>
          </w:p>
        </w:tc>
        <w:tc>
          <w:tcPr>
            <w:tcW w:w="809" w:type="dxa"/>
            <w:shd w:val="clear" w:color="auto" w:fill="auto"/>
          </w:tcPr>
          <w:p w:rsidR="00562714" w:rsidRPr="00562714" w:rsidRDefault="00562714" w:rsidP="000131B8">
            <w:pPr>
              <w:tabs>
                <w:tab w:val="left" w:pos="0"/>
              </w:tabs>
              <w:jc w:val="center"/>
              <w:rPr>
                <w:rFonts w:ascii="Times New Roman" w:hAnsi="Times New Roman"/>
                <w:sz w:val="20"/>
                <w:szCs w:val="20"/>
              </w:rPr>
            </w:pPr>
          </w:p>
        </w:tc>
        <w:tc>
          <w:tcPr>
            <w:tcW w:w="1532" w:type="dxa"/>
            <w:shd w:val="clear" w:color="auto" w:fill="auto"/>
          </w:tcPr>
          <w:p w:rsidR="00562714" w:rsidRPr="00562714" w:rsidRDefault="00562714" w:rsidP="000131B8">
            <w:pPr>
              <w:tabs>
                <w:tab w:val="left" w:pos="0"/>
              </w:tabs>
              <w:jc w:val="center"/>
              <w:rPr>
                <w:rFonts w:ascii="Times New Roman" w:hAnsi="Times New Roman"/>
                <w:sz w:val="20"/>
                <w:szCs w:val="20"/>
              </w:rPr>
            </w:pPr>
          </w:p>
        </w:tc>
        <w:tc>
          <w:tcPr>
            <w:tcW w:w="1268" w:type="dxa"/>
            <w:gridSpan w:val="2"/>
            <w:shd w:val="clear" w:color="auto" w:fill="auto"/>
          </w:tcPr>
          <w:p w:rsidR="00562714" w:rsidRPr="00562714" w:rsidRDefault="00562714" w:rsidP="000131B8">
            <w:pPr>
              <w:tabs>
                <w:tab w:val="left" w:pos="0"/>
              </w:tabs>
              <w:jc w:val="center"/>
              <w:rPr>
                <w:rFonts w:ascii="Times New Roman" w:hAnsi="Times New Roman"/>
                <w:sz w:val="20"/>
                <w:szCs w:val="20"/>
              </w:rPr>
            </w:pPr>
          </w:p>
        </w:tc>
        <w:tc>
          <w:tcPr>
            <w:tcW w:w="990" w:type="dxa"/>
            <w:shd w:val="clear" w:color="auto" w:fill="auto"/>
          </w:tcPr>
          <w:p w:rsidR="00562714" w:rsidRPr="00562714" w:rsidRDefault="00562714" w:rsidP="000131B8">
            <w:pPr>
              <w:tabs>
                <w:tab w:val="left" w:pos="0"/>
              </w:tabs>
              <w:jc w:val="center"/>
              <w:rPr>
                <w:rFonts w:ascii="Times New Roman" w:hAnsi="Times New Roman"/>
                <w:sz w:val="20"/>
                <w:szCs w:val="20"/>
              </w:rPr>
            </w:pPr>
          </w:p>
        </w:tc>
        <w:tc>
          <w:tcPr>
            <w:tcW w:w="1017" w:type="dxa"/>
            <w:shd w:val="clear" w:color="auto" w:fill="auto"/>
          </w:tcPr>
          <w:p w:rsidR="00562714" w:rsidRPr="00562714" w:rsidRDefault="00562714" w:rsidP="000131B8">
            <w:pPr>
              <w:tabs>
                <w:tab w:val="left" w:pos="0"/>
              </w:tabs>
              <w:jc w:val="center"/>
              <w:rPr>
                <w:rFonts w:ascii="Times New Roman" w:hAnsi="Times New Roman"/>
                <w:sz w:val="20"/>
                <w:szCs w:val="20"/>
              </w:rPr>
            </w:pPr>
          </w:p>
        </w:tc>
      </w:tr>
      <w:tr w:rsidR="00562714" w:rsidRPr="00562714" w:rsidTr="000131B8">
        <w:trPr>
          <w:gridAfter w:val="1"/>
          <w:wAfter w:w="135" w:type="dxa"/>
          <w:trHeight w:val="256"/>
        </w:trPr>
        <w:tc>
          <w:tcPr>
            <w:tcW w:w="460" w:type="dxa"/>
            <w:shd w:val="clear" w:color="auto" w:fill="auto"/>
          </w:tcPr>
          <w:p w:rsidR="00562714" w:rsidRPr="00562714" w:rsidRDefault="00562714" w:rsidP="000131B8">
            <w:pPr>
              <w:tabs>
                <w:tab w:val="left" w:pos="0"/>
              </w:tabs>
              <w:jc w:val="center"/>
              <w:rPr>
                <w:rFonts w:ascii="Times New Roman" w:hAnsi="Times New Roman"/>
                <w:sz w:val="20"/>
                <w:szCs w:val="20"/>
              </w:rPr>
            </w:pPr>
          </w:p>
        </w:tc>
        <w:tc>
          <w:tcPr>
            <w:tcW w:w="1552" w:type="dxa"/>
            <w:shd w:val="clear" w:color="auto" w:fill="auto"/>
            <w:vAlign w:val="center"/>
          </w:tcPr>
          <w:p w:rsidR="00562714" w:rsidRPr="00562714" w:rsidRDefault="00562714" w:rsidP="000131B8">
            <w:pPr>
              <w:jc w:val="center"/>
              <w:rPr>
                <w:rFonts w:ascii="Times New Roman" w:hAnsi="Times New Roman"/>
                <w:b/>
                <w:i/>
                <w:sz w:val="20"/>
                <w:szCs w:val="20"/>
              </w:rPr>
            </w:pPr>
            <w:r w:rsidRPr="00562714">
              <w:rPr>
                <w:rFonts w:ascii="Times New Roman" w:hAnsi="Times New Roman"/>
                <w:b/>
                <w:i/>
                <w:sz w:val="20"/>
                <w:szCs w:val="20"/>
              </w:rPr>
              <w:t>Клей ПВА</w:t>
            </w:r>
          </w:p>
        </w:tc>
        <w:tc>
          <w:tcPr>
            <w:tcW w:w="2261" w:type="dxa"/>
            <w:gridSpan w:val="2"/>
            <w:shd w:val="clear" w:color="auto" w:fill="auto"/>
          </w:tcPr>
          <w:p w:rsidR="00562714" w:rsidRPr="00562714" w:rsidRDefault="00562714" w:rsidP="000131B8">
            <w:pPr>
              <w:shd w:val="clear" w:color="auto" w:fill="FFFFFF"/>
              <w:spacing w:after="0"/>
              <w:textAlignment w:val="baseline"/>
              <w:rPr>
                <w:rFonts w:ascii="Times New Roman" w:hAnsi="Times New Roman"/>
                <w:spacing w:val="1"/>
                <w:sz w:val="20"/>
                <w:szCs w:val="20"/>
                <w:bdr w:val="none" w:sz="0" w:space="0" w:color="auto" w:frame="1"/>
                <w:shd w:val="clear" w:color="auto" w:fill="FFFFFF"/>
              </w:rPr>
            </w:pPr>
            <w:r w:rsidRPr="00562714">
              <w:rPr>
                <w:rFonts w:ascii="Times New Roman" w:hAnsi="Times New Roman"/>
                <w:spacing w:val="1"/>
                <w:sz w:val="20"/>
                <w:szCs w:val="20"/>
                <w:bdr w:val="none" w:sz="0" w:space="0" w:color="auto" w:frame="1"/>
                <w:shd w:val="clear" w:color="auto" w:fill="FFFFFF"/>
              </w:rPr>
              <w:t>Вид : клей-тюбик</w:t>
            </w:r>
            <w:r w:rsidRPr="00562714">
              <w:rPr>
                <w:rFonts w:ascii="Times New Roman" w:hAnsi="Times New Roman"/>
                <w:spacing w:val="1"/>
                <w:sz w:val="20"/>
                <w:szCs w:val="20"/>
                <w:bdr w:val="none" w:sz="0" w:space="0" w:color="auto" w:frame="1"/>
              </w:rPr>
              <w:t xml:space="preserve">  пластиковий ковпачок-дозатор </w:t>
            </w:r>
          </w:p>
          <w:p w:rsidR="00562714" w:rsidRPr="00562714" w:rsidRDefault="00562714" w:rsidP="000131B8">
            <w:pPr>
              <w:shd w:val="clear" w:color="auto" w:fill="FFFFFF"/>
              <w:spacing w:after="0"/>
              <w:textAlignment w:val="baseline"/>
              <w:rPr>
                <w:rFonts w:ascii="Times New Roman" w:hAnsi="Times New Roman"/>
                <w:spacing w:val="1"/>
                <w:sz w:val="20"/>
                <w:szCs w:val="20"/>
              </w:rPr>
            </w:pPr>
            <w:r w:rsidRPr="00562714">
              <w:rPr>
                <w:rFonts w:ascii="Times New Roman" w:hAnsi="Times New Roman"/>
                <w:spacing w:val="1"/>
                <w:sz w:val="20"/>
                <w:szCs w:val="20"/>
                <w:bdr w:val="none" w:sz="0" w:space="0" w:color="auto" w:frame="1"/>
                <w:shd w:val="clear" w:color="auto" w:fill="FFFFFF"/>
              </w:rPr>
              <w:t>Основа:</w:t>
            </w:r>
            <w:r w:rsidRPr="00562714">
              <w:rPr>
                <w:rFonts w:ascii="Times New Roman" w:hAnsi="Times New Roman"/>
                <w:spacing w:val="1"/>
                <w:sz w:val="20"/>
                <w:szCs w:val="20"/>
                <w:bdr w:val="none" w:sz="0" w:space="0" w:color="auto" w:frame="1"/>
              </w:rPr>
              <w:t xml:space="preserve"> ПВА (</w:t>
            </w:r>
            <w:proofErr w:type="spellStart"/>
            <w:r w:rsidRPr="00562714">
              <w:rPr>
                <w:rFonts w:ascii="Times New Roman" w:hAnsi="Times New Roman"/>
                <w:spacing w:val="1"/>
                <w:sz w:val="20"/>
                <w:szCs w:val="20"/>
                <w:bdr w:val="none" w:sz="0" w:space="0" w:color="auto" w:frame="1"/>
              </w:rPr>
              <w:t>полівінілацетат</w:t>
            </w:r>
            <w:proofErr w:type="spellEnd"/>
            <w:r w:rsidRPr="00562714">
              <w:rPr>
                <w:rFonts w:ascii="Times New Roman" w:hAnsi="Times New Roman"/>
                <w:spacing w:val="1"/>
                <w:sz w:val="20"/>
                <w:szCs w:val="20"/>
                <w:bdr w:val="none" w:sz="0" w:space="0" w:color="auto" w:frame="1"/>
              </w:rPr>
              <w:t>)</w:t>
            </w:r>
          </w:p>
          <w:p w:rsidR="00562714" w:rsidRPr="00562714" w:rsidRDefault="00562714" w:rsidP="000131B8">
            <w:pPr>
              <w:pStyle w:val="a8"/>
              <w:rPr>
                <w:rFonts w:ascii="Times New Roman" w:hAnsi="Times New Roman"/>
                <w:bCs/>
                <w:sz w:val="20"/>
                <w:szCs w:val="20"/>
              </w:rPr>
            </w:pPr>
            <w:proofErr w:type="spellStart"/>
            <w:r w:rsidRPr="00562714">
              <w:rPr>
                <w:rFonts w:ascii="Times New Roman" w:hAnsi="Times New Roman"/>
                <w:spacing w:val="1"/>
                <w:sz w:val="20"/>
                <w:szCs w:val="20"/>
                <w:bdr w:val="none" w:sz="0" w:space="0" w:color="auto" w:frame="1"/>
                <w:shd w:val="clear" w:color="auto" w:fill="FFFFFF"/>
              </w:rPr>
              <w:t>Об'є</w:t>
            </w:r>
            <w:proofErr w:type="gramStart"/>
            <w:r w:rsidRPr="00562714">
              <w:rPr>
                <w:rFonts w:ascii="Times New Roman" w:hAnsi="Times New Roman"/>
                <w:spacing w:val="1"/>
                <w:sz w:val="20"/>
                <w:szCs w:val="20"/>
                <w:bdr w:val="none" w:sz="0" w:space="0" w:color="auto" w:frame="1"/>
                <w:shd w:val="clear" w:color="auto" w:fill="FFFFFF"/>
              </w:rPr>
              <w:t>м</w:t>
            </w:r>
            <w:proofErr w:type="spellEnd"/>
            <w:proofErr w:type="gramEnd"/>
            <w:r w:rsidRPr="00562714">
              <w:rPr>
                <w:rFonts w:ascii="Times New Roman" w:hAnsi="Times New Roman"/>
                <w:spacing w:val="1"/>
                <w:sz w:val="20"/>
                <w:szCs w:val="20"/>
                <w:bdr w:val="none" w:sz="0" w:space="0" w:color="auto" w:frame="1"/>
                <w:shd w:val="clear" w:color="auto" w:fill="FFFFFF"/>
              </w:rPr>
              <w:t>: 200 мл</w:t>
            </w:r>
          </w:p>
        </w:tc>
        <w:tc>
          <w:tcPr>
            <w:tcW w:w="809" w:type="dxa"/>
            <w:shd w:val="clear" w:color="auto" w:fill="auto"/>
          </w:tcPr>
          <w:p w:rsidR="00562714" w:rsidRPr="00562714" w:rsidRDefault="00562714" w:rsidP="000131B8">
            <w:pPr>
              <w:tabs>
                <w:tab w:val="left" w:pos="0"/>
              </w:tabs>
              <w:jc w:val="center"/>
              <w:rPr>
                <w:rFonts w:ascii="Times New Roman" w:hAnsi="Times New Roman"/>
                <w:sz w:val="20"/>
                <w:szCs w:val="20"/>
              </w:rPr>
            </w:pPr>
          </w:p>
        </w:tc>
        <w:tc>
          <w:tcPr>
            <w:tcW w:w="1532" w:type="dxa"/>
            <w:shd w:val="clear" w:color="auto" w:fill="auto"/>
          </w:tcPr>
          <w:p w:rsidR="00562714" w:rsidRPr="00562714" w:rsidRDefault="00562714" w:rsidP="000131B8">
            <w:pPr>
              <w:tabs>
                <w:tab w:val="left" w:pos="0"/>
              </w:tabs>
              <w:jc w:val="center"/>
              <w:rPr>
                <w:rFonts w:ascii="Times New Roman" w:hAnsi="Times New Roman"/>
                <w:sz w:val="20"/>
                <w:szCs w:val="20"/>
              </w:rPr>
            </w:pPr>
          </w:p>
        </w:tc>
        <w:tc>
          <w:tcPr>
            <w:tcW w:w="1268" w:type="dxa"/>
            <w:gridSpan w:val="2"/>
            <w:shd w:val="clear" w:color="auto" w:fill="auto"/>
          </w:tcPr>
          <w:p w:rsidR="00562714" w:rsidRPr="00562714" w:rsidRDefault="00562714" w:rsidP="000131B8">
            <w:pPr>
              <w:tabs>
                <w:tab w:val="left" w:pos="0"/>
              </w:tabs>
              <w:jc w:val="center"/>
              <w:rPr>
                <w:rFonts w:ascii="Times New Roman" w:hAnsi="Times New Roman"/>
                <w:sz w:val="20"/>
                <w:szCs w:val="20"/>
              </w:rPr>
            </w:pPr>
          </w:p>
        </w:tc>
        <w:tc>
          <w:tcPr>
            <w:tcW w:w="990" w:type="dxa"/>
            <w:shd w:val="clear" w:color="auto" w:fill="auto"/>
          </w:tcPr>
          <w:p w:rsidR="00562714" w:rsidRPr="00562714" w:rsidRDefault="00562714" w:rsidP="000131B8">
            <w:pPr>
              <w:tabs>
                <w:tab w:val="left" w:pos="0"/>
              </w:tabs>
              <w:jc w:val="center"/>
              <w:rPr>
                <w:rFonts w:ascii="Times New Roman" w:hAnsi="Times New Roman"/>
                <w:sz w:val="20"/>
                <w:szCs w:val="20"/>
              </w:rPr>
            </w:pPr>
          </w:p>
        </w:tc>
        <w:tc>
          <w:tcPr>
            <w:tcW w:w="1017" w:type="dxa"/>
            <w:shd w:val="clear" w:color="auto" w:fill="auto"/>
          </w:tcPr>
          <w:p w:rsidR="00562714" w:rsidRPr="00562714" w:rsidRDefault="00562714" w:rsidP="000131B8">
            <w:pPr>
              <w:tabs>
                <w:tab w:val="left" w:pos="0"/>
              </w:tabs>
              <w:jc w:val="center"/>
              <w:rPr>
                <w:rFonts w:ascii="Times New Roman" w:hAnsi="Times New Roman"/>
                <w:sz w:val="20"/>
                <w:szCs w:val="20"/>
              </w:rPr>
            </w:pPr>
          </w:p>
        </w:tc>
      </w:tr>
      <w:tr w:rsidR="00562714" w:rsidRPr="00562714" w:rsidTr="000131B8">
        <w:tblPrEx>
          <w:tblBorders>
            <w:top w:val="nil"/>
            <w:left w:val="nil"/>
            <w:bottom w:val="nil"/>
            <w:right w:val="nil"/>
            <w:insideH w:val="nil"/>
            <w:insideV w:val="nil"/>
          </w:tblBorders>
          <w:tblLook w:val="0400"/>
        </w:tblPrEx>
        <w:tc>
          <w:tcPr>
            <w:tcW w:w="3342" w:type="dxa"/>
            <w:gridSpan w:val="3"/>
          </w:tcPr>
          <w:p w:rsidR="00562714" w:rsidRPr="00562714" w:rsidRDefault="00562714" w:rsidP="000131B8">
            <w:pPr>
              <w:shd w:val="clear" w:color="auto" w:fill="FFFFFF" w:themeFill="background1"/>
              <w:spacing w:after="0"/>
              <w:jc w:val="center"/>
              <w:rPr>
                <w:rFonts w:ascii="Times New Roman" w:eastAsia="Arial" w:hAnsi="Times New Roman"/>
                <w:sz w:val="20"/>
                <w:szCs w:val="20"/>
                <w:lang w:eastAsia="ru-RU"/>
              </w:rPr>
            </w:pPr>
          </w:p>
          <w:p w:rsidR="00562714" w:rsidRPr="00562714" w:rsidRDefault="00562714" w:rsidP="000131B8">
            <w:pPr>
              <w:shd w:val="clear" w:color="auto" w:fill="FFFFFF" w:themeFill="background1"/>
              <w:spacing w:after="0"/>
              <w:jc w:val="center"/>
              <w:rPr>
                <w:rFonts w:ascii="Times New Roman" w:eastAsia="Times New Roman" w:hAnsi="Times New Roman"/>
                <w:sz w:val="20"/>
                <w:szCs w:val="20"/>
                <w:lang w:eastAsia="ru-RU"/>
              </w:rPr>
            </w:pPr>
            <w:r w:rsidRPr="00562714">
              <w:rPr>
                <w:rFonts w:ascii="Times New Roman" w:eastAsia="Arial" w:hAnsi="Times New Roman"/>
                <w:sz w:val="20"/>
                <w:szCs w:val="20"/>
                <w:lang w:eastAsia="ru-RU"/>
              </w:rPr>
              <w:t>________________________</w:t>
            </w:r>
          </w:p>
        </w:tc>
        <w:tc>
          <w:tcPr>
            <w:tcW w:w="3341" w:type="dxa"/>
            <w:gridSpan w:val="4"/>
            <w:vAlign w:val="center"/>
          </w:tcPr>
          <w:p w:rsidR="00562714" w:rsidRPr="00562714" w:rsidRDefault="00562714" w:rsidP="000131B8">
            <w:pPr>
              <w:jc w:val="center"/>
              <w:rPr>
                <w:rFonts w:ascii="Times New Roman" w:hAnsi="Times New Roman"/>
                <w:b/>
                <w:i/>
                <w:sz w:val="20"/>
                <w:szCs w:val="20"/>
              </w:rPr>
            </w:pPr>
          </w:p>
        </w:tc>
        <w:tc>
          <w:tcPr>
            <w:tcW w:w="3341" w:type="dxa"/>
            <w:gridSpan w:val="4"/>
          </w:tcPr>
          <w:p w:rsidR="00562714" w:rsidRPr="00562714" w:rsidRDefault="00562714" w:rsidP="000131B8">
            <w:pPr>
              <w:shd w:val="clear" w:color="auto" w:fill="FFFFFF"/>
              <w:spacing w:after="0"/>
              <w:textAlignment w:val="baseline"/>
              <w:rPr>
                <w:rFonts w:ascii="Times New Roman" w:hAnsi="Times New Roman"/>
                <w:sz w:val="20"/>
                <w:szCs w:val="20"/>
              </w:rPr>
            </w:pPr>
          </w:p>
        </w:tc>
      </w:tr>
      <w:tr w:rsidR="00562714" w:rsidRPr="00562714" w:rsidTr="000131B8">
        <w:tblPrEx>
          <w:tblBorders>
            <w:top w:val="nil"/>
            <w:left w:val="nil"/>
            <w:bottom w:val="nil"/>
            <w:right w:val="nil"/>
            <w:insideH w:val="nil"/>
            <w:insideV w:val="nil"/>
          </w:tblBorders>
          <w:tblLook w:val="0400"/>
        </w:tblPrEx>
        <w:tc>
          <w:tcPr>
            <w:tcW w:w="3342" w:type="dxa"/>
            <w:gridSpan w:val="3"/>
          </w:tcPr>
          <w:p w:rsidR="00562714" w:rsidRPr="00562714" w:rsidRDefault="00562714" w:rsidP="000131B8">
            <w:pPr>
              <w:shd w:val="clear" w:color="auto" w:fill="FFFFFF" w:themeFill="background1"/>
              <w:spacing w:after="0"/>
              <w:jc w:val="center"/>
              <w:rPr>
                <w:rFonts w:ascii="Times New Roman" w:eastAsia="Times New Roman" w:hAnsi="Times New Roman"/>
                <w:sz w:val="20"/>
                <w:szCs w:val="20"/>
                <w:lang w:eastAsia="ru-RU"/>
              </w:rPr>
            </w:pPr>
            <w:r w:rsidRPr="00562714">
              <w:rPr>
                <w:rFonts w:ascii="Times New Roman" w:eastAsia="Arial" w:hAnsi="Times New Roman"/>
                <w:i/>
                <w:sz w:val="20"/>
                <w:szCs w:val="20"/>
                <w:lang w:eastAsia="ru-RU"/>
              </w:rPr>
              <w:t>посада уповноваженої особи Учасника</w:t>
            </w:r>
          </w:p>
        </w:tc>
        <w:tc>
          <w:tcPr>
            <w:tcW w:w="3341" w:type="dxa"/>
            <w:gridSpan w:val="4"/>
          </w:tcPr>
          <w:p w:rsidR="00562714" w:rsidRPr="00562714" w:rsidRDefault="00562714" w:rsidP="000131B8">
            <w:pPr>
              <w:shd w:val="clear" w:color="auto" w:fill="FFFFFF" w:themeFill="background1"/>
              <w:spacing w:after="0"/>
              <w:jc w:val="center"/>
              <w:rPr>
                <w:rFonts w:ascii="Times New Roman" w:eastAsia="Times New Roman" w:hAnsi="Times New Roman"/>
                <w:sz w:val="20"/>
                <w:szCs w:val="20"/>
                <w:lang w:eastAsia="ru-RU"/>
              </w:rPr>
            </w:pPr>
            <w:r w:rsidRPr="00562714">
              <w:rPr>
                <w:rFonts w:ascii="Times New Roman" w:eastAsia="Arial" w:hAnsi="Times New Roman"/>
                <w:i/>
                <w:sz w:val="20"/>
                <w:szCs w:val="20"/>
                <w:lang w:eastAsia="ru-RU"/>
              </w:rPr>
              <w:t>підпис та печатка (за наявності)</w:t>
            </w:r>
          </w:p>
        </w:tc>
        <w:tc>
          <w:tcPr>
            <w:tcW w:w="3341" w:type="dxa"/>
            <w:gridSpan w:val="4"/>
          </w:tcPr>
          <w:p w:rsidR="00562714" w:rsidRPr="00562714" w:rsidRDefault="00562714" w:rsidP="000131B8">
            <w:pPr>
              <w:shd w:val="clear" w:color="auto" w:fill="FFFFFF" w:themeFill="background1"/>
              <w:spacing w:after="0"/>
              <w:jc w:val="center"/>
              <w:rPr>
                <w:rFonts w:ascii="Times New Roman" w:eastAsia="Times New Roman" w:hAnsi="Times New Roman"/>
                <w:sz w:val="20"/>
                <w:szCs w:val="20"/>
                <w:lang w:eastAsia="ru-RU"/>
              </w:rPr>
            </w:pPr>
            <w:r w:rsidRPr="00562714">
              <w:rPr>
                <w:rFonts w:ascii="Times New Roman" w:eastAsia="Arial" w:hAnsi="Times New Roman"/>
                <w:i/>
                <w:sz w:val="20"/>
                <w:szCs w:val="20"/>
                <w:lang w:eastAsia="ru-RU"/>
              </w:rPr>
              <w:t>прізвище, ініціали</w:t>
            </w:r>
          </w:p>
        </w:tc>
      </w:tr>
    </w:tbl>
    <w:p w:rsidR="00562714" w:rsidRPr="00562714" w:rsidRDefault="00562714" w:rsidP="00562714">
      <w:pPr>
        <w:tabs>
          <w:tab w:val="left" w:pos="567"/>
        </w:tabs>
        <w:spacing w:after="0"/>
        <w:jc w:val="both"/>
        <w:rPr>
          <w:rFonts w:ascii="Times New Roman" w:eastAsia="Times New Roman" w:hAnsi="Times New Roman"/>
          <w:b/>
          <w:sz w:val="20"/>
          <w:szCs w:val="20"/>
          <w:lang w:eastAsia="ru-RU"/>
        </w:rPr>
      </w:pPr>
    </w:p>
    <w:p w:rsidR="00562714" w:rsidRPr="00562714" w:rsidRDefault="00562714" w:rsidP="00562714">
      <w:pPr>
        <w:widowControl w:val="0"/>
        <w:shd w:val="clear" w:color="auto" w:fill="FFFFFF"/>
        <w:ind w:left="360"/>
        <w:jc w:val="both"/>
        <w:rPr>
          <w:rFonts w:ascii="Times New Roman" w:hAnsi="Times New Roman"/>
          <w:bCs/>
          <w:sz w:val="20"/>
          <w:szCs w:val="20"/>
        </w:rPr>
      </w:pPr>
    </w:p>
    <w:p w:rsidR="00562714" w:rsidRPr="00562714" w:rsidRDefault="00562714" w:rsidP="00562714">
      <w:pPr>
        <w:pStyle w:val="ac"/>
        <w:numPr>
          <w:ilvl w:val="0"/>
          <w:numId w:val="16"/>
        </w:numPr>
        <w:suppressAutoHyphens/>
        <w:overflowPunct w:val="0"/>
        <w:autoSpaceDE w:val="0"/>
        <w:spacing w:before="40"/>
        <w:jc w:val="both"/>
        <w:rPr>
          <w:rFonts w:ascii="Times New Roman" w:hAnsi="Times New Roman" w:cs="Times New Roman"/>
          <w:color w:val="000000"/>
          <w:sz w:val="20"/>
          <w:szCs w:val="20"/>
        </w:rPr>
      </w:pPr>
      <w:r w:rsidRPr="00562714">
        <w:rPr>
          <w:rFonts w:ascii="Times New Roman" w:hAnsi="Times New Roman" w:cs="Times New Roman"/>
          <w:sz w:val="20"/>
          <w:szCs w:val="20"/>
        </w:rPr>
        <w:t>У</w:t>
      </w:r>
      <w:r w:rsidRPr="00562714">
        <w:rPr>
          <w:rFonts w:ascii="Times New Roman" w:hAnsi="Times New Roman" w:cs="Times New Roman"/>
          <w:bCs/>
          <w:iCs/>
          <w:sz w:val="20"/>
          <w:szCs w:val="20"/>
        </w:rPr>
        <w:t>часник не повинен перебувати під дією спеціальних економічних та інших обмежувальних заходів, передбачених Законом України «Про санкції», чи спеціальних санкцій за порушення законодавства про зовнішньоекономічну діяльність, а також будь-яких інших обставин та заходів нормативного, адміністративного чи іншого характеру, що перешкоджають укладенню та/або виконанню договору про закупівлю  (Гарантійний Лист).</w:t>
      </w:r>
    </w:p>
    <w:p w:rsidR="00562714" w:rsidRPr="00562714" w:rsidRDefault="00562714" w:rsidP="00562714">
      <w:pPr>
        <w:pStyle w:val="ac"/>
        <w:widowControl w:val="0"/>
        <w:numPr>
          <w:ilvl w:val="0"/>
          <w:numId w:val="16"/>
        </w:numPr>
        <w:autoSpaceDE w:val="0"/>
        <w:autoSpaceDN w:val="0"/>
        <w:adjustRightInd w:val="0"/>
        <w:spacing w:after="0"/>
        <w:jc w:val="both"/>
        <w:rPr>
          <w:rFonts w:ascii="Times New Roman" w:hAnsi="Times New Roman" w:cs="Times New Roman"/>
          <w:sz w:val="20"/>
          <w:szCs w:val="20"/>
          <w:lang w:eastAsia="ru-RU"/>
        </w:rPr>
      </w:pPr>
      <w:r w:rsidRPr="00562714">
        <w:rPr>
          <w:rFonts w:ascii="Times New Roman" w:hAnsi="Times New Roman" w:cs="Times New Roman"/>
          <w:sz w:val="20"/>
          <w:szCs w:val="20"/>
          <w:lang w:eastAsia="ru-RU"/>
        </w:rPr>
        <w:t>При поданні тендерних пропозицій враховувати вимоги постанови КМУ від 09 квітня 2022 року № 426 «Про застосування заборони ввезення товарів з російської федерації» та постанови НБУ від 24 лютого 2022 року № 18 «Про роботу банківської системи в період запровадження воєнного стану».</w:t>
      </w:r>
    </w:p>
    <w:p w:rsidR="00562714" w:rsidRPr="00562714" w:rsidRDefault="00562714" w:rsidP="00562714">
      <w:pPr>
        <w:pStyle w:val="ac"/>
        <w:widowControl w:val="0"/>
        <w:numPr>
          <w:ilvl w:val="0"/>
          <w:numId w:val="16"/>
        </w:numPr>
        <w:autoSpaceDE w:val="0"/>
        <w:autoSpaceDN w:val="0"/>
        <w:adjustRightInd w:val="0"/>
        <w:spacing w:after="0"/>
        <w:jc w:val="both"/>
        <w:rPr>
          <w:rFonts w:ascii="Times New Roman" w:hAnsi="Times New Roman" w:cs="Times New Roman"/>
          <w:sz w:val="20"/>
          <w:szCs w:val="20"/>
          <w:lang w:eastAsia="ru-RU"/>
        </w:rPr>
      </w:pPr>
      <w:r w:rsidRPr="00562714">
        <w:rPr>
          <w:rFonts w:ascii="Times New Roman" w:hAnsi="Times New Roman" w:cs="Times New Roman"/>
          <w:sz w:val="20"/>
          <w:szCs w:val="20"/>
          <w:lang w:eastAsia="ru-RU"/>
        </w:rPr>
        <w:t xml:space="preserve">Товар не може бути виробництва російської федерації та республіки </w:t>
      </w:r>
      <w:proofErr w:type="spellStart"/>
      <w:r w:rsidRPr="00562714">
        <w:rPr>
          <w:rFonts w:ascii="Times New Roman" w:hAnsi="Times New Roman" w:cs="Times New Roman"/>
          <w:sz w:val="20"/>
          <w:szCs w:val="20"/>
          <w:lang w:eastAsia="ru-RU"/>
        </w:rPr>
        <w:t>білорусь</w:t>
      </w:r>
      <w:proofErr w:type="spellEnd"/>
      <w:r w:rsidRPr="00562714">
        <w:rPr>
          <w:rFonts w:ascii="Times New Roman" w:hAnsi="Times New Roman" w:cs="Times New Roman"/>
          <w:sz w:val="20"/>
          <w:szCs w:val="20"/>
          <w:lang w:eastAsia="ru-RU"/>
        </w:rPr>
        <w:t>/</w:t>
      </w:r>
      <w:r w:rsidRPr="00562714">
        <w:rPr>
          <w:rFonts w:ascii="Times New Roman" w:hAnsi="Times New Roman" w:cs="Times New Roman"/>
          <w:sz w:val="20"/>
          <w:szCs w:val="20"/>
        </w:rPr>
        <w:t xml:space="preserve"> ісламської республіки </w:t>
      </w:r>
      <w:proofErr w:type="spellStart"/>
      <w:r w:rsidRPr="00562714">
        <w:rPr>
          <w:rFonts w:ascii="Times New Roman" w:hAnsi="Times New Roman" w:cs="Times New Roman"/>
          <w:sz w:val="20"/>
          <w:szCs w:val="20"/>
        </w:rPr>
        <w:t>іран</w:t>
      </w:r>
      <w:proofErr w:type="spellEnd"/>
      <w:r w:rsidRPr="00562714">
        <w:rPr>
          <w:rFonts w:ascii="Times New Roman" w:hAnsi="Times New Roman" w:cs="Times New Roman"/>
          <w:sz w:val="20"/>
          <w:szCs w:val="20"/>
          <w:lang w:eastAsia="ru-RU"/>
        </w:rPr>
        <w:t xml:space="preserve">,  а також відповідно до постанови КМУ від 12 жовтня 2022 р. № 1178 </w:t>
      </w:r>
      <w:r w:rsidRPr="00562714">
        <w:rPr>
          <w:rFonts w:ascii="Times New Roman" w:hAnsi="Times New Roman" w:cs="Times New Roman"/>
          <w:sz w:val="20"/>
          <w:szCs w:val="20"/>
        </w:rPr>
        <w:t xml:space="preserve">забороняється здійснювати публічні закупівлі товарів, робіт і послуг у громадян російської федерації/республіки </w:t>
      </w:r>
      <w:proofErr w:type="spellStart"/>
      <w:r w:rsidRPr="00562714">
        <w:rPr>
          <w:rFonts w:ascii="Times New Roman" w:hAnsi="Times New Roman" w:cs="Times New Roman"/>
          <w:sz w:val="20"/>
          <w:szCs w:val="20"/>
        </w:rPr>
        <w:t>білорусь</w:t>
      </w:r>
      <w:proofErr w:type="spellEnd"/>
      <w:r w:rsidRPr="00562714">
        <w:rPr>
          <w:rFonts w:ascii="Times New Roman" w:hAnsi="Times New Roman" w:cs="Times New Roman"/>
          <w:sz w:val="20"/>
          <w:szCs w:val="20"/>
        </w:rPr>
        <w:t xml:space="preserve">/ ісламської республіки </w:t>
      </w:r>
      <w:proofErr w:type="spellStart"/>
      <w:r w:rsidRPr="00562714">
        <w:rPr>
          <w:rFonts w:ascii="Times New Roman" w:hAnsi="Times New Roman" w:cs="Times New Roman"/>
          <w:sz w:val="20"/>
          <w:szCs w:val="20"/>
        </w:rPr>
        <w:t>іран</w:t>
      </w:r>
      <w:proofErr w:type="spellEnd"/>
      <w:r w:rsidRPr="00562714">
        <w:rPr>
          <w:rFonts w:ascii="Times New Roman" w:hAnsi="Times New Roman" w:cs="Times New Roman"/>
          <w:sz w:val="20"/>
          <w:szCs w:val="20"/>
        </w:rPr>
        <w:t xml:space="preserve"> (крім тих, що проживають на території України на законних підставах); юридичних осіб, утворених та зареєстрованих відповідно до законодавства російської федерації/республіки </w:t>
      </w:r>
      <w:proofErr w:type="spellStart"/>
      <w:r w:rsidRPr="00562714">
        <w:rPr>
          <w:rFonts w:ascii="Times New Roman" w:hAnsi="Times New Roman" w:cs="Times New Roman"/>
          <w:sz w:val="20"/>
          <w:szCs w:val="20"/>
        </w:rPr>
        <w:t>білорусь</w:t>
      </w:r>
      <w:proofErr w:type="spellEnd"/>
      <w:r w:rsidRPr="00562714">
        <w:rPr>
          <w:rFonts w:ascii="Times New Roman" w:hAnsi="Times New Roman" w:cs="Times New Roman"/>
          <w:sz w:val="20"/>
          <w:szCs w:val="20"/>
        </w:rPr>
        <w:t xml:space="preserve">/ісламської республіки </w:t>
      </w:r>
      <w:proofErr w:type="spellStart"/>
      <w:r w:rsidRPr="00562714">
        <w:rPr>
          <w:rFonts w:ascii="Times New Roman" w:hAnsi="Times New Roman" w:cs="Times New Roman"/>
          <w:sz w:val="20"/>
          <w:szCs w:val="20"/>
        </w:rPr>
        <w:t>іран</w:t>
      </w:r>
      <w:proofErr w:type="spellEnd"/>
      <w:r w:rsidRPr="00562714">
        <w:rPr>
          <w:rFonts w:ascii="Times New Roman" w:hAnsi="Times New Roman" w:cs="Times New Roman"/>
          <w:sz w:val="20"/>
          <w:szCs w:val="20"/>
        </w:rPr>
        <w:t xml:space="preserve">; юридичних осіб, утворених та зареєстрованих відповідно до законодавства України, кінцевим </w:t>
      </w:r>
      <w:proofErr w:type="spellStart"/>
      <w:r w:rsidRPr="00562714">
        <w:rPr>
          <w:rFonts w:ascii="Times New Roman" w:hAnsi="Times New Roman" w:cs="Times New Roman"/>
          <w:sz w:val="20"/>
          <w:szCs w:val="20"/>
        </w:rPr>
        <w:t>бенефіціарним</w:t>
      </w:r>
      <w:proofErr w:type="spellEnd"/>
      <w:r w:rsidRPr="00562714">
        <w:rPr>
          <w:rFonts w:ascii="Times New Roman" w:hAnsi="Times New Roman" w:cs="Times New Roman"/>
          <w:sz w:val="20"/>
          <w:szCs w:val="20"/>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w:t>
      </w:r>
      <w:proofErr w:type="spellStart"/>
      <w:r w:rsidRPr="00562714">
        <w:rPr>
          <w:rFonts w:ascii="Times New Roman" w:hAnsi="Times New Roman" w:cs="Times New Roman"/>
          <w:sz w:val="20"/>
          <w:szCs w:val="20"/>
        </w:rPr>
        <w:t>білорусь</w:t>
      </w:r>
      <w:proofErr w:type="spellEnd"/>
      <w:r w:rsidRPr="00562714">
        <w:rPr>
          <w:rFonts w:ascii="Times New Roman" w:hAnsi="Times New Roman" w:cs="Times New Roman"/>
          <w:sz w:val="20"/>
          <w:szCs w:val="20"/>
        </w:rPr>
        <w:t xml:space="preserve">/ісламської республіки </w:t>
      </w:r>
      <w:proofErr w:type="spellStart"/>
      <w:r w:rsidRPr="00562714">
        <w:rPr>
          <w:rFonts w:ascii="Times New Roman" w:hAnsi="Times New Roman" w:cs="Times New Roman"/>
          <w:sz w:val="20"/>
          <w:szCs w:val="20"/>
        </w:rPr>
        <w:t>іран</w:t>
      </w:r>
      <w:proofErr w:type="spellEnd"/>
      <w:r w:rsidRPr="00562714">
        <w:rPr>
          <w:rFonts w:ascii="Times New Roman" w:hAnsi="Times New Roman" w:cs="Times New Roman"/>
          <w:sz w:val="20"/>
          <w:szCs w:val="20"/>
        </w:rPr>
        <w:t xml:space="preserve">, громадянин російської федерації/республіки </w:t>
      </w:r>
      <w:proofErr w:type="spellStart"/>
      <w:r w:rsidRPr="00562714">
        <w:rPr>
          <w:rFonts w:ascii="Times New Roman" w:hAnsi="Times New Roman" w:cs="Times New Roman"/>
          <w:sz w:val="20"/>
          <w:szCs w:val="20"/>
        </w:rPr>
        <w:t>білорусь</w:t>
      </w:r>
      <w:proofErr w:type="spellEnd"/>
      <w:r w:rsidRPr="00562714">
        <w:rPr>
          <w:rFonts w:ascii="Times New Roman" w:hAnsi="Times New Roman" w:cs="Times New Roman"/>
          <w:sz w:val="20"/>
          <w:szCs w:val="20"/>
        </w:rPr>
        <w:t xml:space="preserve">/ісламської республіки </w:t>
      </w:r>
      <w:proofErr w:type="spellStart"/>
      <w:r w:rsidRPr="00562714">
        <w:rPr>
          <w:rFonts w:ascii="Times New Roman" w:hAnsi="Times New Roman" w:cs="Times New Roman"/>
          <w:sz w:val="20"/>
          <w:szCs w:val="20"/>
        </w:rPr>
        <w:t>іран</w:t>
      </w:r>
      <w:proofErr w:type="spellEnd"/>
      <w:r w:rsidRPr="00562714">
        <w:rPr>
          <w:rFonts w:ascii="Times New Roman" w:hAnsi="Times New Roman" w:cs="Times New Roman"/>
          <w:sz w:val="20"/>
          <w:szCs w:val="20"/>
        </w:rPr>
        <w:t xml:space="preserve"> (крім тих, що проживають на території України на законних підставах), або юридичних осіб, утворених та зареєстрованих відповідно до законодавства російської федерації/республіки </w:t>
      </w:r>
      <w:proofErr w:type="spellStart"/>
      <w:r w:rsidRPr="00562714">
        <w:rPr>
          <w:rFonts w:ascii="Times New Roman" w:hAnsi="Times New Roman" w:cs="Times New Roman"/>
          <w:sz w:val="20"/>
          <w:szCs w:val="20"/>
        </w:rPr>
        <w:t>білорусь</w:t>
      </w:r>
      <w:proofErr w:type="spellEnd"/>
      <w:r w:rsidRPr="00562714">
        <w:rPr>
          <w:rFonts w:ascii="Times New Roman" w:hAnsi="Times New Roman" w:cs="Times New Roman"/>
          <w:sz w:val="20"/>
          <w:szCs w:val="20"/>
        </w:rPr>
        <w:t xml:space="preserve">/ісламської республіки </w:t>
      </w:r>
      <w:proofErr w:type="spellStart"/>
      <w:r w:rsidRPr="00562714">
        <w:rPr>
          <w:rFonts w:ascii="Times New Roman" w:hAnsi="Times New Roman" w:cs="Times New Roman"/>
          <w:sz w:val="20"/>
          <w:szCs w:val="20"/>
        </w:rPr>
        <w:t>іран</w:t>
      </w:r>
      <w:proofErr w:type="spellEnd"/>
      <w:r w:rsidRPr="00562714">
        <w:rPr>
          <w:rFonts w:ascii="Times New Roman" w:hAnsi="Times New Roman" w:cs="Times New Roman"/>
          <w:sz w:val="20"/>
          <w:szCs w:val="20"/>
        </w:rPr>
        <w:t>, крім випадків коли активи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w:t>
      </w:r>
      <w:r w:rsidRPr="00562714">
        <w:rPr>
          <w:rFonts w:ascii="Times New Roman" w:hAnsi="Times New Roman" w:cs="Times New Roman"/>
          <w:sz w:val="20"/>
          <w:szCs w:val="20"/>
          <w:lang w:eastAsia="ru-RU"/>
        </w:rPr>
        <w:t xml:space="preserve">, а також публічні закупівлі в інших суб’єктів господарювання, що здійснюють продаж товарів, робіт і послуг походженням з російської федерації/республіки </w:t>
      </w:r>
      <w:proofErr w:type="spellStart"/>
      <w:r w:rsidRPr="00562714">
        <w:rPr>
          <w:rFonts w:ascii="Times New Roman" w:hAnsi="Times New Roman" w:cs="Times New Roman"/>
          <w:sz w:val="20"/>
          <w:szCs w:val="20"/>
          <w:lang w:eastAsia="ru-RU"/>
        </w:rPr>
        <w:t>білорусь</w:t>
      </w:r>
      <w:proofErr w:type="spellEnd"/>
      <w:r w:rsidRPr="00562714">
        <w:rPr>
          <w:rFonts w:ascii="Times New Roman" w:hAnsi="Times New Roman" w:cs="Times New Roman"/>
          <w:sz w:val="20"/>
          <w:szCs w:val="20"/>
        </w:rPr>
        <w:t xml:space="preserve">/ісламської республіки </w:t>
      </w:r>
      <w:proofErr w:type="spellStart"/>
      <w:r w:rsidRPr="00562714">
        <w:rPr>
          <w:rFonts w:ascii="Times New Roman" w:hAnsi="Times New Roman" w:cs="Times New Roman"/>
          <w:sz w:val="20"/>
          <w:szCs w:val="20"/>
        </w:rPr>
        <w:t>іран</w:t>
      </w:r>
      <w:proofErr w:type="spellEnd"/>
      <w:r w:rsidRPr="00562714">
        <w:rPr>
          <w:rFonts w:ascii="Times New Roman" w:hAnsi="Times New Roman" w:cs="Times New Roman"/>
          <w:sz w:val="20"/>
          <w:szCs w:val="20"/>
          <w:lang w:eastAsia="ru-RU"/>
        </w:rPr>
        <w:t>.</w:t>
      </w:r>
    </w:p>
    <w:sectPr w:rsidR="00562714" w:rsidRPr="00562714" w:rsidSect="00E25AA9">
      <w:pgSz w:w="11906" w:h="16838"/>
      <w:pgMar w:top="1134" w:right="850" w:bottom="1134"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Lohit Devanagari">
    <w:altName w:val="Times New Roman"/>
    <w:panose1 w:val="00000000000000000000"/>
    <w:charset w:val="CC"/>
    <w:family w:val="auto"/>
    <w:notTrueType/>
    <w:pitch w:val="variable"/>
    <w:sig w:usb0="00000203" w:usb1="00000000" w:usb2="00000000" w:usb3="00000000" w:csb0="00000005"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3" w:usb1="00000000" w:usb2="00000000" w:usb3="00000000" w:csb0="00000001" w:csb1="00000000"/>
  </w:font>
  <w:font w:name="Liberation Mono">
    <w:altName w:val="Courier New"/>
    <w:charset w:val="CC"/>
    <w:family w:val="modern"/>
    <w:pitch w:val="fixed"/>
    <w:sig w:usb0="00000000" w:usb1="400078FF" w:usb2="0000000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ndale Sans UI;Times New Roman">
    <w:charset w:val="00"/>
    <w:family w:val="auto"/>
    <w:pitch w:val="default"/>
    <w:sig w:usb0="00000000" w:usb1="00000000" w:usb2="00000000" w:usb3="00000000" w:csb0="00000000"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446A"/>
    <w:multiLevelType w:val="hybridMultilevel"/>
    <w:tmpl w:val="9CE0C7F8"/>
    <w:lvl w:ilvl="0" w:tplc="287A5418">
      <w:start w:val="8"/>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5F669F2"/>
    <w:multiLevelType w:val="hybridMultilevel"/>
    <w:tmpl w:val="11322A78"/>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C22490"/>
    <w:multiLevelType w:val="hybridMultilevel"/>
    <w:tmpl w:val="D05294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B73090A"/>
    <w:multiLevelType w:val="hybridMultilevel"/>
    <w:tmpl w:val="E33E8660"/>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18B58F3"/>
    <w:multiLevelType w:val="hybridMultilevel"/>
    <w:tmpl w:val="4E0C8C40"/>
    <w:lvl w:ilvl="0" w:tplc="449A5C02">
      <w:start w:val="2"/>
      <w:numFmt w:val="bullet"/>
      <w:lvlText w:val="-"/>
      <w:lvlJc w:val="left"/>
      <w:pPr>
        <w:ind w:left="644" w:hanging="360"/>
      </w:pPr>
      <w:rPr>
        <w:rFonts w:ascii="Arial" w:eastAsia="Calibri" w:hAnsi="Arial" w:cs="Aria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5">
    <w:nsid w:val="3299533B"/>
    <w:multiLevelType w:val="hybridMultilevel"/>
    <w:tmpl w:val="560C9768"/>
    <w:lvl w:ilvl="0" w:tplc="02D4CD7A">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E42378"/>
    <w:multiLevelType w:val="hybridMultilevel"/>
    <w:tmpl w:val="BAA27B6C"/>
    <w:lvl w:ilvl="0" w:tplc="5526006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374F157C"/>
    <w:multiLevelType w:val="hybridMultilevel"/>
    <w:tmpl w:val="47D6670E"/>
    <w:lvl w:ilvl="0" w:tplc="F1304A9E">
      <w:start w:val="1"/>
      <w:numFmt w:val="decimal"/>
      <w:pStyle w:val="2"/>
      <w:lvlText w:val="%1."/>
      <w:lvlJc w:val="left"/>
      <w:pPr>
        <w:ind w:left="1070" w:hanging="360"/>
      </w:pPr>
      <w:rPr>
        <w:rFonts w:cs="Times New Roman" w:hint="default"/>
        <w:sz w:val="24"/>
      </w:rPr>
    </w:lvl>
    <w:lvl w:ilvl="1" w:tplc="4F9EE54C">
      <w:numFmt w:val="bullet"/>
      <w:lvlText w:val="-"/>
      <w:lvlJc w:val="left"/>
      <w:pPr>
        <w:ind w:left="1440" w:hanging="360"/>
      </w:pPr>
      <w:rPr>
        <w:rFonts w:ascii="Times New Roman" w:eastAsia="Times New Roman" w:hAnsi="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5300570"/>
    <w:multiLevelType w:val="hybridMultilevel"/>
    <w:tmpl w:val="9530C368"/>
    <w:lvl w:ilvl="0" w:tplc="B4ACA59A">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9">
    <w:nsid w:val="47B64438"/>
    <w:multiLevelType w:val="multilevel"/>
    <w:tmpl w:val="AF305C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C7281A"/>
    <w:multiLevelType w:val="multilevel"/>
    <w:tmpl w:val="5936F8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A0B1C29"/>
    <w:multiLevelType w:val="hybridMultilevel"/>
    <w:tmpl w:val="1C1CCC1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EA4E22"/>
    <w:multiLevelType w:val="hybridMultilevel"/>
    <w:tmpl w:val="3BB0572C"/>
    <w:lvl w:ilvl="0" w:tplc="0248E2B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nsid w:val="752852A9"/>
    <w:multiLevelType w:val="hybridMultilevel"/>
    <w:tmpl w:val="9F3643F4"/>
    <w:lvl w:ilvl="0" w:tplc="63088496">
      <w:start w:val="1"/>
      <w:numFmt w:val="decimal"/>
      <w:lvlText w:val="%1."/>
      <w:lvlJc w:val="left"/>
      <w:pPr>
        <w:ind w:left="360" w:hanging="360"/>
      </w:pPr>
      <w:rPr>
        <w:rFonts w:hint="default"/>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0"/>
    <w:lvlOverride w:ilvl="0">
      <w:lvl w:ilvl="0">
        <w:numFmt w:val="decimal"/>
        <w:lvlText w:val="%1."/>
        <w:lvlJc w:val="left"/>
      </w:lvl>
    </w:lvlOverride>
  </w:num>
  <w:num w:numId="2">
    <w:abstractNumId w:val="10"/>
    <w:lvlOverride w:ilvl="0">
      <w:lvl w:ilvl="0">
        <w:numFmt w:val="decimal"/>
        <w:lvlText w:val="%1."/>
        <w:lvlJc w:val="left"/>
      </w:lvl>
    </w:lvlOverride>
  </w:num>
  <w:num w:numId="3">
    <w:abstractNumId w:val="9"/>
    <w:lvlOverride w:ilvl="0">
      <w:lvl w:ilvl="0">
        <w:numFmt w:val="decimal"/>
        <w:lvlText w:val="%1."/>
        <w:lvlJc w:val="left"/>
      </w:lvl>
    </w:lvlOverride>
  </w:num>
  <w:num w:numId="4">
    <w:abstractNumId w:val="7"/>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11"/>
  </w:num>
  <w:num w:numId="9">
    <w:abstractNumId w:val="1"/>
  </w:num>
  <w:num w:numId="10">
    <w:abstractNumId w:val="12"/>
  </w:num>
  <w:num w:numId="11">
    <w:abstractNumId w:val="5"/>
  </w:num>
  <w:num w:numId="12">
    <w:abstractNumId w:val="6"/>
  </w:num>
  <w:num w:numId="13">
    <w:abstractNumId w:val="2"/>
  </w:num>
  <w:num w:numId="14">
    <w:abstractNumId w:val="3"/>
  </w:num>
  <w:num w:numId="15">
    <w:abstractNumId w:val="8"/>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E25AA9"/>
    <w:rsid w:val="00057F65"/>
    <w:rsid w:val="001053AC"/>
    <w:rsid w:val="00150156"/>
    <w:rsid w:val="00165A44"/>
    <w:rsid w:val="001875C5"/>
    <w:rsid w:val="001C21F4"/>
    <w:rsid w:val="00214F8C"/>
    <w:rsid w:val="00241ACA"/>
    <w:rsid w:val="002B5A88"/>
    <w:rsid w:val="002D528C"/>
    <w:rsid w:val="002F46B1"/>
    <w:rsid w:val="003E4935"/>
    <w:rsid w:val="004006F0"/>
    <w:rsid w:val="00441AF3"/>
    <w:rsid w:val="004D6A2A"/>
    <w:rsid w:val="0051450A"/>
    <w:rsid w:val="00525B1D"/>
    <w:rsid w:val="0054576F"/>
    <w:rsid w:val="00562714"/>
    <w:rsid w:val="005F781A"/>
    <w:rsid w:val="00643105"/>
    <w:rsid w:val="006C52D7"/>
    <w:rsid w:val="006D383E"/>
    <w:rsid w:val="00862892"/>
    <w:rsid w:val="008A3685"/>
    <w:rsid w:val="008F7E16"/>
    <w:rsid w:val="00965631"/>
    <w:rsid w:val="00982B56"/>
    <w:rsid w:val="00A42FD8"/>
    <w:rsid w:val="00A75026"/>
    <w:rsid w:val="00AD7E8A"/>
    <w:rsid w:val="00AF19FD"/>
    <w:rsid w:val="00B04127"/>
    <w:rsid w:val="00B964E1"/>
    <w:rsid w:val="00BC0698"/>
    <w:rsid w:val="00BE3ECC"/>
    <w:rsid w:val="00C441B9"/>
    <w:rsid w:val="00C77497"/>
    <w:rsid w:val="00CB04CC"/>
    <w:rsid w:val="00CD3942"/>
    <w:rsid w:val="00D879C1"/>
    <w:rsid w:val="00DC3721"/>
    <w:rsid w:val="00E25AA9"/>
    <w:rsid w:val="00EB28CE"/>
    <w:rsid w:val="00F03AA9"/>
    <w:rsid w:val="00F174C6"/>
    <w:rsid w:val="00F32D6C"/>
    <w:rsid w:val="00F373C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D30"/>
    <w:rPr>
      <w:rFonts w:cs="Times New Roman"/>
    </w:rPr>
  </w:style>
  <w:style w:type="paragraph" w:styleId="1">
    <w:name w:val="heading 1"/>
    <w:basedOn w:val="normal"/>
    <w:next w:val="normal"/>
    <w:rsid w:val="00E25AA9"/>
    <w:pPr>
      <w:keepNext/>
      <w:keepLines/>
      <w:spacing w:before="480" w:after="120"/>
      <w:outlineLvl w:val="0"/>
    </w:pPr>
    <w:rPr>
      <w:b/>
      <w:sz w:val="48"/>
      <w:szCs w:val="48"/>
    </w:rPr>
  </w:style>
  <w:style w:type="paragraph" w:styleId="20">
    <w:name w:val="heading 2"/>
    <w:basedOn w:val="normal"/>
    <w:next w:val="normal"/>
    <w:rsid w:val="00E25AA9"/>
    <w:pPr>
      <w:keepNext/>
      <w:keepLines/>
      <w:spacing w:before="360" w:after="80"/>
      <w:outlineLvl w:val="1"/>
    </w:pPr>
    <w:rPr>
      <w:b/>
      <w:sz w:val="36"/>
      <w:szCs w:val="36"/>
    </w:rPr>
  </w:style>
  <w:style w:type="paragraph" w:styleId="3">
    <w:name w:val="heading 3"/>
    <w:basedOn w:val="normal"/>
    <w:next w:val="normal"/>
    <w:rsid w:val="00E25AA9"/>
    <w:pPr>
      <w:keepNext/>
      <w:keepLines/>
      <w:spacing w:before="280" w:after="80"/>
      <w:outlineLvl w:val="2"/>
    </w:pPr>
    <w:rPr>
      <w:b/>
      <w:sz w:val="28"/>
      <w:szCs w:val="28"/>
    </w:rPr>
  </w:style>
  <w:style w:type="paragraph" w:styleId="4">
    <w:name w:val="heading 4"/>
    <w:basedOn w:val="normal"/>
    <w:next w:val="normal"/>
    <w:rsid w:val="00E25AA9"/>
    <w:pPr>
      <w:keepNext/>
      <w:keepLines/>
      <w:spacing w:before="240" w:after="40"/>
      <w:outlineLvl w:val="3"/>
    </w:pPr>
    <w:rPr>
      <w:b/>
      <w:sz w:val="24"/>
      <w:szCs w:val="24"/>
    </w:rPr>
  </w:style>
  <w:style w:type="paragraph" w:styleId="5">
    <w:name w:val="heading 5"/>
    <w:basedOn w:val="normal"/>
    <w:next w:val="normal"/>
    <w:rsid w:val="00E25AA9"/>
    <w:pPr>
      <w:keepNext/>
      <w:keepLines/>
      <w:spacing w:before="220" w:after="40"/>
      <w:outlineLvl w:val="4"/>
    </w:pPr>
    <w:rPr>
      <w:b/>
    </w:rPr>
  </w:style>
  <w:style w:type="paragraph" w:styleId="6">
    <w:name w:val="heading 6"/>
    <w:basedOn w:val="normal"/>
    <w:next w:val="normal"/>
    <w:rsid w:val="00E25AA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E25AA9"/>
  </w:style>
  <w:style w:type="table" w:customStyle="1" w:styleId="TableNormal">
    <w:name w:val="Table Normal"/>
    <w:rsid w:val="00E25AA9"/>
    <w:tblPr>
      <w:tblCellMar>
        <w:top w:w="0" w:type="dxa"/>
        <w:left w:w="0" w:type="dxa"/>
        <w:bottom w:w="0" w:type="dxa"/>
        <w:right w:w="0" w:type="dxa"/>
      </w:tblCellMar>
    </w:tblPr>
  </w:style>
  <w:style w:type="paragraph" w:styleId="a3">
    <w:name w:val="Title"/>
    <w:basedOn w:val="normal"/>
    <w:next w:val="normal"/>
    <w:rsid w:val="00E25AA9"/>
    <w:pPr>
      <w:keepNext/>
      <w:keepLines/>
      <w:spacing w:before="480" w:after="120"/>
    </w:pPr>
    <w:rPr>
      <w:b/>
      <w:sz w:val="72"/>
      <w:szCs w:val="72"/>
    </w:rPr>
  </w:style>
  <w:style w:type="paragraph" w:customStyle="1" w:styleId="a4">
    <w:basedOn w:val="a"/>
    <w:next w:val="a5"/>
    <w:uiPriority w:val="99"/>
    <w:unhideWhenUsed/>
    <w:rsid w:val="00BD5D30"/>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6"/>
    <w:unhideWhenUsed/>
    <w:qFormat/>
    <w:rsid w:val="00BD5D30"/>
    <w:rPr>
      <w:rFonts w:ascii="Times New Roman" w:hAnsi="Times New Roman"/>
      <w:sz w:val="24"/>
      <w:szCs w:val="24"/>
    </w:rPr>
  </w:style>
  <w:style w:type="paragraph" w:customStyle="1" w:styleId="rvps2">
    <w:name w:val="rvps2"/>
    <w:basedOn w:val="a"/>
    <w:rsid w:val="00E07010"/>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Subtitle"/>
    <w:basedOn w:val="normal"/>
    <w:next w:val="normal"/>
    <w:rsid w:val="00E25AA9"/>
    <w:pPr>
      <w:keepNext/>
      <w:keepLines/>
      <w:spacing w:before="360" w:after="80"/>
    </w:pPr>
    <w:rPr>
      <w:rFonts w:ascii="Georgia" w:eastAsia="Georgia" w:hAnsi="Georgia" w:cs="Georgia"/>
      <w:i/>
      <w:color w:val="666666"/>
      <w:sz w:val="48"/>
      <w:szCs w:val="48"/>
    </w:rPr>
  </w:style>
  <w:style w:type="paragraph" w:styleId="a8">
    <w:name w:val="No Spacing"/>
    <w:aliases w:val="nado12,Bullet"/>
    <w:link w:val="a9"/>
    <w:qFormat/>
    <w:rsid w:val="00F373CB"/>
    <w:pPr>
      <w:spacing w:after="0" w:line="240" w:lineRule="auto"/>
    </w:pPr>
    <w:rPr>
      <w:rFonts w:cs="Times New Roman"/>
      <w:lang w:val="ru-RU" w:eastAsia="en-US"/>
    </w:rPr>
  </w:style>
  <w:style w:type="character" w:customStyle="1" w:styleId="a9">
    <w:name w:val="Без інтервалів Знак"/>
    <w:aliases w:val="nado12 Знак,Bullet Знак"/>
    <w:link w:val="a8"/>
    <w:uiPriority w:val="1"/>
    <w:locked/>
    <w:rsid w:val="00F373CB"/>
    <w:rPr>
      <w:rFonts w:cs="Times New Roman"/>
      <w:lang w:val="ru-RU" w:eastAsia="en-US"/>
    </w:rPr>
  </w:style>
  <w:style w:type="paragraph" w:styleId="HTML">
    <w:name w:val="HTML Preformatted"/>
    <w:basedOn w:val="a"/>
    <w:link w:val="HTML0"/>
    <w:unhideWhenUsed/>
    <w:rsid w:val="00F3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ru-RU" w:eastAsia="en-US"/>
    </w:rPr>
  </w:style>
  <w:style w:type="character" w:customStyle="1" w:styleId="HTML0">
    <w:name w:val="Стандартний HTML Знак"/>
    <w:basedOn w:val="a0"/>
    <w:link w:val="HTML"/>
    <w:rsid w:val="00F373CB"/>
    <w:rPr>
      <w:rFonts w:ascii="Courier New" w:eastAsia="Times New Roman" w:hAnsi="Courier New" w:cs="Times New Roman"/>
      <w:sz w:val="20"/>
      <w:szCs w:val="20"/>
      <w:lang w:val="ru-RU" w:eastAsia="en-US"/>
    </w:rPr>
  </w:style>
  <w:style w:type="paragraph" w:customStyle="1" w:styleId="aa">
    <w:name w:val="Вміст таблиці"/>
    <w:basedOn w:val="a"/>
    <w:qFormat/>
    <w:rsid w:val="00F373CB"/>
    <w:pPr>
      <w:suppressLineNumbers/>
      <w:spacing w:after="0" w:line="276" w:lineRule="auto"/>
    </w:pPr>
    <w:rPr>
      <w:rFonts w:ascii="Liberation Serif" w:eastAsia="Tahoma" w:hAnsi="Liberation Serif" w:cs="Lohit Devanagari"/>
      <w:color w:val="00000A"/>
      <w:sz w:val="24"/>
      <w:szCs w:val="24"/>
      <w:lang w:eastAsia="zh-CN" w:bidi="hi-IN"/>
    </w:rPr>
  </w:style>
  <w:style w:type="paragraph" w:customStyle="1" w:styleId="Style1">
    <w:name w:val="Style1"/>
    <w:basedOn w:val="a"/>
    <w:qFormat/>
    <w:rsid w:val="00F373CB"/>
    <w:pPr>
      <w:widowControl w:val="0"/>
      <w:spacing w:after="0" w:line="274" w:lineRule="exact"/>
      <w:jc w:val="both"/>
    </w:pPr>
    <w:rPr>
      <w:rFonts w:ascii="Times New Roman" w:eastAsia="Times New Roman" w:hAnsi="Times New Roman"/>
      <w:color w:val="00000A"/>
      <w:sz w:val="24"/>
      <w:szCs w:val="24"/>
      <w:lang w:eastAsia="zh-CN" w:bidi="hi-IN"/>
    </w:rPr>
  </w:style>
  <w:style w:type="character" w:customStyle="1" w:styleId="FontStyle30">
    <w:name w:val="Font Style30"/>
    <w:basedOn w:val="a0"/>
    <w:qFormat/>
    <w:rsid w:val="00F373CB"/>
    <w:rPr>
      <w:b/>
      <w:bCs/>
      <w:sz w:val="22"/>
      <w:szCs w:val="22"/>
    </w:rPr>
  </w:style>
  <w:style w:type="character" w:customStyle="1" w:styleId="FontStyle42">
    <w:name w:val="Font Style42"/>
    <w:basedOn w:val="a0"/>
    <w:qFormat/>
    <w:rsid w:val="00F373CB"/>
    <w:rPr>
      <w:sz w:val="18"/>
      <w:szCs w:val="18"/>
    </w:rPr>
  </w:style>
  <w:style w:type="character" w:customStyle="1" w:styleId="FontStyle39">
    <w:name w:val="Font Style39"/>
    <w:basedOn w:val="a0"/>
    <w:qFormat/>
    <w:rsid w:val="00F373CB"/>
    <w:rPr>
      <w:b/>
      <w:bCs/>
      <w:sz w:val="18"/>
      <w:szCs w:val="18"/>
    </w:rPr>
  </w:style>
  <w:style w:type="character" w:customStyle="1" w:styleId="FontStyle40">
    <w:name w:val="Font Style40"/>
    <w:basedOn w:val="a0"/>
    <w:qFormat/>
    <w:rsid w:val="00F373CB"/>
    <w:rPr>
      <w:sz w:val="16"/>
      <w:szCs w:val="16"/>
    </w:rPr>
  </w:style>
  <w:style w:type="paragraph" w:customStyle="1" w:styleId="Style10">
    <w:name w:val="Style10"/>
    <w:basedOn w:val="a"/>
    <w:qFormat/>
    <w:rsid w:val="00F373CB"/>
    <w:pPr>
      <w:widowControl w:val="0"/>
      <w:suppressAutoHyphens/>
      <w:spacing w:after="0" w:line="168" w:lineRule="exact"/>
    </w:pPr>
    <w:rPr>
      <w:rFonts w:ascii="Liberation Serif" w:eastAsia="Droid Sans Fallback" w:hAnsi="Liberation Serif" w:cs="FreeSans"/>
      <w:kern w:val="2"/>
      <w:sz w:val="24"/>
      <w:szCs w:val="24"/>
      <w:lang w:val="ru-RU" w:eastAsia="zh-CN" w:bidi="hi-IN"/>
    </w:rPr>
  </w:style>
  <w:style w:type="paragraph" w:customStyle="1" w:styleId="Style21">
    <w:name w:val="Style21"/>
    <w:basedOn w:val="a"/>
    <w:qFormat/>
    <w:rsid w:val="00F373CB"/>
    <w:pPr>
      <w:widowControl w:val="0"/>
      <w:suppressAutoHyphens/>
      <w:spacing w:after="0" w:line="240" w:lineRule="auto"/>
    </w:pPr>
    <w:rPr>
      <w:rFonts w:ascii="Liberation Serif" w:eastAsia="Droid Sans Fallback" w:hAnsi="Liberation Serif" w:cs="FreeSans"/>
      <w:kern w:val="2"/>
      <w:sz w:val="24"/>
      <w:szCs w:val="24"/>
      <w:lang w:val="ru-RU" w:eastAsia="zh-CN" w:bidi="hi-IN"/>
    </w:rPr>
  </w:style>
  <w:style w:type="paragraph" w:customStyle="1" w:styleId="Style13">
    <w:name w:val="Style13"/>
    <w:basedOn w:val="a"/>
    <w:qFormat/>
    <w:rsid w:val="00F373CB"/>
    <w:pPr>
      <w:widowControl w:val="0"/>
      <w:suppressAutoHyphens/>
      <w:spacing w:after="0" w:line="240" w:lineRule="auto"/>
    </w:pPr>
    <w:rPr>
      <w:rFonts w:ascii="Liberation Serif" w:eastAsia="Droid Sans Fallback" w:hAnsi="Liberation Serif" w:cs="FreeSans"/>
      <w:kern w:val="2"/>
      <w:sz w:val="24"/>
      <w:szCs w:val="24"/>
      <w:lang w:val="ru-RU" w:eastAsia="zh-CN" w:bidi="hi-IN"/>
    </w:rPr>
  </w:style>
  <w:style w:type="paragraph" w:customStyle="1" w:styleId="Style23">
    <w:name w:val="Style23"/>
    <w:basedOn w:val="a"/>
    <w:qFormat/>
    <w:rsid w:val="00F373CB"/>
    <w:pPr>
      <w:widowControl w:val="0"/>
      <w:suppressAutoHyphens/>
      <w:spacing w:after="0" w:line="240" w:lineRule="auto"/>
    </w:pPr>
    <w:rPr>
      <w:rFonts w:ascii="Liberation Serif" w:eastAsia="Droid Sans Fallback" w:hAnsi="Liberation Serif" w:cs="FreeSans"/>
      <w:kern w:val="2"/>
      <w:sz w:val="24"/>
      <w:szCs w:val="24"/>
      <w:lang w:val="ru-RU" w:eastAsia="zh-CN" w:bidi="hi-IN"/>
    </w:rPr>
  </w:style>
  <w:style w:type="character" w:customStyle="1" w:styleId="ab">
    <w:name w:val="Виділення жирним"/>
    <w:qFormat/>
    <w:rsid w:val="00F373CB"/>
    <w:rPr>
      <w:b/>
      <w:bCs/>
    </w:rPr>
  </w:style>
  <w:style w:type="character" w:customStyle="1" w:styleId="FontStyle47">
    <w:name w:val="Font Style47"/>
    <w:qFormat/>
    <w:rsid w:val="00F373CB"/>
    <w:rPr>
      <w:rFonts w:cs="Times New Roman"/>
      <w:b/>
      <w:bCs/>
      <w:sz w:val="22"/>
      <w:szCs w:val="22"/>
    </w:rPr>
  </w:style>
  <w:style w:type="paragraph" w:styleId="ac">
    <w:name w:val="List Paragraph"/>
    <w:aliases w:val="Абзац списку 1,тв-Абзац списка,List Paragraph (numbered (a)),List_Paragraph,Multilevel para_II,Bulle,List Paragraph,Elenco Normale,Список уровня 2,название табл/рис,Chapter10,заголовок 1.1,AC List 01,Number Bullets,Абзац списка литеральный"/>
    <w:basedOn w:val="a"/>
    <w:link w:val="ad"/>
    <w:uiPriority w:val="34"/>
    <w:qFormat/>
    <w:rsid w:val="008F7E16"/>
    <w:pPr>
      <w:ind w:left="720"/>
      <w:contextualSpacing/>
    </w:pPr>
    <w:rPr>
      <w:rFonts w:cs="Calibri"/>
    </w:rPr>
  </w:style>
  <w:style w:type="character" w:customStyle="1" w:styleId="ad">
    <w:name w:val="Абзац списку Знак"/>
    <w:aliases w:val="Абзац списку 1 Знак,тв-Абзац списка Знак,List Paragraph (numbered (a)) Знак,List_Paragraph Знак,Multilevel para_II Знак,Bulle Знак,List Paragraph Знак,Elenco Normale Знак,Список уровня 2 Знак,название табл/рис Знак,Chapter10 Знак"/>
    <w:basedOn w:val="a0"/>
    <w:link w:val="ac"/>
    <w:uiPriority w:val="34"/>
    <w:locked/>
    <w:rsid w:val="008F7E16"/>
  </w:style>
  <w:style w:type="paragraph" w:customStyle="1" w:styleId="2">
    <w:name w:val="Абзац списка2"/>
    <w:basedOn w:val="a"/>
    <w:rsid w:val="008F7E16"/>
    <w:pPr>
      <w:numPr>
        <w:numId w:val="4"/>
      </w:numPr>
      <w:spacing w:after="0" w:line="276" w:lineRule="auto"/>
      <w:ind w:left="720"/>
      <w:contextualSpacing/>
      <w:jc w:val="both"/>
    </w:pPr>
    <w:rPr>
      <w:rFonts w:ascii="Times New Roman" w:eastAsia="Times New Roman" w:hAnsi="Times New Roman"/>
      <w:sz w:val="24"/>
      <w:szCs w:val="24"/>
      <w:lang w:eastAsia="en-US"/>
    </w:rPr>
  </w:style>
  <w:style w:type="character" w:customStyle="1" w:styleId="21">
    <w:name w:val="Основной текст (2)_"/>
    <w:basedOn w:val="a0"/>
    <w:link w:val="22"/>
    <w:rsid w:val="008F7E16"/>
    <w:rPr>
      <w:rFonts w:ascii="Times New Roman" w:eastAsia="Times New Roman" w:hAnsi="Times New Roman" w:cs="Times New Roman"/>
      <w:spacing w:val="4"/>
      <w:sz w:val="19"/>
      <w:szCs w:val="19"/>
      <w:shd w:val="clear" w:color="auto" w:fill="FFFFFF"/>
    </w:rPr>
  </w:style>
  <w:style w:type="paragraph" w:customStyle="1" w:styleId="22">
    <w:name w:val="Основной текст (2)"/>
    <w:basedOn w:val="a"/>
    <w:link w:val="21"/>
    <w:rsid w:val="008F7E16"/>
    <w:pPr>
      <w:widowControl w:val="0"/>
      <w:shd w:val="clear" w:color="auto" w:fill="FFFFFF"/>
      <w:spacing w:after="0" w:line="250" w:lineRule="exact"/>
      <w:jc w:val="right"/>
    </w:pPr>
    <w:rPr>
      <w:rFonts w:ascii="Times New Roman" w:eastAsia="Times New Roman" w:hAnsi="Times New Roman"/>
      <w:spacing w:val="4"/>
      <w:sz w:val="19"/>
      <w:szCs w:val="19"/>
    </w:rPr>
  </w:style>
  <w:style w:type="table" w:styleId="ae">
    <w:name w:val="Table Grid"/>
    <w:basedOn w:val="a1"/>
    <w:uiPriority w:val="59"/>
    <w:rsid w:val="00DC37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apiid">
    <w:name w:val="js-apiid"/>
    <w:basedOn w:val="a0"/>
    <w:rsid w:val="00214F8C"/>
  </w:style>
  <w:style w:type="character" w:styleId="af">
    <w:name w:val="Hyperlink"/>
    <w:basedOn w:val="a0"/>
    <w:uiPriority w:val="99"/>
    <w:unhideWhenUsed/>
    <w:rsid w:val="00441AF3"/>
    <w:rPr>
      <w:color w:val="0000FF"/>
      <w:u w:val="single"/>
    </w:rPr>
  </w:style>
  <w:style w:type="paragraph" w:customStyle="1" w:styleId="af0">
    <w:name w:val="Обычный мой"/>
    <w:basedOn w:val="a"/>
    <w:qFormat/>
    <w:rsid w:val="00441AF3"/>
    <w:pPr>
      <w:spacing w:after="0" w:line="360" w:lineRule="auto"/>
      <w:ind w:firstLine="709"/>
      <w:jc w:val="both"/>
    </w:pPr>
    <w:rPr>
      <w:rFonts w:ascii="Times New Roman" w:eastAsia="Times New Roman" w:hAnsi="Times New Roman"/>
      <w:sz w:val="28"/>
      <w:szCs w:val="28"/>
      <w:lang w:eastAsia="ru-RU"/>
    </w:rPr>
  </w:style>
  <w:style w:type="paragraph" w:customStyle="1" w:styleId="af1">
    <w:name w:val="Текст в заданном формате"/>
    <w:basedOn w:val="a"/>
    <w:rsid w:val="00441AF3"/>
    <w:pPr>
      <w:widowControl w:val="0"/>
      <w:suppressAutoHyphens/>
      <w:spacing w:after="0" w:line="300" w:lineRule="auto"/>
      <w:ind w:left="40" w:firstLine="700"/>
    </w:pPr>
    <w:rPr>
      <w:rFonts w:ascii="Liberation Mono" w:eastAsia="Courier New" w:hAnsi="Liberation Mono" w:cs="Liberation Mono"/>
      <w:sz w:val="20"/>
      <w:szCs w:val="20"/>
      <w:lang w:eastAsia="zh-CN"/>
    </w:rPr>
  </w:style>
  <w:style w:type="character" w:styleId="af2">
    <w:name w:val="Strong"/>
    <w:basedOn w:val="a0"/>
    <w:uiPriority w:val="22"/>
    <w:qFormat/>
    <w:rsid w:val="00165A44"/>
    <w:rPr>
      <w:b/>
      <w:bCs/>
    </w:rPr>
  </w:style>
  <w:style w:type="paragraph" w:styleId="af3">
    <w:name w:val="Body Text"/>
    <w:basedOn w:val="a"/>
    <w:link w:val="af4"/>
    <w:uiPriority w:val="99"/>
    <w:semiHidden/>
    <w:unhideWhenUsed/>
    <w:rsid w:val="00562714"/>
    <w:pPr>
      <w:spacing w:after="120" w:line="240" w:lineRule="auto"/>
    </w:pPr>
    <w:rPr>
      <w:rFonts w:ascii="Times New Roman" w:eastAsia="SimSun" w:hAnsi="Times New Roman" w:cs="SimSun"/>
    </w:rPr>
  </w:style>
  <w:style w:type="character" w:customStyle="1" w:styleId="af4">
    <w:name w:val="Основний текст Знак"/>
    <w:basedOn w:val="a0"/>
    <w:link w:val="af3"/>
    <w:uiPriority w:val="99"/>
    <w:semiHidden/>
    <w:rsid w:val="00562714"/>
    <w:rPr>
      <w:rFonts w:ascii="Times New Roman" w:eastAsia="SimSun" w:hAnsi="Times New Roman" w:cs="SimSun"/>
    </w:rPr>
  </w:style>
  <w:style w:type="paragraph" w:customStyle="1" w:styleId="Standard">
    <w:name w:val="Standard"/>
    <w:qFormat/>
    <w:rsid w:val="00562714"/>
    <w:pPr>
      <w:widowControl w:val="0"/>
      <w:suppressAutoHyphens/>
      <w:spacing w:after="0" w:line="240" w:lineRule="auto"/>
      <w:textAlignment w:val="baseline"/>
    </w:pPr>
    <w:rPr>
      <w:rFonts w:ascii="Times New Roman" w:eastAsia="Andale Sans UI;Times New Roman" w:hAnsi="Times New Roman" w:cs="Tahoma"/>
      <w:sz w:val="24"/>
      <w:szCs w:val="24"/>
      <w:lang w:val="de-DE" w:eastAsia="ja-JP" w:bidi="fa-IR"/>
    </w:rPr>
  </w:style>
  <w:style w:type="character" w:customStyle="1" w:styleId="a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5"/>
    <w:qFormat/>
    <w:rsid w:val="0056271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8176447">
      <w:bodyDiv w:val="1"/>
      <w:marLeft w:val="0"/>
      <w:marRight w:val="0"/>
      <w:marTop w:val="0"/>
      <w:marBottom w:val="0"/>
      <w:divBdr>
        <w:top w:val="none" w:sz="0" w:space="0" w:color="auto"/>
        <w:left w:val="none" w:sz="0" w:space="0" w:color="auto"/>
        <w:bottom w:val="none" w:sz="0" w:space="0" w:color="auto"/>
        <w:right w:val="none" w:sz="0" w:space="0" w:color="auto"/>
      </w:divBdr>
    </w:div>
    <w:div w:id="353774294">
      <w:bodyDiv w:val="1"/>
      <w:marLeft w:val="0"/>
      <w:marRight w:val="0"/>
      <w:marTop w:val="0"/>
      <w:marBottom w:val="0"/>
      <w:divBdr>
        <w:top w:val="none" w:sz="0" w:space="0" w:color="auto"/>
        <w:left w:val="none" w:sz="0" w:space="0" w:color="auto"/>
        <w:bottom w:val="none" w:sz="0" w:space="0" w:color="auto"/>
        <w:right w:val="none" w:sz="0" w:space="0" w:color="auto"/>
      </w:divBdr>
    </w:div>
    <w:div w:id="2033144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CRYRqlqqgMh3f1I2HwdoaveJi2g==">AMUW2mXev6jsFEHB0Y8C8RIa5C1xeHGyMu3HIe3hZLi6hc9ZopB1y4hranxSUZspdLZtFuADC0Z/QorsTQJVej3QntP1xY4VQrE1i0QkC7bD07xHBzZm2LT4ZlAE8RhZTbbvEb7nSBVLP3ukV/hjqpnrjT8122loRrpd+MhNCqbxvgJ1LH6RsxY=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5371</Words>
  <Characters>3062</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Dovhaia</dc:creator>
  <cp:lastModifiedBy>user</cp:lastModifiedBy>
  <cp:revision>3</cp:revision>
  <cp:lastPrinted>2024-01-30T10:35:00Z</cp:lastPrinted>
  <dcterms:created xsi:type="dcterms:W3CDTF">2025-07-23T11:42:00Z</dcterms:created>
  <dcterms:modified xsi:type="dcterms:W3CDTF">2025-07-23T11:43:00Z</dcterms:modified>
</cp:coreProperties>
</file>