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14" w:rsidRPr="00913E4A" w:rsidRDefault="00562714" w:rsidP="00562714">
      <w:pPr>
        <w:spacing w:after="0" w:line="240" w:lineRule="auto"/>
        <w:jc w:val="center"/>
        <w:outlineLvl w:val="0"/>
        <w:rPr>
          <w:rFonts w:ascii="Times New Roman" w:hAnsi="Times New Roman"/>
          <w:sz w:val="28"/>
          <w:szCs w:val="28"/>
        </w:rPr>
      </w:pPr>
      <w:r w:rsidRPr="00913E4A">
        <w:rPr>
          <w:rFonts w:ascii="Times New Roman" w:hAnsi="Times New Roman"/>
          <w:sz w:val="28"/>
          <w:szCs w:val="28"/>
        </w:rPr>
        <w:t>ДЕРЖАВНА МІГРАЦІЙНА СЛУЖБА УКРАЇНИ</w:t>
      </w:r>
    </w:p>
    <w:p w:rsidR="00562714" w:rsidRPr="00913E4A" w:rsidRDefault="00562714" w:rsidP="00562714">
      <w:pPr>
        <w:spacing w:after="0" w:line="240" w:lineRule="auto"/>
        <w:jc w:val="center"/>
        <w:rPr>
          <w:rFonts w:ascii="Times New Roman" w:hAnsi="Times New Roman"/>
        </w:rPr>
      </w:pPr>
      <w:r w:rsidRPr="00913E4A">
        <w:rPr>
          <w:rFonts w:ascii="Times New Roman" w:hAnsi="Times New Roman"/>
          <w:sz w:val="28"/>
          <w:szCs w:val="28"/>
        </w:rPr>
        <w:t xml:space="preserve">УПРАВЛІННЯ ДЕРЖАВНОЇ МІГРАЦІЙНОЇ СЛУЖБИ                         УКРАЇНИ У ВІННИЦЬКІЙ ОБЛАСТІ </w:t>
      </w:r>
    </w:p>
    <w:p w:rsidR="00562714" w:rsidRPr="00913E4A" w:rsidRDefault="00562714" w:rsidP="00562714">
      <w:pPr>
        <w:spacing w:after="0" w:line="240" w:lineRule="auto"/>
        <w:jc w:val="center"/>
        <w:rPr>
          <w:rFonts w:ascii="Times New Roman" w:hAnsi="Times New Roman"/>
          <w:sz w:val="28"/>
          <w:szCs w:val="28"/>
        </w:rPr>
      </w:pPr>
      <w:r w:rsidRPr="00913E4A">
        <w:rPr>
          <w:rFonts w:ascii="Times New Roman" w:hAnsi="Times New Roman"/>
          <w:sz w:val="28"/>
          <w:szCs w:val="28"/>
        </w:rPr>
        <w:t xml:space="preserve"> (УДМС У ВІННИЦЬКІЙ ОБЛАСТІ)</w:t>
      </w:r>
    </w:p>
    <w:p w:rsidR="00E25AA9" w:rsidRDefault="004D6A2A">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E25AA9" w:rsidRDefault="004D6A2A" w:rsidP="00562714">
      <w:pPr>
        <w:spacing w:after="0" w:line="240" w:lineRule="auto"/>
        <w:contextualSpacing/>
        <w:jc w:val="both"/>
        <w:rPr>
          <w:rFonts w:ascii="Times New Roman" w:eastAsia="Times New Roman" w:hAnsi="Times New Roman"/>
          <w:i/>
          <w:sz w:val="20"/>
          <w:szCs w:val="20"/>
        </w:rPr>
      </w:pPr>
      <w:r>
        <w:rPr>
          <w:rFonts w:ascii="Times New Roman" w:eastAsia="Times New Roman" w:hAnsi="Times New Roman"/>
          <w:sz w:val="20"/>
          <w:szCs w:val="20"/>
        </w:rPr>
        <w:t xml:space="preserve">технічних та якісних характеристик </w:t>
      </w:r>
      <w:r w:rsidRPr="00562714">
        <w:rPr>
          <w:rFonts w:ascii="Times New Roman" w:eastAsia="Times New Roman" w:hAnsi="Times New Roman"/>
          <w:sz w:val="20"/>
          <w:szCs w:val="20"/>
        </w:rPr>
        <w:t xml:space="preserve">закупівлі </w:t>
      </w:r>
      <w:r w:rsidR="00F55268">
        <w:rPr>
          <w:rFonts w:ascii="Times New Roman" w:hAnsi="Times New Roman"/>
          <w:b/>
          <w:i/>
          <w:sz w:val="20"/>
          <w:szCs w:val="20"/>
        </w:rPr>
        <w:t>маркованих конвертів</w:t>
      </w:r>
      <w:r w:rsidR="00562714" w:rsidRPr="00562714">
        <w:rPr>
          <w:rFonts w:ascii="Times New Roman" w:eastAsia="Times New Roman" w:hAnsi="Times New Roman"/>
          <w:b/>
          <w:bCs/>
          <w:i/>
          <w:sz w:val="20"/>
          <w:szCs w:val="20"/>
          <w:lang w:bidi="uk-UA"/>
        </w:rPr>
        <w:t xml:space="preserve"> </w:t>
      </w:r>
      <w:r w:rsidR="00562714" w:rsidRPr="00562714">
        <w:rPr>
          <w:rFonts w:ascii="Times New Roman" w:eastAsia="Times New Roman" w:hAnsi="Times New Roman"/>
          <w:b/>
          <w:i/>
          <w:sz w:val="20"/>
          <w:szCs w:val="20"/>
          <w:lang w:bidi="uk-UA"/>
        </w:rPr>
        <w:t xml:space="preserve">(код </w:t>
      </w:r>
      <w:proofErr w:type="spellStart"/>
      <w:r w:rsidR="00562714" w:rsidRPr="00562714">
        <w:rPr>
          <w:rFonts w:ascii="Times New Roman" w:eastAsia="Times New Roman" w:hAnsi="Times New Roman"/>
          <w:b/>
          <w:i/>
          <w:sz w:val="20"/>
          <w:szCs w:val="20"/>
          <w:lang w:bidi="uk-UA"/>
        </w:rPr>
        <w:t>ДК</w:t>
      </w:r>
      <w:proofErr w:type="spellEnd"/>
      <w:r w:rsidR="00562714" w:rsidRPr="00562714">
        <w:rPr>
          <w:rFonts w:ascii="Times New Roman" w:eastAsia="Times New Roman" w:hAnsi="Times New Roman"/>
          <w:b/>
          <w:i/>
          <w:sz w:val="20"/>
          <w:szCs w:val="20"/>
          <w:lang w:bidi="uk-UA"/>
        </w:rPr>
        <w:t xml:space="preserve"> 021-2015 - </w:t>
      </w:r>
      <w:r w:rsidR="00562714" w:rsidRPr="00562714">
        <w:rPr>
          <w:rFonts w:ascii="Times New Roman" w:hAnsi="Times New Roman"/>
          <w:b/>
          <w:i/>
          <w:color w:val="000000"/>
          <w:sz w:val="20"/>
          <w:szCs w:val="20"/>
          <w:bdr w:val="none" w:sz="0" w:space="0" w:color="auto" w:frame="1"/>
          <w:shd w:val="clear" w:color="auto" w:fill="FDFEFD"/>
        </w:rPr>
        <w:t>3019</w:t>
      </w:r>
      <w:r w:rsidR="00F55268">
        <w:rPr>
          <w:rFonts w:ascii="Times New Roman" w:hAnsi="Times New Roman"/>
          <w:b/>
          <w:i/>
          <w:color w:val="000000"/>
          <w:sz w:val="20"/>
          <w:szCs w:val="20"/>
          <w:bdr w:val="none" w:sz="0" w:space="0" w:color="auto" w:frame="1"/>
          <w:shd w:val="clear" w:color="auto" w:fill="FDFEFD"/>
        </w:rPr>
        <w:t>9230</w:t>
      </w:r>
      <w:r w:rsidR="00562714" w:rsidRPr="00562714">
        <w:rPr>
          <w:rFonts w:ascii="Times New Roman" w:hAnsi="Times New Roman"/>
          <w:b/>
          <w:i/>
          <w:color w:val="000000"/>
          <w:sz w:val="20"/>
          <w:szCs w:val="20"/>
          <w:bdr w:val="none" w:sz="0" w:space="0" w:color="auto" w:frame="1"/>
          <w:shd w:val="clear" w:color="auto" w:fill="FDFEFD"/>
        </w:rPr>
        <w:t>-</w:t>
      </w:r>
      <w:r w:rsidR="00F55268">
        <w:rPr>
          <w:rFonts w:ascii="Times New Roman" w:hAnsi="Times New Roman"/>
          <w:b/>
          <w:i/>
          <w:color w:val="000000"/>
          <w:sz w:val="20"/>
          <w:szCs w:val="20"/>
          <w:bdr w:val="none" w:sz="0" w:space="0" w:color="auto" w:frame="1"/>
          <w:shd w:val="clear" w:color="auto" w:fill="FDFEFD"/>
        </w:rPr>
        <w:t>1</w:t>
      </w:r>
      <w:r w:rsidR="00562714" w:rsidRPr="00562714">
        <w:rPr>
          <w:rFonts w:ascii="Times New Roman" w:hAnsi="Times New Roman"/>
          <w:b/>
          <w:i/>
          <w:color w:val="777777"/>
          <w:sz w:val="20"/>
          <w:szCs w:val="20"/>
          <w:shd w:val="clear" w:color="auto" w:fill="FDFEFD"/>
        </w:rPr>
        <w:t xml:space="preserve"> –  </w:t>
      </w:r>
      <w:r w:rsidR="00F55268">
        <w:rPr>
          <w:rFonts w:ascii="Times New Roman" w:hAnsi="Times New Roman"/>
          <w:b/>
          <w:i/>
          <w:color w:val="000000"/>
          <w:sz w:val="20"/>
          <w:szCs w:val="20"/>
          <w:bdr w:val="none" w:sz="0" w:space="0" w:color="auto" w:frame="1"/>
          <w:shd w:val="clear" w:color="auto" w:fill="FDFEFD"/>
        </w:rPr>
        <w:t>Конверти</w:t>
      </w:r>
      <w:r w:rsidR="00562714" w:rsidRPr="00562714">
        <w:rPr>
          <w:rFonts w:ascii="Times New Roman" w:eastAsia="Times New Roman" w:hAnsi="Times New Roman"/>
          <w:b/>
          <w:bCs/>
          <w:i/>
          <w:sz w:val="20"/>
          <w:szCs w:val="20"/>
          <w:lang w:bidi="uk-UA"/>
        </w:rPr>
        <w:t>)</w:t>
      </w:r>
      <w:r w:rsidRPr="00562714">
        <w:rPr>
          <w:rFonts w:ascii="Times New Roman" w:eastAsia="Times New Roman" w:hAnsi="Times New Roman"/>
          <w:b/>
          <w:sz w:val="20"/>
          <w:szCs w:val="20"/>
        </w:rPr>
        <w:t xml:space="preserve">, </w:t>
      </w:r>
      <w:r w:rsidRPr="00562714">
        <w:rPr>
          <w:rFonts w:ascii="Times New Roman" w:eastAsia="Times New Roman" w:hAnsi="Times New Roman"/>
          <w:sz w:val="20"/>
          <w:szCs w:val="20"/>
        </w:rPr>
        <w:t>розміру бюджетного призначення, очікуваної вартості предмета закупівлі</w:t>
      </w:r>
      <w:r w:rsidR="00562714">
        <w:rPr>
          <w:rFonts w:ascii="Times New Roman" w:eastAsia="Times New Roman" w:hAnsi="Times New Roman"/>
          <w:sz w:val="20"/>
          <w:szCs w:val="20"/>
        </w:rPr>
        <w:t xml:space="preserve"> </w:t>
      </w:r>
      <w:r w:rsidRPr="00562714">
        <w:rPr>
          <w:rFonts w:ascii="Times New Roman" w:eastAsia="Times New Roman" w:hAnsi="Times New Roman"/>
          <w:i/>
          <w:sz w:val="20"/>
          <w:szCs w:val="20"/>
        </w:rPr>
        <w:t xml:space="preserve"> (оприлюднюється на виконання постанови КМУ № 710 від 11.10.2016 «Про ефективне використання державних коштів» (зі змінами))</w:t>
      </w:r>
    </w:p>
    <w:p w:rsidR="00562714" w:rsidRPr="00562714" w:rsidRDefault="00562714" w:rsidP="00562714">
      <w:pPr>
        <w:spacing w:after="0" w:line="240" w:lineRule="auto"/>
        <w:contextualSpacing/>
        <w:jc w:val="center"/>
        <w:rPr>
          <w:rFonts w:ascii="Times New Roman" w:eastAsia="Times New Roman" w:hAnsi="Times New Roman"/>
          <w:i/>
          <w:sz w:val="20"/>
          <w:szCs w:val="20"/>
        </w:rPr>
      </w:pPr>
    </w:p>
    <w:p w:rsidR="00165A44" w:rsidRPr="00F32D6C" w:rsidRDefault="00165A44" w:rsidP="00562714">
      <w:pPr>
        <w:spacing w:after="0" w:line="240" w:lineRule="auto"/>
        <w:ind w:firstLine="709"/>
        <w:jc w:val="both"/>
        <w:rPr>
          <w:rFonts w:ascii="Times New Roman" w:eastAsia="Times New Roman" w:hAnsi="Times New Roman"/>
          <w:color w:val="000000"/>
          <w:sz w:val="20"/>
          <w:szCs w:val="20"/>
        </w:rPr>
      </w:pPr>
      <w:r w:rsidRPr="00F32D6C">
        <w:rPr>
          <w:rFonts w:ascii="Times New Roman" w:eastAsia="Times New Roman" w:hAnsi="Times New Roman"/>
          <w:b/>
          <w:i/>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32D6C">
        <w:rPr>
          <w:rFonts w:ascii="Times New Roman" w:hAnsi="Times New Roman"/>
          <w:sz w:val="20"/>
          <w:szCs w:val="20"/>
        </w:rPr>
        <w:t xml:space="preserve">Управління Державної  міграційної  служби України у Вінницькій області, </w:t>
      </w:r>
      <w:r w:rsidRPr="00F32D6C">
        <w:rPr>
          <w:rFonts w:ascii="Times New Roman" w:eastAsia="Times New Roman" w:hAnsi="Times New Roman"/>
          <w:color w:val="000000"/>
          <w:sz w:val="20"/>
          <w:szCs w:val="20"/>
        </w:rPr>
        <w:t xml:space="preserve">м. Вінниця,  </w:t>
      </w:r>
      <w:r>
        <w:rPr>
          <w:rFonts w:ascii="Times New Roman" w:eastAsia="Times New Roman" w:hAnsi="Times New Roman"/>
          <w:color w:val="000000"/>
          <w:sz w:val="20"/>
          <w:szCs w:val="20"/>
        </w:rPr>
        <w:t>проспект Коцюбинського, 78</w:t>
      </w:r>
      <w:r w:rsidRPr="00F32D6C">
        <w:rPr>
          <w:rFonts w:ascii="Times New Roman" w:eastAsia="Times New Roman" w:hAnsi="Times New Roman"/>
          <w:color w:val="000000"/>
          <w:sz w:val="20"/>
          <w:szCs w:val="20"/>
        </w:rPr>
        <w:t>,  ідентифікаційний код замовника:   37836770</w:t>
      </w:r>
    </w:p>
    <w:p w:rsidR="008A3685" w:rsidRPr="00F32D6C" w:rsidRDefault="008A3685" w:rsidP="00F32D6C">
      <w:pPr>
        <w:spacing w:after="0" w:line="240" w:lineRule="auto"/>
        <w:ind w:firstLine="709"/>
        <w:jc w:val="both"/>
        <w:rPr>
          <w:rFonts w:ascii="Times New Roman" w:eastAsia="Times New Roman" w:hAnsi="Times New Roman"/>
          <w:color w:val="000000"/>
          <w:sz w:val="20"/>
          <w:szCs w:val="20"/>
        </w:rPr>
      </w:pPr>
    </w:p>
    <w:p w:rsidR="00562714" w:rsidRPr="00F55268" w:rsidRDefault="004D6A2A" w:rsidP="00562714">
      <w:pPr>
        <w:ind w:firstLine="851"/>
        <w:contextualSpacing/>
        <w:jc w:val="both"/>
        <w:rPr>
          <w:rFonts w:ascii="Times New Roman" w:hAnsi="Times New Roman"/>
          <w:color w:val="000000"/>
          <w:sz w:val="20"/>
          <w:szCs w:val="20"/>
          <w:bdr w:val="none" w:sz="0" w:space="0" w:color="auto" w:frame="1"/>
          <w:shd w:val="clear" w:color="auto" w:fill="FDFEFD"/>
        </w:rPr>
      </w:pPr>
      <w:r w:rsidRPr="00F373CB">
        <w:rPr>
          <w:rFonts w:ascii="Times New Roman" w:eastAsia="Times New Roman" w:hAnsi="Times New Roman"/>
          <w:b/>
          <w:i/>
          <w:color w:val="000000"/>
          <w:sz w:val="20"/>
          <w:szCs w:val="20"/>
        </w:rPr>
        <w:t xml:space="preserve">Назва предмета закупівлі із зазначенням коду за Єдиним закупівельним </w:t>
      </w:r>
      <w:r w:rsidRPr="008F7E16">
        <w:rPr>
          <w:rFonts w:ascii="Times New Roman" w:eastAsia="Times New Roman" w:hAnsi="Times New Roman"/>
          <w:b/>
          <w:i/>
          <w:color w:val="000000"/>
          <w:sz w:val="20"/>
          <w:szCs w:val="20"/>
        </w:rPr>
        <w:t xml:space="preserve">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Pr="00165A44">
        <w:rPr>
          <w:rFonts w:ascii="Times New Roman" w:eastAsia="Times New Roman" w:hAnsi="Times New Roman"/>
          <w:b/>
          <w:i/>
          <w:color w:val="000000"/>
          <w:sz w:val="20"/>
          <w:szCs w:val="20"/>
        </w:rPr>
        <w:t>наявності):</w:t>
      </w:r>
      <w:r w:rsidRPr="00165A44">
        <w:rPr>
          <w:rFonts w:ascii="Times New Roman" w:eastAsia="Times New Roman" w:hAnsi="Times New Roman"/>
          <w:sz w:val="20"/>
          <w:szCs w:val="20"/>
        </w:rPr>
        <w:t xml:space="preserve"> </w:t>
      </w:r>
      <w:r w:rsidR="00F55268">
        <w:rPr>
          <w:rFonts w:ascii="Times New Roman" w:hAnsi="Times New Roman"/>
          <w:sz w:val="20"/>
          <w:szCs w:val="20"/>
        </w:rPr>
        <w:t>М</w:t>
      </w:r>
      <w:r w:rsidR="00F55268" w:rsidRPr="00F55268">
        <w:rPr>
          <w:rFonts w:ascii="Times New Roman" w:hAnsi="Times New Roman"/>
          <w:sz w:val="20"/>
          <w:szCs w:val="20"/>
        </w:rPr>
        <w:t>арковані конвертів</w:t>
      </w:r>
      <w:r w:rsidR="00F55268" w:rsidRPr="00F55268">
        <w:rPr>
          <w:rFonts w:ascii="Times New Roman" w:eastAsia="Times New Roman" w:hAnsi="Times New Roman"/>
          <w:bCs/>
          <w:sz w:val="20"/>
          <w:szCs w:val="20"/>
          <w:lang w:bidi="uk-UA"/>
        </w:rPr>
        <w:t xml:space="preserve">  </w:t>
      </w:r>
      <w:r w:rsidR="00F55268" w:rsidRPr="00F55268">
        <w:rPr>
          <w:rFonts w:ascii="Times New Roman" w:eastAsia="Times New Roman" w:hAnsi="Times New Roman"/>
          <w:sz w:val="20"/>
          <w:szCs w:val="20"/>
          <w:lang w:bidi="uk-UA"/>
        </w:rPr>
        <w:t xml:space="preserve">(код </w:t>
      </w:r>
      <w:proofErr w:type="spellStart"/>
      <w:r w:rsidR="00F55268" w:rsidRPr="00F55268">
        <w:rPr>
          <w:rFonts w:ascii="Times New Roman" w:eastAsia="Times New Roman" w:hAnsi="Times New Roman"/>
          <w:sz w:val="20"/>
          <w:szCs w:val="20"/>
          <w:lang w:bidi="uk-UA"/>
        </w:rPr>
        <w:t>ДК</w:t>
      </w:r>
      <w:proofErr w:type="spellEnd"/>
      <w:r w:rsidR="00F55268" w:rsidRPr="00F55268">
        <w:rPr>
          <w:rFonts w:ascii="Times New Roman" w:eastAsia="Times New Roman" w:hAnsi="Times New Roman"/>
          <w:sz w:val="20"/>
          <w:szCs w:val="20"/>
          <w:lang w:bidi="uk-UA"/>
        </w:rPr>
        <w:t xml:space="preserve"> 021-2015 - </w:t>
      </w:r>
      <w:r w:rsidR="00F55268" w:rsidRPr="00F55268">
        <w:rPr>
          <w:rFonts w:ascii="Times New Roman" w:hAnsi="Times New Roman"/>
          <w:color w:val="000000"/>
          <w:sz w:val="20"/>
          <w:szCs w:val="20"/>
          <w:bdr w:val="none" w:sz="0" w:space="0" w:color="auto" w:frame="1"/>
          <w:shd w:val="clear" w:color="auto" w:fill="FDFEFD"/>
        </w:rPr>
        <w:t>30199230-1</w:t>
      </w:r>
      <w:r w:rsidR="00F55268" w:rsidRPr="00F55268">
        <w:rPr>
          <w:rFonts w:ascii="Times New Roman" w:hAnsi="Times New Roman"/>
          <w:color w:val="777777"/>
          <w:sz w:val="20"/>
          <w:szCs w:val="20"/>
          <w:shd w:val="clear" w:color="auto" w:fill="FDFEFD"/>
        </w:rPr>
        <w:t xml:space="preserve"> –  </w:t>
      </w:r>
      <w:r w:rsidR="00F55268" w:rsidRPr="00F55268">
        <w:rPr>
          <w:rFonts w:ascii="Times New Roman" w:hAnsi="Times New Roman"/>
          <w:color w:val="000000"/>
          <w:sz w:val="20"/>
          <w:szCs w:val="20"/>
          <w:bdr w:val="none" w:sz="0" w:space="0" w:color="auto" w:frame="1"/>
          <w:shd w:val="clear" w:color="auto" w:fill="FDFEFD"/>
        </w:rPr>
        <w:t>Конверти</w:t>
      </w:r>
    </w:p>
    <w:p w:rsidR="00F55268" w:rsidRPr="00562714" w:rsidRDefault="00F55268" w:rsidP="00562714">
      <w:pPr>
        <w:ind w:firstLine="851"/>
        <w:contextualSpacing/>
        <w:jc w:val="both"/>
        <w:rPr>
          <w:rFonts w:ascii="Times New Roman" w:eastAsia="Times New Roman" w:hAnsi="Times New Roman"/>
          <w:b/>
          <w:bCs/>
          <w:sz w:val="20"/>
          <w:szCs w:val="20"/>
          <w:lang w:bidi="uk-UA"/>
        </w:rPr>
      </w:pPr>
    </w:p>
    <w:p w:rsidR="00F03AA9" w:rsidRPr="00214F8C" w:rsidRDefault="004D6A2A" w:rsidP="00165A44">
      <w:pPr>
        <w:ind w:firstLine="709"/>
        <w:jc w:val="both"/>
        <w:rPr>
          <w:rFonts w:ascii="Times New Roman" w:eastAsia="Times New Roman" w:hAnsi="Times New Roman"/>
          <w:sz w:val="20"/>
          <w:szCs w:val="20"/>
        </w:rPr>
      </w:pPr>
      <w:r w:rsidRPr="00165A44">
        <w:rPr>
          <w:rFonts w:ascii="Times New Roman" w:eastAsia="Times New Roman" w:hAnsi="Times New Roman"/>
          <w:b/>
          <w:i/>
          <w:sz w:val="20"/>
          <w:szCs w:val="20"/>
        </w:rPr>
        <w:t>Вид процедури закупівлі:</w:t>
      </w:r>
      <w:r w:rsidRPr="00165A44">
        <w:rPr>
          <w:rFonts w:ascii="Times New Roman" w:eastAsia="Times New Roman" w:hAnsi="Times New Roman"/>
          <w:sz w:val="20"/>
          <w:szCs w:val="20"/>
        </w:rPr>
        <w:t xml:space="preserve"> </w:t>
      </w:r>
      <w:r w:rsidR="00F32D6C" w:rsidRPr="00165A44">
        <w:rPr>
          <w:rFonts w:ascii="Times New Roman" w:eastAsia="Times New Roman" w:hAnsi="Times New Roman"/>
          <w:sz w:val="20"/>
          <w:szCs w:val="20"/>
        </w:rPr>
        <w:t xml:space="preserve"> </w:t>
      </w:r>
      <w:r w:rsidR="00F03AA9" w:rsidRPr="00165A44">
        <w:rPr>
          <w:rFonts w:ascii="Times New Roman" w:hAnsi="Times New Roman"/>
          <w:sz w:val="20"/>
          <w:szCs w:val="20"/>
        </w:rPr>
        <w:t>Застосовується процедура відкритих торгів</w:t>
      </w:r>
      <w:r w:rsidR="00F03AA9" w:rsidRPr="00F373CB">
        <w:rPr>
          <w:rFonts w:ascii="Times New Roman" w:hAnsi="Times New Roman"/>
          <w:sz w:val="20"/>
          <w:szCs w:val="20"/>
        </w:rPr>
        <w:t xml:space="preserve"> (з особливостями) згідно з пунктом 10 Особливостей здійснення публічних закупівель товарів, робіт і послуг для замовників, передбачених Законом України </w:t>
      </w:r>
      <w:proofErr w:type="spellStart"/>
      <w:r w:rsidR="00F03AA9" w:rsidRPr="00F373CB">
        <w:rPr>
          <w:rFonts w:ascii="Times New Roman" w:hAnsi="Times New Roman"/>
          <w:sz w:val="20"/>
          <w:szCs w:val="20"/>
        </w:rPr>
        <w:t>“Про</w:t>
      </w:r>
      <w:proofErr w:type="spellEnd"/>
      <w:r w:rsidR="00F03AA9" w:rsidRPr="00F373CB">
        <w:rPr>
          <w:rFonts w:ascii="Times New Roman" w:hAnsi="Times New Roman"/>
          <w:sz w:val="20"/>
          <w:szCs w:val="20"/>
        </w:rPr>
        <w:t xml:space="preserve"> публічні </w:t>
      </w:r>
      <w:proofErr w:type="spellStart"/>
      <w:r w:rsidR="00F03AA9" w:rsidRPr="00F373CB">
        <w:rPr>
          <w:rFonts w:ascii="Times New Roman" w:hAnsi="Times New Roman"/>
          <w:sz w:val="20"/>
          <w:szCs w:val="20"/>
        </w:rPr>
        <w:t>закупівлі”</w:t>
      </w:r>
      <w:proofErr w:type="spellEnd"/>
      <w:r w:rsidR="00F03AA9" w:rsidRPr="00F373CB">
        <w:rPr>
          <w:rFonts w:ascii="Times New Roman" w:hAnsi="Times New Roman"/>
          <w:sz w:val="20"/>
          <w:szCs w:val="20"/>
        </w:rPr>
        <w:t>, на період дії правового режиму воєнного стану в Україні та протягом 90 днів з дня його припинення або скасування, що затверджені постановою Кабінету Міністрів України від 12 жовтня 2022 року № 1178 (в редакції постанови Кабінету Міністрів України від 12 травня 2023 р. № 471).</w:t>
      </w:r>
    </w:p>
    <w:p w:rsidR="00F55268" w:rsidRPr="00F55268" w:rsidRDefault="00F03AA9" w:rsidP="00562714">
      <w:pPr>
        <w:spacing w:line="240" w:lineRule="atLeast"/>
        <w:ind w:firstLine="709"/>
        <w:rPr>
          <w:rFonts w:ascii="Times New Roman" w:hAnsi="Times New Roman"/>
          <w:b/>
          <w:i/>
          <w:sz w:val="20"/>
          <w:szCs w:val="20"/>
          <w:bdr w:val="none" w:sz="0" w:space="0" w:color="auto" w:frame="1"/>
        </w:rPr>
      </w:pPr>
      <w:r w:rsidRPr="00214F8C">
        <w:rPr>
          <w:rFonts w:ascii="Times New Roman" w:eastAsia="Times New Roman" w:hAnsi="Times New Roman"/>
          <w:b/>
          <w:i/>
          <w:sz w:val="20"/>
          <w:szCs w:val="20"/>
        </w:rPr>
        <w:t>Ідентифікатор  процедури  закупівлі:</w:t>
      </w:r>
      <w:r w:rsidRPr="00214F8C">
        <w:rPr>
          <w:rFonts w:ascii="Times New Roman" w:eastAsia="Times New Roman" w:hAnsi="Times New Roman"/>
          <w:sz w:val="20"/>
          <w:szCs w:val="20"/>
        </w:rPr>
        <w:t xml:space="preserve"> </w:t>
      </w:r>
      <w:r w:rsidR="00F55268" w:rsidRPr="00F55268">
        <w:rPr>
          <w:rFonts w:ascii="Times New Roman" w:hAnsi="Times New Roman"/>
          <w:color w:val="333333"/>
          <w:sz w:val="20"/>
          <w:szCs w:val="20"/>
          <w:shd w:val="clear" w:color="auto" w:fill="FFFFFF"/>
        </w:rPr>
        <w:t>UA-2025-10-23-005316-a</w:t>
      </w:r>
      <w:r w:rsidR="00F55268" w:rsidRPr="00F55268">
        <w:rPr>
          <w:rFonts w:ascii="Times New Roman" w:hAnsi="Times New Roman"/>
          <w:b/>
          <w:i/>
          <w:sz w:val="20"/>
          <w:szCs w:val="20"/>
          <w:bdr w:val="none" w:sz="0" w:space="0" w:color="auto" w:frame="1"/>
        </w:rPr>
        <w:t xml:space="preserve"> </w:t>
      </w:r>
    </w:p>
    <w:p w:rsidR="0051450A" w:rsidRPr="00214F8C" w:rsidRDefault="0051450A" w:rsidP="00562714">
      <w:pPr>
        <w:spacing w:line="240" w:lineRule="atLeast"/>
        <w:ind w:firstLine="709"/>
        <w:rPr>
          <w:rFonts w:ascii="Times New Roman" w:hAnsi="Times New Roman"/>
          <w:sz w:val="20"/>
          <w:szCs w:val="20"/>
          <w:bdr w:val="none" w:sz="0" w:space="0" w:color="auto" w:frame="1"/>
        </w:rPr>
      </w:pPr>
      <w:r w:rsidRPr="00214F8C">
        <w:rPr>
          <w:rFonts w:ascii="Times New Roman" w:hAnsi="Times New Roman"/>
          <w:b/>
          <w:i/>
          <w:sz w:val="20"/>
          <w:szCs w:val="20"/>
          <w:bdr w:val="none" w:sz="0" w:space="0" w:color="auto" w:frame="1"/>
        </w:rPr>
        <w:t>Розмір бюджетного призначення:</w:t>
      </w:r>
      <w:r w:rsidRPr="00214F8C">
        <w:rPr>
          <w:rFonts w:ascii="Times New Roman" w:hAnsi="Times New Roman"/>
          <w:sz w:val="20"/>
          <w:szCs w:val="20"/>
          <w:bdr w:val="none" w:sz="0" w:space="0" w:color="auto" w:frame="1"/>
        </w:rPr>
        <w:t xml:space="preserve"> </w:t>
      </w:r>
      <w:r w:rsidR="00F55268">
        <w:rPr>
          <w:rFonts w:ascii="Times New Roman" w:hAnsi="Times New Roman"/>
          <w:sz w:val="20"/>
          <w:szCs w:val="20"/>
          <w:bdr w:val="none" w:sz="0" w:space="0" w:color="auto" w:frame="1"/>
        </w:rPr>
        <w:t xml:space="preserve">47 200,00 </w:t>
      </w:r>
      <w:r w:rsidR="005F781A" w:rsidRPr="00214F8C">
        <w:rPr>
          <w:rFonts w:ascii="Times New Roman" w:eastAsia="Times New Roman" w:hAnsi="Times New Roman"/>
          <w:sz w:val="20"/>
          <w:szCs w:val="20"/>
        </w:rPr>
        <w:t xml:space="preserve">грн. з  ПДВ </w:t>
      </w:r>
      <w:r w:rsidRPr="00214F8C">
        <w:rPr>
          <w:rFonts w:ascii="Times New Roman" w:hAnsi="Times New Roman"/>
          <w:sz w:val="20"/>
          <w:szCs w:val="20"/>
          <w:bdr w:val="none" w:sz="0" w:space="0" w:color="auto" w:frame="1"/>
        </w:rPr>
        <w:t>.</w:t>
      </w:r>
    </w:p>
    <w:p w:rsidR="00A42FD8" w:rsidRPr="00214F8C" w:rsidRDefault="004D6A2A" w:rsidP="00A42FD8">
      <w:pPr>
        <w:pStyle w:val="1"/>
        <w:shd w:val="clear" w:color="auto" w:fill="FFFFFF"/>
        <w:spacing w:before="0" w:after="0" w:line="288" w:lineRule="atLeast"/>
        <w:ind w:firstLine="709"/>
        <w:jc w:val="both"/>
        <w:textAlignment w:val="baseline"/>
        <w:rPr>
          <w:rFonts w:ascii="Times New Roman" w:eastAsia="Times New Roman" w:hAnsi="Times New Roman"/>
          <w:b w:val="0"/>
          <w:sz w:val="20"/>
          <w:szCs w:val="20"/>
        </w:rPr>
      </w:pPr>
      <w:r w:rsidRPr="00214F8C">
        <w:rPr>
          <w:rFonts w:ascii="Times New Roman" w:eastAsia="Times New Roman" w:hAnsi="Times New Roman"/>
          <w:i/>
          <w:sz w:val="20"/>
          <w:szCs w:val="20"/>
        </w:rPr>
        <w:t>Очікувана вартість та обґрунтування очікуваної вартості предмета закупівлі:</w:t>
      </w:r>
      <w:r w:rsidRPr="00214F8C">
        <w:rPr>
          <w:rFonts w:ascii="Times New Roman" w:eastAsia="Times New Roman" w:hAnsi="Times New Roman"/>
          <w:sz w:val="20"/>
          <w:szCs w:val="20"/>
        </w:rPr>
        <w:t xml:space="preserve"> </w:t>
      </w:r>
      <w:r w:rsidR="00F32D6C" w:rsidRPr="00214F8C">
        <w:rPr>
          <w:rFonts w:ascii="Times New Roman" w:eastAsia="Times New Roman" w:hAnsi="Times New Roman"/>
          <w:sz w:val="20"/>
          <w:szCs w:val="20"/>
        </w:rPr>
        <w:t xml:space="preserve"> </w:t>
      </w:r>
      <w:r w:rsidR="00F55268">
        <w:rPr>
          <w:rFonts w:ascii="Times New Roman" w:eastAsia="Times New Roman" w:hAnsi="Times New Roman"/>
          <w:b w:val="0"/>
          <w:sz w:val="20"/>
          <w:szCs w:val="20"/>
        </w:rPr>
        <w:t>47 200,00</w:t>
      </w:r>
      <w:r w:rsidR="00F32D6C" w:rsidRPr="00214F8C">
        <w:rPr>
          <w:rFonts w:ascii="Times New Roman" w:eastAsia="Times New Roman" w:hAnsi="Times New Roman"/>
          <w:b w:val="0"/>
          <w:sz w:val="20"/>
          <w:szCs w:val="20"/>
        </w:rPr>
        <w:t xml:space="preserve"> грн. з  урахуванням  ПДВ</w:t>
      </w:r>
      <w:r w:rsidR="00A42FD8" w:rsidRPr="00214F8C">
        <w:rPr>
          <w:rFonts w:ascii="Times New Roman" w:eastAsia="Times New Roman" w:hAnsi="Times New Roman"/>
          <w:b w:val="0"/>
          <w:sz w:val="20"/>
          <w:szCs w:val="20"/>
        </w:rPr>
        <w:t>.</w:t>
      </w:r>
    </w:p>
    <w:p w:rsidR="001C21F4" w:rsidRPr="00827412" w:rsidRDefault="001C21F4" w:rsidP="001C21F4">
      <w:pPr>
        <w:pStyle w:val="1"/>
        <w:shd w:val="clear" w:color="auto" w:fill="FFFFFF"/>
        <w:spacing w:before="0" w:after="0" w:line="240" w:lineRule="auto"/>
        <w:ind w:firstLine="709"/>
        <w:jc w:val="both"/>
        <w:textAlignment w:val="baseline"/>
        <w:rPr>
          <w:rFonts w:ascii="Times New Roman" w:eastAsia="Times New Roman" w:hAnsi="Times New Roman" w:cs="Times New Roman"/>
          <w:b w:val="0"/>
          <w:sz w:val="20"/>
          <w:szCs w:val="20"/>
        </w:rPr>
      </w:pPr>
      <w:r w:rsidRPr="00827412">
        <w:rPr>
          <w:rFonts w:ascii="Times New Roman" w:eastAsia="Times New Roman" w:hAnsi="Times New Roman" w:cs="Times New Roman"/>
          <w:b w:val="0"/>
          <w:sz w:val="20"/>
          <w:szCs w:val="20"/>
        </w:rPr>
        <w:t>Визначення очікуваної вартості предмета закупівлі обумовлено статистичним аналізом</w:t>
      </w:r>
      <w:r w:rsidRPr="00827412">
        <w:rPr>
          <w:rFonts w:ascii="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w:t>
      </w:r>
      <w:r>
        <w:rPr>
          <w:rFonts w:ascii="Times New Roman" w:eastAsia="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 275 із змінами. </w:t>
      </w:r>
    </w:p>
    <w:p w:rsidR="00A42FD8" w:rsidRDefault="001C21F4" w:rsidP="001C21F4">
      <w:pPr>
        <w:spacing w:after="0" w:line="240" w:lineRule="auto"/>
        <w:ind w:firstLine="708"/>
        <w:jc w:val="both"/>
        <w:rPr>
          <w:rFonts w:ascii="Times New Roman" w:hAnsi="Times New Roman"/>
          <w:bCs/>
          <w:color w:val="333333"/>
          <w:sz w:val="20"/>
          <w:szCs w:val="20"/>
          <w:bdr w:val="none" w:sz="0" w:space="0" w:color="auto" w:frame="1"/>
        </w:rPr>
      </w:pPr>
      <w:r w:rsidRPr="00165A44">
        <w:rPr>
          <w:rFonts w:ascii="Times New Roman" w:hAnsi="Times New Roman"/>
          <w:sz w:val="20"/>
          <w:szCs w:val="20"/>
        </w:rPr>
        <w:t xml:space="preserve">Розрахунок очікуваної вартості предмета закупівлі здійснено після проведення попередніх ринкових консультацій з метою аналізу ринку, а  також </w:t>
      </w:r>
      <w:r w:rsidRPr="00165A44">
        <w:rPr>
          <w:rFonts w:ascii="Times New Roman" w:hAnsi="Times New Roman"/>
          <w:bCs/>
          <w:color w:val="333333"/>
          <w:sz w:val="20"/>
          <w:szCs w:val="20"/>
          <w:bdr w:val="none" w:sz="0" w:space="0" w:color="auto" w:frame="1"/>
        </w:rPr>
        <w:t>проведеного аналізу закупівель аналогічного товару .</w:t>
      </w:r>
    </w:p>
    <w:p w:rsidR="00057F65" w:rsidRPr="00165A44" w:rsidRDefault="00057F65" w:rsidP="001C21F4">
      <w:pPr>
        <w:spacing w:after="0" w:line="240" w:lineRule="auto"/>
        <w:ind w:firstLine="708"/>
        <w:jc w:val="both"/>
        <w:rPr>
          <w:rFonts w:ascii="Times New Roman" w:eastAsia="Times New Roman" w:hAnsi="Times New Roman"/>
          <w:b/>
          <w:i/>
          <w:sz w:val="20"/>
          <w:szCs w:val="20"/>
        </w:rPr>
      </w:pPr>
    </w:p>
    <w:p w:rsidR="00562714" w:rsidRPr="00562714" w:rsidRDefault="00562714" w:rsidP="00C628BB">
      <w:pPr>
        <w:ind w:firstLine="567"/>
        <w:jc w:val="both"/>
        <w:rPr>
          <w:rFonts w:ascii="Times New Roman" w:hAnsi="Times New Roman"/>
          <w:sz w:val="20"/>
          <w:szCs w:val="20"/>
          <w:highlight w:val="white"/>
        </w:rPr>
      </w:pPr>
      <w:r w:rsidRPr="00562714">
        <w:rPr>
          <w:rFonts w:ascii="Times New Roman" w:hAnsi="Times New Roman"/>
          <w:b/>
          <w:i/>
          <w:sz w:val="20"/>
          <w:szCs w:val="20"/>
          <w:highlight w:val="white"/>
        </w:rPr>
        <w:t>Обґрунтування необхідності закупівлі даного виду товару</w:t>
      </w:r>
      <w:r w:rsidRPr="00562714">
        <w:rPr>
          <w:rFonts w:ascii="Times New Roman" w:hAnsi="Times New Roman"/>
          <w:b/>
          <w:sz w:val="20"/>
          <w:szCs w:val="20"/>
          <w:highlight w:val="white"/>
        </w:rPr>
        <w:t xml:space="preserve"> — </w:t>
      </w:r>
      <w:r w:rsidRPr="00562714">
        <w:rPr>
          <w:rFonts w:ascii="Times New Roman" w:hAnsi="Times New Roman"/>
          <w:sz w:val="20"/>
          <w:szCs w:val="20"/>
          <w:highlight w:val="white"/>
        </w:rPr>
        <w:t xml:space="preserve">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r w:rsidR="00C628BB" w:rsidRPr="00A640AF">
        <w:rPr>
          <w:rFonts w:ascii="Times New Roman" w:hAnsi="Times New Roman"/>
          <w:sz w:val="20"/>
          <w:szCs w:val="20"/>
        </w:rPr>
        <w:t xml:space="preserve">Для належних умов функціонування </w:t>
      </w:r>
      <w:r w:rsidR="00C628BB">
        <w:rPr>
          <w:rFonts w:ascii="Times New Roman" w:hAnsi="Times New Roman"/>
          <w:sz w:val="20"/>
          <w:szCs w:val="20"/>
        </w:rPr>
        <w:t>Управління  Державної міграційної служби України у Вінницькій області</w:t>
      </w:r>
      <w:r w:rsidR="00C628BB" w:rsidRPr="00A640AF">
        <w:rPr>
          <w:rFonts w:ascii="Times New Roman" w:hAnsi="Times New Roman"/>
          <w:sz w:val="20"/>
          <w:szCs w:val="20"/>
        </w:rPr>
        <w:t xml:space="preserve"> є необхідність прове</w:t>
      </w:r>
      <w:r w:rsidR="00C628BB">
        <w:rPr>
          <w:rFonts w:ascii="Times New Roman" w:hAnsi="Times New Roman"/>
          <w:sz w:val="20"/>
          <w:szCs w:val="20"/>
        </w:rPr>
        <w:t xml:space="preserve">дення закупівлі, відповідно до доповідної  </w:t>
      </w:r>
      <w:r w:rsidR="00C628BB" w:rsidRPr="00A640AF">
        <w:rPr>
          <w:rFonts w:ascii="Times New Roman" w:hAnsi="Times New Roman"/>
          <w:sz w:val="20"/>
          <w:szCs w:val="20"/>
        </w:rPr>
        <w:t>запис</w:t>
      </w:r>
      <w:r w:rsidR="00C628BB">
        <w:rPr>
          <w:rFonts w:ascii="Times New Roman" w:hAnsi="Times New Roman"/>
          <w:sz w:val="20"/>
          <w:szCs w:val="20"/>
        </w:rPr>
        <w:t>ки  завідувача  сектору документального забезпечення Управління,</w:t>
      </w:r>
      <w:r w:rsidR="00C628BB" w:rsidRPr="00A640AF">
        <w:rPr>
          <w:rFonts w:ascii="Times New Roman" w:hAnsi="Times New Roman"/>
          <w:sz w:val="20"/>
          <w:szCs w:val="20"/>
        </w:rPr>
        <w:t xml:space="preserve"> предмет</w:t>
      </w:r>
      <w:r w:rsidR="00C628BB">
        <w:rPr>
          <w:rFonts w:ascii="Times New Roman" w:hAnsi="Times New Roman"/>
          <w:sz w:val="20"/>
          <w:szCs w:val="20"/>
        </w:rPr>
        <w:t xml:space="preserve">ом </w:t>
      </w:r>
      <w:r w:rsidR="00C628BB" w:rsidRPr="00A640AF">
        <w:rPr>
          <w:rFonts w:ascii="Times New Roman" w:hAnsi="Times New Roman"/>
          <w:sz w:val="20"/>
          <w:szCs w:val="20"/>
        </w:rPr>
        <w:t xml:space="preserve"> якої є</w:t>
      </w:r>
      <w:r w:rsidR="00C628BB">
        <w:rPr>
          <w:rFonts w:ascii="Times New Roman" w:hAnsi="Times New Roman"/>
          <w:sz w:val="20"/>
          <w:szCs w:val="20"/>
        </w:rPr>
        <w:t xml:space="preserve">  марковані конверти .</w:t>
      </w:r>
    </w:p>
    <w:p w:rsidR="00165A44" w:rsidRPr="00165A44" w:rsidRDefault="00165A44" w:rsidP="00FB7FDC">
      <w:pPr>
        <w:spacing w:after="0" w:line="240" w:lineRule="auto"/>
        <w:ind w:firstLine="709"/>
        <w:jc w:val="both"/>
        <w:rPr>
          <w:rFonts w:ascii="Times New Roman" w:hAnsi="Times New Roman"/>
          <w:sz w:val="20"/>
          <w:szCs w:val="20"/>
        </w:rPr>
      </w:pPr>
      <w:r w:rsidRPr="00165A44">
        <w:rPr>
          <w:rFonts w:ascii="Times New Roman" w:hAnsi="Times New Roman"/>
          <w:b/>
          <w:color w:val="000000"/>
          <w:sz w:val="20"/>
          <w:szCs w:val="20"/>
        </w:rPr>
        <w:t>Місце поставки товару:</w:t>
      </w:r>
      <w:r w:rsidRPr="00165A44">
        <w:rPr>
          <w:rFonts w:ascii="Times New Roman" w:hAnsi="Times New Roman"/>
          <w:sz w:val="20"/>
          <w:szCs w:val="20"/>
        </w:rPr>
        <w:t xml:space="preserve">  проспект  Коцюбинського, 78, м. Вінниця,  Вінницька  область, Україна, 21009. </w:t>
      </w:r>
    </w:p>
    <w:p w:rsidR="00165A44" w:rsidRPr="00562714" w:rsidRDefault="00165A44" w:rsidP="00FB7FDC">
      <w:pPr>
        <w:tabs>
          <w:tab w:val="left" w:pos="900"/>
        </w:tabs>
        <w:spacing w:after="0" w:line="240" w:lineRule="auto"/>
        <w:ind w:firstLine="709"/>
        <w:jc w:val="both"/>
        <w:rPr>
          <w:rFonts w:ascii="Times New Roman" w:hAnsi="Times New Roman"/>
          <w:sz w:val="20"/>
          <w:szCs w:val="20"/>
        </w:rPr>
      </w:pPr>
      <w:r w:rsidRPr="00165A44">
        <w:rPr>
          <w:rFonts w:ascii="Times New Roman" w:hAnsi="Times New Roman"/>
          <w:b/>
          <w:sz w:val="20"/>
          <w:szCs w:val="20"/>
        </w:rPr>
        <w:t>Строк поставки товару:</w:t>
      </w:r>
      <w:r w:rsidRPr="00165A44">
        <w:rPr>
          <w:rFonts w:ascii="Times New Roman" w:hAnsi="Times New Roman"/>
          <w:color w:val="000000"/>
          <w:sz w:val="20"/>
          <w:szCs w:val="20"/>
        </w:rPr>
        <w:t xml:space="preserve">  до  24 грудня 2025 року</w:t>
      </w:r>
      <w:r w:rsidRPr="00562714">
        <w:rPr>
          <w:rFonts w:ascii="Times New Roman" w:hAnsi="Times New Roman"/>
          <w:color w:val="000000"/>
          <w:sz w:val="20"/>
          <w:szCs w:val="20"/>
        </w:rPr>
        <w:t>.</w:t>
      </w:r>
      <w:r w:rsidRPr="00562714">
        <w:rPr>
          <w:rFonts w:ascii="Times New Roman" w:hAnsi="Times New Roman"/>
          <w:sz w:val="20"/>
          <w:szCs w:val="20"/>
        </w:rPr>
        <w:t xml:space="preserve">  </w:t>
      </w:r>
    </w:p>
    <w:p w:rsidR="00562714" w:rsidRPr="00562714" w:rsidRDefault="00562714" w:rsidP="00FB7FDC">
      <w:pPr>
        <w:spacing w:line="240" w:lineRule="auto"/>
        <w:contextualSpacing/>
        <w:jc w:val="both"/>
        <w:rPr>
          <w:rFonts w:ascii="Times New Roman" w:eastAsia="Times New Roman" w:hAnsi="Times New Roman"/>
          <w:sz w:val="20"/>
          <w:szCs w:val="20"/>
        </w:rPr>
      </w:pPr>
    </w:p>
    <w:p w:rsidR="00562714" w:rsidRPr="00FB7FDC" w:rsidRDefault="00562714" w:rsidP="00FB7FDC">
      <w:pPr>
        <w:pStyle w:val="ac"/>
        <w:spacing w:after="0" w:line="240" w:lineRule="auto"/>
        <w:ind w:left="928" w:hanging="219"/>
        <w:jc w:val="both"/>
        <w:rPr>
          <w:rFonts w:ascii="Times New Roman" w:hAnsi="Times New Roman" w:cs="Times New Roman"/>
          <w:b/>
          <w:i/>
          <w:sz w:val="20"/>
          <w:szCs w:val="20"/>
          <w:u w:val="single"/>
          <w:lang w:val="en-US"/>
        </w:rPr>
      </w:pPr>
      <w:r w:rsidRPr="00562714">
        <w:rPr>
          <w:rFonts w:ascii="Times New Roman" w:hAnsi="Times New Roman" w:cs="Times New Roman"/>
          <w:b/>
          <w:i/>
          <w:sz w:val="20"/>
          <w:szCs w:val="20"/>
          <w:u w:val="single"/>
        </w:rPr>
        <w:t>Перелік товару, його  технічні  характеристики   та  кількість.</w:t>
      </w:r>
    </w:p>
    <w:p w:rsidR="00F55268" w:rsidRPr="00FB7FDC" w:rsidRDefault="00F55268" w:rsidP="00F55268">
      <w:pPr>
        <w:pStyle w:val="af3"/>
        <w:spacing w:before="10" w:after="1"/>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0"/>
        <w:gridCol w:w="1877"/>
        <w:gridCol w:w="1188"/>
        <w:gridCol w:w="993"/>
        <w:gridCol w:w="1418"/>
      </w:tblGrid>
      <w:tr w:rsidR="00F55268" w:rsidRPr="00FB7FDC" w:rsidTr="00751900">
        <w:trPr>
          <w:trHeight w:val="551"/>
        </w:trPr>
        <w:tc>
          <w:tcPr>
            <w:tcW w:w="3000" w:type="dxa"/>
          </w:tcPr>
          <w:p w:rsidR="00F55268" w:rsidRPr="00FB7FDC" w:rsidRDefault="00F55268" w:rsidP="00751900">
            <w:pPr>
              <w:pStyle w:val="TableParagraph"/>
              <w:rPr>
                <w:sz w:val="20"/>
                <w:szCs w:val="20"/>
              </w:rPr>
            </w:pPr>
            <w:r w:rsidRPr="00FB7FDC">
              <w:rPr>
                <w:sz w:val="20"/>
                <w:szCs w:val="20"/>
              </w:rPr>
              <w:t>Найменування</w:t>
            </w:r>
            <w:r w:rsidRPr="00FB7FDC">
              <w:rPr>
                <w:spacing w:val="-12"/>
                <w:sz w:val="20"/>
                <w:szCs w:val="20"/>
              </w:rPr>
              <w:t xml:space="preserve"> </w:t>
            </w:r>
            <w:r w:rsidRPr="00FB7FDC">
              <w:rPr>
                <w:spacing w:val="-2"/>
                <w:sz w:val="20"/>
                <w:szCs w:val="20"/>
              </w:rPr>
              <w:t>Товару</w:t>
            </w:r>
          </w:p>
        </w:tc>
        <w:tc>
          <w:tcPr>
            <w:tcW w:w="1877" w:type="dxa"/>
          </w:tcPr>
          <w:p w:rsidR="00F55268" w:rsidRPr="00FB7FDC" w:rsidRDefault="00F55268" w:rsidP="00751900">
            <w:pPr>
              <w:pStyle w:val="TableParagraph"/>
              <w:rPr>
                <w:sz w:val="20"/>
                <w:szCs w:val="20"/>
              </w:rPr>
            </w:pPr>
            <w:r w:rsidRPr="00FB7FDC">
              <w:rPr>
                <w:sz w:val="20"/>
                <w:szCs w:val="20"/>
              </w:rPr>
              <w:t>Одиниця</w:t>
            </w:r>
            <w:r w:rsidRPr="00FB7FDC">
              <w:rPr>
                <w:spacing w:val="-8"/>
                <w:sz w:val="20"/>
                <w:szCs w:val="20"/>
              </w:rPr>
              <w:t xml:space="preserve"> </w:t>
            </w:r>
            <w:r w:rsidRPr="00FB7FDC">
              <w:rPr>
                <w:spacing w:val="-2"/>
                <w:sz w:val="20"/>
                <w:szCs w:val="20"/>
              </w:rPr>
              <w:t>виміру</w:t>
            </w:r>
          </w:p>
        </w:tc>
        <w:tc>
          <w:tcPr>
            <w:tcW w:w="1188" w:type="dxa"/>
          </w:tcPr>
          <w:p w:rsidR="00F55268" w:rsidRPr="00FB7FDC" w:rsidRDefault="00F55268" w:rsidP="00751900">
            <w:pPr>
              <w:pStyle w:val="TableParagraph"/>
              <w:rPr>
                <w:sz w:val="20"/>
                <w:szCs w:val="20"/>
              </w:rPr>
            </w:pPr>
            <w:r w:rsidRPr="00FB7FDC">
              <w:rPr>
                <w:spacing w:val="-2"/>
                <w:sz w:val="20"/>
                <w:szCs w:val="20"/>
              </w:rPr>
              <w:t>Кількість</w:t>
            </w:r>
          </w:p>
        </w:tc>
        <w:tc>
          <w:tcPr>
            <w:tcW w:w="993" w:type="dxa"/>
          </w:tcPr>
          <w:p w:rsidR="00F55268" w:rsidRPr="00FB7FDC" w:rsidRDefault="00F55268" w:rsidP="00751900">
            <w:pPr>
              <w:pStyle w:val="TableParagraph"/>
              <w:rPr>
                <w:sz w:val="20"/>
                <w:szCs w:val="20"/>
              </w:rPr>
            </w:pPr>
            <w:r w:rsidRPr="00FB7FDC">
              <w:rPr>
                <w:spacing w:val="-2"/>
                <w:sz w:val="20"/>
                <w:szCs w:val="20"/>
              </w:rPr>
              <w:t>Формат</w:t>
            </w:r>
          </w:p>
        </w:tc>
        <w:tc>
          <w:tcPr>
            <w:tcW w:w="1418" w:type="dxa"/>
          </w:tcPr>
          <w:p w:rsidR="00F55268" w:rsidRPr="00FB7FDC" w:rsidRDefault="00F55268" w:rsidP="00751900">
            <w:pPr>
              <w:pStyle w:val="TableParagraph"/>
              <w:spacing w:line="270" w:lineRule="atLeast"/>
              <w:rPr>
                <w:sz w:val="20"/>
                <w:szCs w:val="20"/>
              </w:rPr>
            </w:pPr>
            <w:r w:rsidRPr="00FB7FDC">
              <w:rPr>
                <w:spacing w:val="-2"/>
                <w:sz w:val="20"/>
                <w:szCs w:val="20"/>
              </w:rPr>
              <w:t>Номінальна вартість</w:t>
            </w:r>
          </w:p>
        </w:tc>
      </w:tr>
      <w:tr w:rsidR="00F55268" w:rsidRPr="00FB7FDC" w:rsidTr="00C628BB">
        <w:trPr>
          <w:trHeight w:val="274"/>
        </w:trPr>
        <w:tc>
          <w:tcPr>
            <w:tcW w:w="3000" w:type="dxa"/>
          </w:tcPr>
          <w:p w:rsidR="00F55268" w:rsidRPr="00FB7FDC" w:rsidRDefault="00F55268" w:rsidP="00751900">
            <w:pPr>
              <w:pStyle w:val="TableParagraph"/>
              <w:rPr>
                <w:sz w:val="20"/>
                <w:szCs w:val="20"/>
              </w:rPr>
            </w:pPr>
            <w:r w:rsidRPr="00FB7FDC">
              <w:rPr>
                <w:spacing w:val="-2"/>
                <w:sz w:val="20"/>
                <w:szCs w:val="20"/>
              </w:rPr>
              <w:t>Маркований конверт</w:t>
            </w:r>
          </w:p>
        </w:tc>
        <w:tc>
          <w:tcPr>
            <w:tcW w:w="1877" w:type="dxa"/>
          </w:tcPr>
          <w:p w:rsidR="00F55268" w:rsidRPr="00FB7FDC" w:rsidRDefault="00F55268" w:rsidP="00751900">
            <w:pPr>
              <w:pStyle w:val="TableParagraph"/>
              <w:rPr>
                <w:sz w:val="20"/>
                <w:szCs w:val="20"/>
              </w:rPr>
            </w:pPr>
            <w:r w:rsidRPr="00FB7FDC">
              <w:rPr>
                <w:spacing w:val="-2"/>
                <w:sz w:val="20"/>
                <w:szCs w:val="20"/>
              </w:rPr>
              <w:t>Штука</w:t>
            </w:r>
          </w:p>
        </w:tc>
        <w:tc>
          <w:tcPr>
            <w:tcW w:w="1188" w:type="dxa"/>
          </w:tcPr>
          <w:p w:rsidR="00F55268" w:rsidRPr="00FB7FDC" w:rsidRDefault="00F55268" w:rsidP="00751900">
            <w:pPr>
              <w:pStyle w:val="TableParagraph"/>
              <w:rPr>
                <w:sz w:val="20"/>
                <w:szCs w:val="20"/>
              </w:rPr>
            </w:pPr>
            <w:r w:rsidRPr="00FB7FDC">
              <w:rPr>
                <w:sz w:val="20"/>
                <w:szCs w:val="20"/>
              </w:rPr>
              <w:t>2 000</w:t>
            </w:r>
          </w:p>
        </w:tc>
        <w:tc>
          <w:tcPr>
            <w:tcW w:w="993" w:type="dxa"/>
          </w:tcPr>
          <w:p w:rsidR="00F55268" w:rsidRPr="00FB7FDC" w:rsidRDefault="00F55268" w:rsidP="00751900">
            <w:pPr>
              <w:pStyle w:val="TableParagraph"/>
              <w:rPr>
                <w:sz w:val="20"/>
                <w:szCs w:val="20"/>
              </w:rPr>
            </w:pPr>
            <w:r w:rsidRPr="00FB7FDC">
              <w:rPr>
                <w:spacing w:val="-5"/>
                <w:sz w:val="20"/>
                <w:szCs w:val="20"/>
              </w:rPr>
              <w:t>С6</w:t>
            </w:r>
          </w:p>
        </w:tc>
        <w:tc>
          <w:tcPr>
            <w:tcW w:w="1418" w:type="dxa"/>
          </w:tcPr>
          <w:p w:rsidR="00F55268" w:rsidRPr="00FB7FDC" w:rsidRDefault="00F55268" w:rsidP="00751900">
            <w:pPr>
              <w:pStyle w:val="TableParagraph"/>
              <w:rPr>
                <w:sz w:val="20"/>
                <w:szCs w:val="20"/>
              </w:rPr>
            </w:pPr>
            <w:r w:rsidRPr="00FB7FDC">
              <w:rPr>
                <w:spacing w:val="-10"/>
                <w:sz w:val="20"/>
                <w:szCs w:val="20"/>
              </w:rPr>
              <w:t>U</w:t>
            </w:r>
          </w:p>
        </w:tc>
      </w:tr>
    </w:tbl>
    <w:p w:rsidR="00F55268" w:rsidRPr="00FB7FDC" w:rsidRDefault="00F55268" w:rsidP="00F55268">
      <w:pPr>
        <w:ind w:firstLine="567"/>
        <w:jc w:val="both"/>
        <w:rPr>
          <w:rFonts w:ascii="Times New Roman" w:hAnsi="Times New Roman"/>
          <w:b/>
          <w:i/>
          <w:sz w:val="20"/>
          <w:szCs w:val="20"/>
          <w:u w:val="single"/>
          <w:lang w:eastAsia="en-US"/>
        </w:rPr>
      </w:pPr>
      <w:r w:rsidRPr="00FB7FDC">
        <w:rPr>
          <w:rFonts w:ascii="Times New Roman" w:hAnsi="Times New Roman"/>
          <w:b/>
          <w:i/>
          <w:sz w:val="20"/>
          <w:szCs w:val="20"/>
          <w:u w:val="single"/>
          <w:lang w:eastAsia="en-US"/>
        </w:rPr>
        <w:lastRenderedPageBreak/>
        <w:t xml:space="preserve"> Вимоги до </w:t>
      </w:r>
      <w:r w:rsidR="00FB7FDC" w:rsidRPr="00FB7FDC">
        <w:rPr>
          <w:rFonts w:ascii="Times New Roman" w:hAnsi="Times New Roman"/>
          <w:b/>
          <w:i/>
          <w:sz w:val="20"/>
          <w:szCs w:val="20"/>
          <w:u w:val="single"/>
          <w:lang w:eastAsia="en-US"/>
        </w:rPr>
        <w:t xml:space="preserve"> Постачальника </w:t>
      </w:r>
      <w:r w:rsidRPr="00FB7FDC">
        <w:rPr>
          <w:rFonts w:ascii="Times New Roman" w:hAnsi="Times New Roman"/>
          <w:b/>
          <w:i/>
          <w:sz w:val="20"/>
          <w:szCs w:val="20"/>
          <w:u w:val="single"/>
          <w:lang w:eastAsia="en-US"/>
        </w:rPr>
        <w:t xml:space="preserve"> та  товару:</w:t>
      </w:r>
    </w:p>
    <w:p w:rsidR="00F55268" w:rsidRPr="00FB7FDC" w:rsidRDefault="00F55268" w:rsidP="00F55268">
      <w:pPr>
        <w:pStyle w:val="ac"/>
        <w:widowControl w:val="0"/>
        <w:numPr>
          <w:ilvl w:val="0"/>
          <w:numId w:val="17"/>
        </w:numPr>
        <w:tabs>
          <w:tab w:val="left" w:pos="1107"/>
        </w:tabs>
        <w:autoSpaceDE w:val="0"/>
        <w:autoSpaceDN w:val="0"/>
        <w:spacing w:before="114" w:after="0" w:line="240" w:lineRule="auto"/>
        <w:ind w:firstLine="710"/>
        <w:contextualSpacing w:val="0"/>
        <w:jc w:val="both"/>
        <w:rPr>
          <w:rFonts w:ascii="Times New Roman" w:hAnsi="Times New Roman" w:cs="Times New Roman"/>
          <w:sz w:val="20"/>
          <w:szCs w:val="20"/>
        </w:rPr>
      </w:pPr>
      <w:r w:rsidRPr="00FB7FDC">
        <w:rPr>
          <w:rFonts w:ascii="Times New Roman" w:hAnsi="Times New Roman" w:cs="Times New Roman"/>
          <w:sz w:val="20"/>
          <w:szCs w:val="20"/>
        </w:rPr>
        <w:t xml:space="preserve">Якість Товару, що постачається повинна відповідати </w:t>
      </w:r>
      <w:r w:rsidRPr="00FB7FDC">
        <w:rPr>
          <w:rFonts w:ascii="Times New Roman" w:hAnsi="Times New Roman" w:cs="Times New Roman"/>
          <w:color w:val="000009"/>
          <w:sz w:val="20"/>
          <w:szCs w:val="20"/>
        </w:rPr>
        <w:t>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w:t>
      </w:r>
      <w:r w:rsidRPr="00FB7FDC">
        <w:rPr>
          <w:rFonts w:ascii="Times New Roman" w:hAnsi="Times New Roman" w:cs="Times New Roman"/>
          <w:color w:val="000009"/>
          <w:spacing w:val="40"/>
          <w:sz w:val="20"/>
          <w:szCs w:val="20"/>
        </w:rPr>
        <w:t xml:space="preserve"> </w:t>
      </w:r>
      <w:r w:rsidRPr="00FB7FDC">
        <w:rPr>
          <w:rFonts w:ascii="Times New Roman" w:hAnsi="Times New Roman" w:cs="Times New Roman"/>
          <w:color w:val="000009"/>
          <w:sz w:val="20"/>
          <w:szCs w:val="20"/>
        </w:rPr>
        <w:t>Міністерства внутрішніх справ України від 24.11.1993 № 98/118/740, зареєстрованим в Міністерстві юстиції України 14.01.1994 за №</w:t>
      </w:r>
      <w:r w:rsidRPr="00FB7FDC">
        <w:rPr>
          <w:rFonts w:ascii="Times New Roman" w:hAnsi="Times New Roman" w:cs="Times New Roman"/>
          <w:color w:val="000009"/>
          <w:spacing w:val="40"/>
          <w:sz w:val="20"/>
          <w:szCs w:val="20"/>
        </w:rPr>
        <w:t xml:space="preserve"> </w:t>
      </w:r>
      <w:r w:rsidRPr="00FB7FDC">
        <w:rPr>
          <w:rFonts w:ascii="Times New Roman" w:hAnsi="Times New Roman" w:cs="Times New Roman"/>
          <w:color w:val="000009"/>
          <w:sz w:val="20"/>
          <w:szCs w:val="20"/>
        </w:rPr>
        <w:t>8/217; державним стандартам України: ДСТУ 4010:2015 «Бланки цінних паперів і документів суворого обліку та звітності. Загальні технічні вимоги», ДСТУ 3876-99 «Зв'язок поштовий. Конверти поштові. Технічні умови» .</w:t>
      </w:r>
    </w:p>
    <w:p w:rsidR="00F55268" w:rsidRPr="00FB7FDC" w:rsidRDefault="00F55268" w:rsidP="00F55268">
      <w:pPr>
        <w:pStyle w:val="af3"/>
        <w:ind w:right="41" w:firstLine="1134"/>
        <w:jc w:val="both"/>
        <w:rPr>
          <w:sz w:val="20"/>
          <w:szCs w:val="20"/>
        </w:rPr>
      </w:pPr>
      <w:r w:rsidRPr="00FB7FDC">
        <w:rPr>
          <w:sz w:val="20"/>
          <w:szCs w:val="20"/>
        </w:rPr>
        <w:t>Поштові</w:t>
      </w:r>
      <w:r w:rsidRPr="00FB7FDC">
        <w:rPr>
          <w:spacing w:val="-7"/>
          <w:sz w:val="20"/>
          <w:szCs w:val="20"/>
        </w:rPr>
        <w:t xml:space="preserve"> </w:t>
      </w:r>
      <w:r w:rsidRPr="00FB7FDC">
        <w:rPr>
          <w:sz w:val="20"/>
          <w:szCs w:val="20"/>
        </w:rPr>
        <w:t>марки,</w:t>
      </w:r>
      <w:r w:rsidRPr="00FB7FDC">
        <w:rPr>
          <w:spacing w:val="-7"/>
          <w:sz w:val="20"/>
          <w:szCs w:val="20"/>
        </w:rPr>
        <w:t xml:space="preserve"> </w:t>
      </w:r>
      <w:r w:rsidRPr="00FB7FDC">
        <w:rPr>
          <w:sz w:val="20"/>
          <w:szCs w:val="20"/>
        </w:rPr>
        <w:t>у</w:t>
      </w:r>
      <w:r w:rsidRPr="00FB7FDC">
        <w:rPr>
          <w:spacing w:val="-8"/>
          <w:sz w:val="20"/>
          <w:szCs w:val="20"/>
        </w:rPr>
        <w:t xml:space="preserve"> </w:t>
      </w:r>
      <w:r w:rsidRPr="00FB7FDC">
        <w:rPr>
          <w:sz w:val="20"/>
          <w:szCs w:val="20"/>
        </w:rPr>
        <w:t>тому</w:t>
      </w:r>
      <w:r w:rsidRPr="00FB7FDC">
        <w:rPr>
          <w:spacing w:val="-8"/>
          <w:sz w:val="20"/>
          <w:szCs w:val="20"/>
        </w:rPr>
        <w:t xml:space="preserve"> </w:t>
      </w:r>
      <w:r w:rsidRPr="00FB7FDC">
        <w:rPr>
          <w:sz w:val="20"/>
          <w:szCs w:val="20"/>
        </w:rPr>
        <w:t>числі</w:t>
      </w:r>
      <w:r w:rsidRPr="00FB7FDC">
        <w:rPr>
          <w:spacing w:val="-7"/>
          <w:sz w:val="20"/>
          <w:szCs w:val="20"/>
        </w:rPr>
        <w:t xml:space="preserve"> </w:t>
      </w:r>
      <w:r w:rsidRPr="00FB7FDC">
        <w:rPr>
          <w:sz w:val="20"/>
          <w:szCs w:val="20"/>
        </w:rPr>
        <w:t>надруковані</w:t>
      </w:r>
      <w:r w:rsidRPr="00FB7FDC">
        <w:rPr>
          <w:spacing w:val="-7"/>
          <w:sz w:val="20"/>
          <w:szCs w:val="20"/>
        </w:rPr>
        <w:t xml:space="preserve"> </w:t>
      </w:r>
      <w:r w:rsidRPr="00FB7FDC">
        <w:rPr>
          <w:sz w:val="20"/>
          <w:szCs w:val="20"/>
        </w:rPr>
        <w:t>на</w:t>
      </w:r>
      <w:r w:rsidRPr="00FB7FDC">
        <w:rPr>
          <w:spacing w:val="-7"/>
          <w:sz w:val="20"/>
          <w:szCs w:val="20"/>
        </w:rPr>
        <w:t xml:space="preserve"> </w:t>
      </w:r>
      <w:r w:rsidRPr="00FB7FDC">
        <w:rPr>
          <w:sz w:val="20"/>
          <w:szCs w:val="20"/>
        </w:rPr>
        <w:t>поштових</w:t>
      </w:r>
      <w:r w:rsidRPr="00FB7FDC">
        <w:rPr>
          <w:spacing w:val="-7"/>
          <w:sz w:val="20"/>
          <w:szCs w:val="20"/>
        </w:rPr>
        <w:t xml:space="preserve"> </w:t>
      </w:r>
      <w:r w:rsidRPr="00FB7FDC">
        <w:rPr>
          <w:sz w:val="20"/>
          <w:szCs w:val="20"/>
        </w:rPr>
        <w:t>конвертах,</w:t>
      </w:r>
      <w:r w:rsidRPr="00FB7FDC">
        <w:rPr>
          <w:spacing w:val="-7"/>
          <w:sz w:val="20"/>
          <w:szCs w:val="20"/>
        </w:rPr>
        <w:t xml:space="preserve"> </w:t>
      </w:r>
      <w:r w:rsidRPr="00FB7FDC">
        <w:rPr>
          <w:sz w:val="20"/>
          <w:szCs w:val="20"/>
        </w:rPr>
        <w:t>є</w:t>
      </w:r>
      <w:r w:rsidRPr="00FB7FDC">
        <w:rPr>
          <w:spacing w:val="-8"/>
          <w:sz w:val="20"/>
          <w:szCs w:val="20"/>
        </w:rPr>
        <w:t xml:space="preserve"> </w:t>
      </w:r>
      <w:r w:rsidRPr="00FB7FDC">
        <w:rPr>
          <w:sz w:val="20"/>
          <w:szCs w:val="20"/>
        </w:rPr>
        <w:t>засобом</w:t>
      </w:r>
      <w:r w:rsidRPr="00FB7FDC">
        <w:rPr>
          <w:spacing w:val="-7"/>
          <w:sz w:val="20"/>
          <w:szCs w:val="20"/>
        </w:rPr>
        <w:t xml:space="preserve"> </w:t>
      </w:r>
      <w:r w:rsidRPr="00FB7FDC">
        <w:rPr>
          <w:sz w:val="20"/>
          <w:szCs w:val="20"/>
        </w:rPr>
        <w:t>оплати</w:t>
      </w:r>
      <w:r w:rsidRPr="00FB7FDC">
        <w:rPr>
          <w:spacing w:val="-7"/>
          <w:sz w:val="20"/>
          <w:szCs w:val="20"/>
        </w:rPr>
        <w:t xml:space="preserve"> </w:t>
      </w:r>
      <w:r w:rsidRPr="00FB7FDC">
        <w:rPr>
          <w:sz w:val="20"/>
          <w:szCs w:val="20"/>
        </w:rPr>
        <w:t xml:space="preserve">послуг поштового зв’язку з пересилання листів, що надаються призначеним оператором поштового </w:t>
      </w:r>
      <w:r w:rsidRPr="00FB7FDC">
        <w:rPr>
          <w:spacing w:val="-2"/>
          <w:sz w:val="20"/>
          <w:szCs w:val="20"/>
        </w:rPr>
        <w:t>зв’язку.</w:t>
      </w:r>
    </w:p>
    <w:p w:rsidR="00F55268" w:rsidRPr="00FB7FDC" w:rsidRDefault="00F55268" w:rsidP="00F55268">
      <w:pPr>
        <w:pStyle w:val="af3"/>
        <w:spacing w:before="62"/>
        <w:ind w:right="49" w:firstLine="1134"/>
        <w:jc w:val="both"/>
        <w:rPr>
          <w:sz w:val="20"/>
          <w:szCs w:val="20"/>
        </w:rPr>
      </w:pPr>
      <w:r w:rsidRPr="00FB7FDC">
        <w:rPr>
          <w:color w:val="333333"/>
          <w:sz w:val="20"/>
          <w:szCs w:val="20"/>
          <w:shd w:val="clear" w:color="auto" w:fill="FFFFFF"/>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політику у сфері надання послуг поштового зв’язку.</w:t>
      </w:r>
      <w:r w:rsidRPr="00FB7FDC">
        <w:rPr>
          <w:sz w:val="20"/>
          <w:szCs w:val="20"/>
        </w:rPr>
        <w:t xml:space="preserve"> (ст. 18 Закону України «Про поштовий зв’язок»).</w:t>
      </w:r>
    </w:p>
    <w:p w:rsidR="00F55268" w:rsidRPr="00FB7FDC" w:rsidRDefault="00F55268" w:rsidP="00FB7FDC">
      <w:pPr>
        <w:pStyle w:val="Standard"/>
        <w:numPr>
          <w:ilvl w:val="0"/>
          <w:numId w:val="17"/>
        </w:numPr>
        <w:tabs>
          <w:tab w:val="left" w:pos="1134"/>
        </w:tabs>
        <w:spacing w:line="240" w:lineRule="atLeast"/>
        <w:ind w:left="0" w:firstLine="851"/>
        <w:jc w:val="both"/>
        <w:rPr>
          <w:rFonts w:cs="Times New Roman"/>
          <w:sz w:val="20"/>
          <w:szCs w:val="20"/>
        </w:rPr>
      </w:pPr>
      <w:proofErr w:type="spellStart"/>
      <w:r w:rsidRPr="00FB7FDC">
        <w:rPr>
          <w:rFonts w:cs="Times New Roman"/>
          <w:sz w:val="20"/>
          <w:szCs w:val="20"/>
        </w:rPr>
        <w:t>Марковані</w:t>
      </w:r>
      <w:proofErr w:type="spellEnd"/>
      <w:r w:rsidRPr="00FB7FDC">
        <w:rPr>
          <w:rFonts w:cs="Times New Roman"/>
          <w:sz w:val="20"/>
          <w:szCs w:val="20"/>
        </w:rPr>
        <w:t xml:space="preserve"> </w:t>
      </w:r>
      <w:proofErr w:type="spellStart"/>
      <w:r w:rsidRPr="00FB7FDC">
        <w:rPr>
          <w:rFonts w:cs="Times New Roman"/>
          <w:sz w:val="20"/>
          <w:szCs w:val="20"/>
        </w:rPr>
        <w:t>конверти</w:t>
      </w:r>
      <w:proofErr w:type="spellEnd"/>
      <w:r w:rsidRPr="00FB7FDC">
        <w:rPr>
          <w:rFonts w:cs="Times New Roman"/>
          <w:sz w:val="20"/>
          <w:szCs w:val="20"/>
        </w:rPr>
        <w:t xml:space="preserve"> </w:t>
      </w:r>
      <w:proofErr w:type="spellStart"/>
      <w:r w:rsidRPr="00FB7FDC">
        <w:rPr>
          <w:rFonts w:cs="Times New Roman"/>
          <w:sz w:val="20"/>
          <w:szCs w:val="20"/>
        </w:rPr>
        <w:t>повинні</w:t>
      </w:r>
      <w:proofErr w:type="spellEnd"/>
      <w:r w:rsidRPr="00FB7FDC">
        <w:rPr>
          <w:rFonts w:cs="Times New Roman"/>
          <w:sz w:val="20"/>
          <w:szCs w:val="20"/>
        </w:rPr>
        <w:t xml:space="preserve"> </w:t>
      </w:r>
      <w:proofErr w:type="spellStart"/>
      <w:r w:rsidRPr="00FB7FDC">
        <w:rPr>
          <w:rFonts w:cs="Times New Roman"/>
          <w:sz w:val="20"/>
          <w:szCs w:val="20"/>
        </w:rPr>
        <w:t>бути</w:t>
      </w:r>
      <w:proofErr w:type="spellEnd"/>
      <w:r w:rsidRPr="00FB7FDC">
        <w:rPr>
          <w:rFonts w:cs="Times New Roman"/>
          <w:sz w:val="20"/>
          <w:szCs w:val="20"/>
        </w:rPr>
        <w:t xml:space="preserve"> </w:t>
      </w:r>
      <w:proofErr w:type="spellStart"/>
      <w:r w:rsidRPr="00FB7FDC">
        <w:rPr>
          <w:rFonts w:cs="Times New Roman"/>
          <w:sz w:val="20"/>
          <w:szCs w:val="20"/>
        </w:rPr>
        <w:t>такими</w:t>
      </w:r>
      <w:proofErr w:type="spellEnd"/>
      <w:r w:rsidRPr="00FB7FDC">
        <w:rPr>
          <w:rFonts w:cs="Times New Roman"/>
          <w:sz w:val="20"/>
          <w:szCs w:val="20"/>
        </w:rPr>
        <w:t xml:space="preserve">, </w:t>
      </w:r>
      <w:proofErr w:type="spellStart"/>
      <w:r w:rsidRPr="00FB7FDC">
        <w:rPr>
          <w:rFonts w:cs="Times New Roman"/>
          <w:sz w:val="20"/>
          <w:szCs w:val="20"/>
        </w:rPr>
        <w:t>що</w:t>
      </w:r>
      <w:proofErr w:type="spellEnd"/>
      <w:r w:rsidRPr="00FB7FDC">
        <w:rPr>
          <w:rFonts w:cs="Times New Roman"/>
          <w:sz w:val="20"/>
          <w:szCs w:val="20"/>
        </w:rPr>
        <w:t xml:space="preserve"> </w:t>
      </w:r>
      <w:proofErr w:type="spellStart"/>
      <w:r w:rsidRPr="00FB7FDC">
        <w:rPr>
          <w:rFonts w:cs="Times New Roman"/>
          <w:sz w:val="20"/>
          <w:szCs w:val="20"/>
        </w:rPr>
        <w:t>не</w:t>
      </w:r>
      <w:proofErr w:type="spellEnd"/>
      <w:r w:rsidRPr="00FB7FDC">
        <w:rPr>
          <w:rFonts w:cs="Times New Roman"/>
          <w:sz w:val="20"/>
          <w:szCs w:val="20"/>
        </w:rPr>
        <w:t xml:space="preserve"> </w:t>
      </w:r>
      <w:proofErr w:type="spellStart"/>
      <w:r w:rsidRPr="00FB7FDC">
        <w:rPr>
          <w:rFonts w:cs="Times New Roman"/>
          <w:sz w:val="20"/>
          <w:szCs w:val="20"/>
        </w:rPr>
        <w:t>були</w:t>
      </w:r>
      <w:proofErr w:type="spellEnd"/>
      <w:r w:rsidRPr="00FB7FDC">
        <w:rPr>
          <w:rFonts w:cs="Times New Roman"/>
          <w:sz w:val="20"/>
          <w:szCs w:val="20"/>
        </w:rPr>
        <w:t xml:space="preserve"> у </w:t>
      </w:r>
      <w:proofErr w:type="spellStart"/>
      <w:r w:rsidRPr="00FB7FDC">
        <w:rPr>
          <w:rFonts w:cs="Times New Roman"/>
          <w:sz w:val="20"/>
          <w:szCs w:val="20"/>
        </w:rPr>
        <w:t>використанні</w:t>
      </w:r>
      <w:proofErr w:type="spellEnd"/>
      <w:r w:rsidRPr="00FB7FDC">
        <w:rPr>
          <w:rFonts w:cs="Times New Roman"/>
          <w:sz w:val="20"/>
          <w:szCs w:val="20"/>
        </w:rPr>
        <w:t xml:space="preserve">, </w:t>
      </w:r>
      <w:proofErr w:type="spellStart"/>
      <w:r w:rsidRPr="00FB7FDC">
        <w:rPr>
          <w:rFonts w:cs="Times New Roman"/>
          <w:sz w:val="20"/>
          <w:szCs w:val="20"/>
        </w:rPr>
        <w:t>безстроково</w:t>
      </w:r>
      <w:proofErr w:type="spellEnd"/>
      <w:r w:rsidRPr="00FB7FDC">
        <w:rPr>
          <w:rFonts w:cs="Times New Roman"/>
          <w:sz w:val="20"/>
          <w:szCs w:val="20"/>
        </w:rPr>
        <w:t xml:space="preserve"> </w:t>
      </w:r>
      <w:proofErr w:type="spellStart"/>
      <w:r w:rsidRPr="00FB7FDC">
        <w:rPr>
          <w:rFonts w:cs="Times New Roman"/>
          <w:sz w:val="20"/>
          <w:szCs w:val="20"/>
        </w:rPr>
        <w:t>дійсними</w:t>
      </w:r>
      <w:proofErr w:type="spellEnd"/>
      <w:r w:rsidRPr="00FB7FDC">
        <w:rPr>
          <w:rFonts w:cs="Times New Roman"/>
          <w:sz w:val="20"/>
          <w:szCs w:val="20"/>
        </w:rPr>
        <w:t xml:space="preserve"> </w:t>
      </w:r>
      <w:proofErr w:type="spellStart"/>
      <w:r w:rsidRPr="00FB7FDC">
        <w:rPr>
          <w:rFonts w:cs="Times New Roman"/>
          <w:sz w:val="20"/>
          <w:szCs w:val="20"/>
        </w:rPr>
        <w:t>для</w:t>
      </w:r>
      <w:proofErr w:type="spellEnd"/>
      <w:r w:rsidRPr="00FB7FDC">
        <w:rPr>
          <w:rFonts w:cs="Times New Roman"/>
          <w:sz w:val="20"/>
          <w:szCs w:val="20"/>
        </w:rPr>
        <w:t xml:space="preserve"> </w:t>
      </w:r>
      <w:proofErr w:type="spellStart"/>
      <w:r w:rsidRPr="00FB7FDC">
        <w:rPr>
          <w:rFonts w:cs="Times New Roman"/>
          <w:sz w:val="20"/>
          <w:szCs w:val="20"/>
        </w:rPr>
        <w:t>оплати</w:t>
      </w:r>
      <w:proofErr w:type="spellEnd"/>
      <w:r w:rsidRPr="00FB7FDC">
        <w:rPr>
          <w:rFonts w:cs="Times New Roman"/>
          <w:sz w:val="20"/>
          <w:szCs w:val="20"/>
        </w:rPr>
        <w:t xml:space="preserve"> </w:t>
      </w:r>
      <w:proofErr w:type="spellStart"/>
      <w:r w:rsidRPr="00FB7FDC">
        <w:rPr>
          <w:rFonts w:cs="Times New Roman"/>
          <w:sz w:val="20"/>
          <w:szCs w:val="20"/>
        </w:rPr>
        <w:t>послуг</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в </w:t>
      </w:r>
      <w:proofErr w:type="spellStart"/>
      <w:r w:rsidRPr="00FB7FDC">
        <w:rPr>
          <w:rFonts w:cs="Times New Roman"/>
          <w:sz w:val="20"/>
          <w:szCs w:val="20"/>
        </w:rPr>
        <w:t>усіх</w:t>
      </w:r>
      <w:proofErr w:type="spellEnd"/>
      <w:r w:rsidRPr="00FB7FDC">
        <w:rPr>
          <w:rFonts w:cs="Times New Roman"/>
          <w:sz w:val="20"/>
          <w:szCs w:val="20"/>
        </w:rPr>
        <w:t xml:space="preserve"> </w:t>
      </w:r>
      <w:proofErr w:type="spellStart"/>
      <w:r w:rsidRPr="00FB7FDC">
        <w:rPr>
          <w:rFonts w:cs="Times New Roman"/>
          <w:sz w:val="20"/>
          <w:szCs w:val="20"/>
        </w:rPr>
        <w:t>відділеннях</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w:t>
      </w:r>
      <w:proofErr w:type="spellStart"/>
      <w:r w:rsidRPr="00FB7FDC">
        <w:rPr>
          <w:rFonts w:cs="Times New Roman"/>
          <w:sz w:val="20"/>
          <w:szCs w:val="20"/>
        </w:rPr>
        <w:t>України</w:t>
      </w:r>
      <w:proofErr w:type="spellEnd"/>
      <w:r w:rsidRPr="00FB7FDC">
        <w:rPr>
          <w:rFonts w:cs="Times New Roman"/>
          <w:sz w:val="20"/>
          <w:szCs w:val="20"/>
        </w:rPr>
        <w:t xml:space="preserve"> </w:t>
      </w:r>
      <w:proofErr w:type="spellStart"/>
      <w:r w:rsidRPr="00FB7FDC">
        <w:rPr>
          <w:rFonts w:cs="Times New Roman"/>
          <w:sz w:val="20"/>
          <w:szCs w:val="20"/>
        </w:rPr>
        <w:t>та</w:t>
      </w:r>
      <w:proofErr w:type="spellEnd"/>
      <w:r w:rsidRPr="00FB7FDC">
        <w:rPr>
          <w:rFonts w:cs="Times New Roman"/>
          <w:sz w:val="20"/>
          <w:szCs w:val="20"/>
        </w:rPr>
        <w:t xml:space="preserve"> </w:t>
      </w:r>
      <w:proofErr w:type="spellStart"/>
      <w:r w:rsidRPr="00FB7FDC">
        <w:rPr>
          <w:rFonts w:cs="Times New Roman"/>
          <w:sz w:val="20"/>
          <w:szCs w:val="20"/>
        </w:rPr>
        <w:t>мати</w:t>
      </w:r>
      <w:proofErr w:type="spellEnd"/>
      <w:r w:rsidRPr="00FB7FDC">
        <w:rPr>
          <w:rFonts w:cs="Times New Roman"/>
          <w:sz w:val="20"/>
          <w:szCs w:val="20"/>
        </w:rPr>
        <w:t xml:space="preserve"> </w:t>
      </w:r>
      <w:proofErr w:type="spellStart"/>
      <w:r w:rsidRPr="00FB7FDC">
        <w:rPr>
          <w:rFonts w:cs="Times New Roman"/>
          <w:sz w:val="20"/>
          <w:szCs w:val="20"/>
        </w:rPr>
        <w:t>відповідний</w:t>
      </w:r>
      <w:proofErr w:type="spellEnd"/>
      <w:r w:rsidRPr="00FB7FDC">
        <w:rPr>
          <w:rFonts w:cs="Times New Roman"/>
          <w:sz w:val="20"/>
          <w:szCs w:val="20"/>
        </w:rPr>
        <w:t xml:space="preserve"> </w:t>
      </w:r>
      <w:proofErr w:type="spellStart"/>
      <w:r w:rsidRPr="00FB7FDC">
        <w:rPr>
          <w:rFonts w:cs="Times New Roman"/>
          <w:sz w:val="20"/>
          <w:szCs w:val="20"/>
        </w:rPr>
        <w:t>захист</w:t>
      </w:r>
      <w:proofErr w:type="spellEnd"/>
      <w:r w:rsidRPr="00FB7FDC">
        <w:rPr>
          <w:rFonts w:cs="Times New Roman"/>
          <w:sz w:val="20"/>
          <w:szCs w:val="20"/>
        </w:rPr>
        <w:t xml:space="preserve">, </w:t>
      </w:r>
      <w:proofErr w:type="spellStart"/>
      <w:r w:rsidRPr="00FB7FDC">
        <w:rPr>
          <w:rFonts w:cs="Times New Roman"/>
          <w:sz w:val="20"/>
          <w:szCs w:val="20"/>
        </w:rPr>
        <w:t>визначений</w:t>
      </w:r>
      <w:proofErr w:type="spellEnd"/>
      <w:r w:rsidRPr="00FB7FDC">
        <w:rPr>
          <w:rFonts w:cs="Times New Roman"/>
          <w:sz w:val="20"/>
          <w:szCs w:val="20"/>
        </w:rPr>
        <w:t xml:space="preserve"> </w:t>
      </w:r>
      <w:proofErr w:type="spellStart"/>
      <w:r w:rsidRPr="00FB7FDC">
        <w:rPr>
          <w:rFonts w:cs="Times New Roman"/>
          <w:sz w:val="20"/>
          <w:szCs w:val="20"/>
        </w:rPr>
        <w:t>призначеним</w:t>
      </w:r>
      <w:proofErr w:type="spellEnd"/>
      <w:r w:rsidRPr="00FB7FDC">
        <w:rPr>
          <w:rFonts w:cs="Times New Roman"/>
          <w:sz w:val="20"/>
          <w:szCs w:val="20"/>
        </w:rPr>
        <w:t xml:space="preserve"> </w:t>
      </w:r>
      <w:proofErr w:type="spellStart"/>
      <w:r w:rsidRPr="00FB7FDC">
        <w:rPr>
          <w:rFonts w:cs="Times New Roman"/>
          <w:sz w:val="20"/>
          <w:szCs w:val="20"/>
        </w:rPr>
        <w:t>оператором</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ЗПО </w:t>
      </w:r>
      <w:proofErr w:type="spellStart"/>
      <w:r w:rsidRPr="00FB7FDC">
        <w:rPr>
          <w:rFonts w:cs="Times New Roman"/>
          <w:sz w:val="20"/>
          <w:szCs w:val="20"/>
        </w:rPr>
        <w:t>повинні</w:t>
      </w:r>
      <w:proofErr w:type="spellEnd"/>
      <w:r w:rsidRPr="00FB7FDC">
        <w:rPr>
          <w:rFonts w:cs="Times New Roman"/>
          <w:sz w:val="20"/>
          <w:szCs w:val="20"/>
        </w:rPr>
        <w:t xml:space="preserve"> </w:t>
      </w:r>
      <w:proofErr w:type="spellStart"/>
      <w:r w:rsidRPr="00FB7FDC">
        <w:rPr>
          <w:rFonts w:cs="Times New Roman"/>
          <w:sz w:val="20"/>
          <w:szCs w:val="20"/>
        </w:rPr>
        <w:t>бути</w:t>
      </w:r>
      <w:proofErr w:type="spellEnd"/>
      <w:r w:rsidRPr="00FB7FDC">
        <w:rPr>
          <w:rFonts w:cs="Times New Roman"/>
          <w:sz w:val="20"/>
          <w:szCs w:val="20"/>
        </w:rPr>
        <w:t xml:space="preserve"> </w:t>
      </w:r>
      <w:proofErr w:type="spellStart"/>
      <w:r w:rsidRPr="00FB7FDC">
        <w:rPr>
          <w:rFonts w:cs="Times New Roman"/>
          <w:sz w:val="20"/>
          <w:szCs w:val="20"/>
        </w:rPr>
        <w:t>упаковані</w:t>
      </w:r>
      <w:proofErr w:type="spellEnd"/>
      <w:r w:rsidRPr="00FB7FDC">
        <w:rPr>
          <w:rFonts w:cs="Times New Roman"/>
          <w:sz w:val="20"/>
          <w:szCs w:val="20"/>
        </w:rPr>
        <w:t xml:space="preserve"> </w:t>
      </w:r>
      <w:proofErr w:type="spellStart"/>
      <w:r w:rsidRPr="00FB7FDC">
        <w:rPr>
          <w:rFonts w:cs="Times New Roman"/>
          <w:sz w:val="20"/>
          <w:szCs w:val="20"/>
        </w:rPr>
        <w:t>належним</w:t>
      </w:r>
      <w:proofErr w:type="spellEnd"/>
      <w:r w:rsidRPr="00FB7FDC">
        <w:rPr>
          <w:rFonts w:cs="Times New Roman"/>
          <w:sz w:val="20"/>
          <w:szCs w:val="20"/>
        </w:rPr>
        <w:t xml:space="preserve"> </w:t>
      </w:r>
      <w:proofErr w:type="spellStart"/>
      <w:r w:rsidRPr="00FB7FDC">
        <w:rPr>
          <w:rFonts w:cs="Times New Roman"/>
          <w:sz w:val="20"/>
          <w:szCs w:val="20"/>
        </w:rPr>
        <w:t>чином</w:t>
      </w:r>
      <w:proofErr w:type="spellEnd"/>
      <w:r w:rsidRPr="00FB7FDC">
        <w:rPr>
          <w:rFonts w:cs="Times New Roman"/>
          <w:sz w:val="20"/>
          <w:szCs w:val="20"/>
        </w:rPr>
        <w:t xml:space="preserve">, </w:t>
      </w:r>
      <w:proofErr w:type="spellStart"/>
      <w:r w:rsidRPr="00FB7FDC">
        <w:rPr>
          <w:rFonts w:cs="Times New Roman"/>
          <w:sz w:val="20"/>
          <w:szCs w:val="20"/>
        </w:rPr>
        <w:t>що</w:t>
      </w:r>
      <w:proofErr w:type="spellEnd"/>
      <w:r w:rsidRPr="00FB7FDC">
        <w:rPr>
          <w:rFonts w:cs="Times New Roman"/>
          <w:sz w:val="20"/>
          <w:szCs w:val="20"/>
        </w:rPr>
        <w:t xml:space="preserve"> </w:t>
      </w:r>
      <w:proofErr w:type="spellStart"/>
      <w:r w:rsidRPr="00FB7FDC">
        <w:rPr>
          <w:rFonts w:cs="Times New Roman"/>
          <w:sz w:val="20"/>
          <w:szCs w:val="20"/>
        </w:rPr>
        <w:t>забезпечує</w:t>
      </w:r>
      <w:proofErr w:type="spellEnd"/>
      <w:r w:rsidRPr="00FB7FDC">
        <w:rPr>
          <w:rFonts w:cs="Times New Roman"/>
          <w:sz w:val="20"/>
          <w:szCs w:val="20"/>
        </w:rPr>
        <w:t xml:space="preserve"> </w:t>
      </w:r>
      <w:proofErr w:type="spellStart"/>
      <w:r w:rsidRPr="00FB7FDC">
        <w:rPr>
          <w:rFonts w:cs="Times New Roman"/>
          <w:sz w:val="20"/>
          <w:szCs w:val="20"/>
        </w:rPr>
        <w:t>збереження</w:t>
      </w:r>
      <w:proofErr w:type="spellEnd"/>
      <w:r w:rsidRPr="00FB7FDC">
        <w:rPr>
          <w:rFonts w:cs="Times New Roman"/>
          <w:sz w:val="20"/>
          <w:szCs w:val="20"/>
        </w:rPr>
        <w:t xml:space="preserve"> </w:t>
      </w:r>
      <w:proofErr w:type="spellStart"/>
      <w:r w:rsidRPr="00FB7FDC">
        <w:rPr>
          <w:rFonts w:cs="Times New Roman"/>
          <w:sz w:val="20"/>
          <w:szCs w:val="20"/>
        </w:rPr>
        <w:t>при</w:t>
      </w:r>
      <w:proofErr w:type="spellEnd"/>
      <w:r w:rsidRPr="00FB7FDC">
        <w:rPr>
          <w:rFonts w:cs="Times New Roman"/>
          <w:sz w:val="20"/>
          <w:szCs w:val="20"/>
        </w:rPr>
        <w:t xml:space="preserve"> </w:t>
      </w:r>
      <w:proofErr w:type="spellStart"/>
      <w:r w:rsidRPr="00FB7FDC">
        <w:rPr>
          <w:rFonts w:cs="Times New Roman"/>
          <w:sz w:val="20"/>
          <w:szCs w:val="20"/>
        </w:rPr>
        <w:t>перевезенні</w:t>
      </w:r>
      <w:proofErr w:type="spellEnd"/>
      <w:r w:rsidRPr="00FB7FDC">
        <w:rPr>
          <w:rFonts w:cs="Times New Roman"/>
          <w:sz w:val="20"/>
          <w:szCs w:val="20"/>
        </w:rPr>
        <w:t xml:space="preserve"> </w:t>
      </w:r>
      <w:proofErr w:type="spellStart"/>
      <w:r w:rsidRPr="00FB7FDC">
        <w:rPr>
          <w:rFonts w:cs="Times New Roman"/>
          <w:sz w:val="20"/>
          <w:szCs w:val="20"/>
        </w:rPr>
        <w:t>та</w:t>
      </w:r>
      <w:proofErr w:type="spellEnd"/>
      <w:r w:rsidRPr="00FB7FDC">
        <w:rPr>
          <w:rFonts w:cs="Times New Roman"/>
          <w:sz w:val="20"/>
          <w:szCs w:val="20"/>
        </w:rPr>
        <w:t xml:space="preserve"> </w:t>
      </w:r>
      <w:proofErr w:type="spellStart"/>
      <w:r w:rsidRPr="00FB7FDC">
        <w:rPr>
          <w:rFonts w:cs="Times New Roman"/>
          <w:sz w:val="20"/>
          <w:szCs w:val="20"/>
        </w:rPr>
        <w:t>зберіганні</w:t>
      </w:r>
      <w:proofErr w:type="spellEnd"/>
      <w:r w:rsidRPr="00FB7FDC">
        <w:rPr>
          <w:rFonts w:cs="Times New Roman"/>
          <w:sz w:val="20"/>
          <w:szCs w:val="20"/>
        </w:rPr>
        <w:t>.</w:t>
      </w:r>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Учасник</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зобов’язаний</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поставляти</w:t>
      </w:r>
      <w:proofErr w:type="spellEnd"/>
      <w:r w:rsidRPr="00FB7FDC">
        <w:rPr>
          <w:rFonts w:cs="Times New Roman"/>
          <w:color w:val="00000A"/>
          <w:sz w:val="20"/>
          <w:szCs w:val="20"/>
          <w:lang w:val="ru-RU" w:eastAsia="uk-UA"/>
        </w:rPr>
        <w:t xml:space="preserve"> товар в </w:t>
      </w:r>
      <w:proofErr w:type="spellStart"/>
      <w:r w:rsidRPr="00FB7FDC">
        <w:rPr>
          <w:rFonts w:cs="Times New Roman"/>
          <w:color w:val="00000A"/>
          <w:sz w:val="20"/>
          <w:szCs w:val="20"/>
          <w:lang w:val="ru-RU" w:eastAsia="uk-UA"/>
        </w:rPr>
        <w:t>асортименті</w:t>
      </w:r>
      <w:proofErr w:type="spellEnd"/>
      <w:r w:rsidRPr="00FB7FDC">
        <w:rPr>
          <w:rFonts w:cs="Times New Roman"/>
          <w:color w:val="00000A"/>
          <w:sz w:val="20"/>
          <w:szCs w:val="20"/>
          <w:lang w:val="ru-RU" w:eastAsia="uk-UA"/>
        </w:rPr>
        <w:t xml:space="preserve"> та </w:t>
      </w:r>
      <w:proofErr w:type="spellStart"/>
      <w:r w:rsidRPr="00FB7FDC">
        <w:rPr>
          <w:rFonts w:cs="Times New Roman"/>
          <w:color w:val="00000A"/>
          <w:sz w:val="20"/>
          <w:szCs w:val="20"/>
          <w:lang w:val="ru-RU" w:eastAsia="uk-UA"/>
        </w:rPr>
        <w:t>кількості</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зазначеній</w:t>
      </w:r>
      <w:proofErr w:type="spellEnd"/>
      <w:r w:rsidRPr="00FB7FDC">
        <w:rPr>
          <w:rFonts w:cs="Times New Roman"/>
          <w:color w:val="00000A"/>
          <w:sz w:val="20"/>
          <w:szCs w:val="20"/>
          <w:lang w:val="ru-RU" w:eastAsia="uk-UA"/>
        </w:rPr>
        <w:t xml:space="preserve"> в </w:t>
      </w:r>
      <w:proofErr w:type="spellStart"/>
      <w:r w:rsidRPr="00FB7FDC">
        <w:rPr>
          <w:rFonts w:cs="Times New Roman"/>
          <w:color w:val="00000A"/>
          <w:sz w:val="20"/>
          <w:szCs w:val="20"/>
          <w:lang w:val="ru-RU" w:eastAsia="uk-UA"/>
        </w:rPr>
        <w:t>технічній</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характеристиці</w:t>
      </w:r>
      <w:proofErr w:type="spellEnd"/>
    </w:p>
    <w:p w:rsidR="00F55268" w:rsidRPr="00FB7FDC" w:rsidRDefault="00F55268" w:rsidP="00F55268">
      <w:pPr>
        <w:pStyle w:val="ac"/>
        <w:widowControl w:val="0"/>
        <w:numPr>
          <w:ilvl w:val="0"/>
          <w:numId w:val="17"/>
        </w:numPr>
        <w:tabs>
          <w:tab w:val="left" w:pos="1092"/>
          <w:tab w:val="left" w:pos="1134"/>
        </w:tabs>
        <w:autoSpaceDE w:val="0"/>
        <w:autoSpaceDN w:val="0"/>
        <w:spacing w:before="116" w:after="0" w:line="240" w:lineRule="auto"/>
        <w:ind w:right="45" w:firstLine="722"/>
        <w:contextualSpacing w:val="0"/>
        <w:jc w:val="both"/>
        <w:rPr>
          <w:rFonts w:ascii="Times New Roman" w:hAnsi="Times New Roman" w:cs="Times New Roman"/>
          <w:color w:val="000000"/>
          <w:sz w:val="20"/>
          <w:szCs w:val="20"/>
        </w:rPr>
      </w:pPr>
      <w:r w:rsidRPr="00FB7FDC">
        <w:rPr>
          <w:rFonts w:ascii="Times New Roman" w:hAnsi="Times New Roman" w:cs="Times New Roman"/>
          <w:sz w:val="20"/>
          <w:szCs w:val="20"/>
        </w:rPr>
        <w:t xml:space="preserve">Доставка Товару здійснюється за рахунок </w:t>
      </w:r>
      <w:r w:rsidR="00FB7FDC" w:rsidRPr="00FB7FDC">
        <w:rPr>
          <w:rFonts w:ascii="Times New Roman" w:hAnsi="Times New Roman" w:cs="Times New Roman"/>
          <w:sz w:val="20"/>
          <w:szCs w:val="20"/>
        </w:rPr>
        <w:t xml:space="preserve">Постачальника. </w:t>
      </w:r>
    </w:p>
    <w:p w:rsidR="00F55268" w:rsidRPr="00FB7FDC" w:rsidRDefault="00F55268" w:rsidP="00FB7FDC">
      <w:pPr>
        <w:pStyle w:val="Standard"/>
        <w:tabs>
          <w:tab w:val="left" w:pos="567"/>
        </w:tabs>
        <w:jc w:val="both"/>
        <w:rPr>
          <w:rFonts w:cs="Times New Roman"/>
          <w:bCs/>
          <w:sz w:val="20"/>
          <w:szCs w:val="20"/>
        </w:rPr>
      </w:pPr>
      <w:r w:rsidRPr="00FB7FDC">
        <w:rPr>
          <w:rFonts w:cs="Times New Roman"/>
          <w:color w:val="00000A"/>
          <w:sz w:val="20"/>
          <w:szCs w:val="20"/>
          <w:lang w:val="ru-RU" w:eastAsia="uk-UA"/>
        </w:rPr>
        <w:t xml:space="preserve">              </w:t>
      </w:r>
    </w:p>
    <w:p w:rsidR="00F55268" w:rsidRPr="00FB7FDC" w:rsidRDefault="00FB7FDC" w:rsidP="00F55268">
      <w:pPr>
        <w:suppressAutoHyphens/>
        <w:overflowPunct w:val="0"/>
        <w:autoSpaceDE w:val="0"/>
        <w:spacing w:before="40" w:after="0"/>
        <w:ind w:left="-203" w:firstLine="1054"/>
        <w:jc w:val="both"/>
        <w:rPr>
          <w:rFonts w:ascii="Times New Roman" w:hAnsi="Times New Roman"/>
          <w:color w:val="000000"/>
          <w:sz w:val="20"/>
          <w:szCs w:val="20"/>
        </w:rPr>
      </w:pPr>
      <w:r w:rsidRPr="00FB7FDC">
        <w:rPr>
          <w:rFonts w:ascii="Times New Roman" w:hAnsi="Times New Roman"/>
          <w:sz w:val="20"/>
          <w:szCs w:val="20"/>
        </w:rPr>
        <w:t>4</w:t>
      </w:r>
      <w:r w:rsidR="00F55268" w:rsidRPr="00FB7FDC">
        <w:rPr>
          <w:rFonts w:ascii="Times New Roman" w:hAnsi="Times New Roman"/>
          <w:sz w:val="20"/>
          <w:szCs w:val="20"/>
        </w:rPr>
        <w:t>.</w:t>
      </w:r>
      <w:r w:rsidRPr="00FB7FDC">
        <w:rPr>
          <w:rFonts w:ascii="Times New Roman" w:hAnsi="Times New Roman"/>
          <w:sz w:val="20"/>
          <w:szCs w:val="20"/>
        </w:rPr>
        <w:t xml:space="preserve"> Постачальник </w:t>
      </w:r>
      <w:r w:rsidR="00F55268" w:rsidRPr="00FB7FDC">
        <w:rPr>
          <w:rFonts w:ascii="Times New Roman" w:hAnsi="Times New Roman"/>
          <w:bCs/>
          <w:iCs/>
          <w:sz w:val="20"/>
          <w:szCs w:val="20"/>
        </w:rPr>
        <w:t>не повинен перебувати під дією спеціальних економічних та інших обмежувальних заходів, передбачених Законом України «Про санкції», чи спеціальних санкцій за порушення законодавства про зовнішньоекономічну діяльність,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w:t>
      </w:r>
    </w:p>
    <w:p w:rsidR="00F55268" w:rsidRPr="00FB7FDC" w:rsidRDefault="00FB7FDC" w:rsidP="00F55268">
      <w:pPr>
        <w:widowControl w:val="0"/>
        <w:autoSpaceDE w:val="0"/>
        <w:autoSpaceDN w:val="0"/>
        <w:adjustRightInd w:val="0"/>
        <w:spacing w:after="0"/>
        <w:ind w:left="-203" w:firstLine="1054"/>
        <w:jc w:val="both"/>
        <w:rPr>
          <w:rFonts w:ascii="Times New Roman" w:hAnsi="Times New Roman"/>
          <w:sz w:val="20"/>
          <w:szCs w:val="20"/>
          <w:lang w:eastAsia="ru-RU"/>
        </w:rPr>
      </w:pPr>
      <w:r>
        <w:rPr>
          <w:rFonts w:ascii="Times New Roman" w:hAnsi="Times New Roman"/>
          <w:sz w:val="20"/>
          <w:szCs w:val="20"/>
          <w:lang w:eastAsia="ru-RU"/>
        </w:rPr>
        <w:t>5</w:t>
      </w:r>
      <w:r w:rsidR="00F55268" w:rsidRPr="00FB7FDC">
        <w:rPr>
          <w:rFonts w:ascii="Times New Roman" w:hAnsi="Times New Roman"/>
          <w:sz w:val="20"/>
          <w:szCs w:val="20"/>
          <w:lang w:eastAsia="ru-RU"/>
        </w:rPr>
        <w:t>. При поданні тендерних пропозицій враховувати вимоги постанови КМУ від 09 квітня 2022 року № 426 «Про застосування заборони ввезення товарів з російської федерації» та постанови НБУ від 24 лютого 2022 року № 18 «Про роботу банківської системи в період запровадження воєнного стану».</w:t>
      </w:r>
    </w:p>
    <w:p w:rsidR="00F55268" w:rsidRPr="00FB7FDC" w:rsidRDefault="00FB7FDC" w:rsidP="00F55268">
      <w:pPr>
        <w:widowControl w:val="0"/>
        <w:autoSpaceDE w:val="0"/>
        <w:autoSpaceDN w:val="0"/>
        <w:adjustRightInd w:val="0"/>
        <w:spacing w:after="0"/>
        <w:ind w:left="-203" w:firstLine="1054"/>
        <w:jc w:val="both"/>
        <w:rPr>
          <w:rFonts w:ascii="Times New Roman" w:hAnsi="Times New Roman"/>
          <w:sz w:val="20"/>
          <w:szCs w:val="20"/>
          <w:lang w:eastAsia="ru-RU"/>
        </w:rPr>
      </w:pPr>
      <w:r>
        <w:rPr>
          <w:rFonts w:ascii="Times New Roman" w:hAnsi="Times New Roman"/>
          <w:sz w:val="20"/>
          <w:szCs w:val="20"/>
          <w:lang w:eastAsia="ru-RU"/>
        </w:rPr>
        <w:t>6</w:t>
      </w:r>
      <w:r w:rsidR="00F55268" w:rsidRPr="00FB7FDC">
        <w:rPr>
          <w:rFonts w:ascii="Times New Roman" w:hAnsi="Times New Roman"/>
          <w:sz w:val="20"/>
          <w:szCs w:val="20"/>
          <w:lang w:eastAsia="ru-RU"/>
        </w:rPr>
        <w:t xml:space="preserve">. Товар не може бути виробництва російської федерації та республіки </w:t>
      </w:r>
      <w:proofErr w:type="spellStart"/>
      <w:r w:rsidR="00F55268" w:rsidRPr="00FB7FDC">
        <w:rPr>
          <w:rFonts w:ascii="Times New Roman" w:hAnsi="Times New Roman"/>
          <w:sz w:val="20"/>
          <w:szCs w:val="20"/>
          <w:lang w:eastAsia="ru-RU"/>
        </w:rPr>
        <w:t>білорусь</w:t>
      </w:r>
      <w:proofErr w:type="spellEnd"/>
      <w:r w:rsidR="00F55268" w:rsidRPr="00FB7FDC">
        <w:rPr>
          <w:rFonts w:ascii="Times New Roman" w:hAnsi="Times New Roman"/>
          <w:sz w:val="20"/>
          <w:szCs w:val="20"/>
          <w:lang w:eastAsia="ru-RU"/>
        </w:rPr>
        <w:t>/</w:t>
      </w:r>
      <w:r w:rsidR="00F55268" w:rsidRPr="00FB7FDC">
        <w:rPr>
          <w:rFonts w:ascii="Times New Roman" w:hAnsi="Times New Roman"/>
          <w:sz w:val="20"/>
          <w:szCs w:val="20"/>
        </w:rPr>
        <w:t xml:space="preserve"> 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lang w:eastAsia="ru-RU"/>
        </w:rPr>
        <w:t xml:space="preserve">,  а також відповідно до постанови КМУ від 12 жовтня 2022 р.  № 1178 </w:t>
      </w:r>
      <w:r w:rsidR="00F55268" w:rsidRPr="00FB7FDC">
        <w:rPr>
          <w:rFonts w:ascii="Times New Roman" w:hAnsi="Times New Roman"/>
          <w:sz w:val="20"/>
          <w:szCs w:val="20"/>
        </w:rPr>
        <w:t xml:space="preserve">забороняється здійснювати публічні закупівлі товарів, робіт і послуг у громадян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 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юридичних осіб, утворених та зареєстрованих відповідно до законодавства України, кінцевим </w:t>
      </w:r>
      <w:proofErr w:type="spellStart"/>
      <w:r w:rsidR="00F55268" w:rsidRPr="00FB7FDC">
        <w:rPr>
          <w:rFonts w:ascii="Times New Roman" w:hAnsi="Times New Roman"/>
          <w:sz w:val="20"/>
          <w:szCs w:val="20"/>
        </w:rPr>
        <w:t>бенефіціарним</w:t>
      </w:r>
      <w:proofErr w:type="spellEnd"/>
      <w:r w:rsidR="00F55268" w:rsidRPr="00FB7FDC">
        <w:rPr>
          <w:rFonts w:ascii="Times New Roman" w:hAnsi="Times New Roman"/>
          <w:sz w:val="20"/>
          <w:szCs w:val="2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громадянин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sidR="00F55268" w:rsidRPr="00FB7FDC">
        <w:rPr>
          <w:rFonts w:ascii="Times New Roman" w:hAnsi="Times New Roman"/>
          <w:sz w:val="20"/>
          <w:szCs w:val="20"/>
          <w:lang w:eastAsia="ru-RU"/>
        </w:rPr>
        <w:t xml:space="preserve">, а також публічні закупівлі в інших суб’єктів господарювання, що здійснюють продаж товарів, робіт і послуг походженням з російської федерації/республіки </w:t>
      </w:r>
      <w:proofErr w:type="spellStart"/>
      <w:r w:rsidR="00F55268" w:rsidRPr="00FB7FDC">
        <w:rPr>
          <w:rFonts w:ascii="Times New Roman" w:hAnsi="Times New Roman"/>
          <w:sz w:val="20"/>
          <w:szCs w:val="20"/>
          <w:lang w:eastAsia="ru-RU"/>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lang w:eastAsia="ru-RU"/>
        </w:rPr>
        <w:t>.</w:t>
      </w:r>
    </w:p>
    <w:p w:rsidR="00F55268" w:rsidRPr="00FB7FDC" w:rsidRDefault="00F55268" w:rsidP="00F55268">
      <w:pPr>
        <w:shd w:val="clear" w:color="auto" w:fill="FFFFFF"/>
        <w:spacing w:after="0" w:line="240" w:lineRule="auto"/>
        <w:jc w:val="both"/>
        <w:rPr>
          <w:rFonts w:ascii="Times New Roman" w:hAnsi="Times New Roman"/>
          <w:b/>
          <w:color w:val="FF0000"/>
          <w:sz w:val="20"/>
          <w:szCs w:val="20"/>
        </w:rPr>
      </w:pPr>
    </w:p>
    <w:sectPr w:rsidR="00F55268" w:rsidRPr="00FB7FDC" w:rsidSect="00E25AA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46A"/>
    <w:multiLevelType w:val="hybridMultilevel"/>
    <w:tmpl w:val="9CE0C7F8"/>
    <w:lvl w:ilvl="0" w:tplc="287A5418">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F669F2"/>
    <w:multiLevelType w:val="hybridMultilevel"/>
    <w:tmpl w:val="11322A7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22490"/>
    <w:multiLevelType w:val="hybridMultilevel"/>
    <w:tmpl w:val="D05294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3537315"/>
    <w:multiLevelType w:val="hybridMultilevel"/>
    <w:tmpl w:val="6E842B20"/>
    <w:lvl w:ilvl="0" w:tplc="C72ED590">
      <w:start w:val="1"/>
      <w:numFmt w:val="decimal"/>
      <w:lvlText w:val="%1."/>
      <w:lvlJc w:val="left"/>
      <w:pPr>
        <w:ind w:left="129" w:hanging="332"/>
        <w:jc w:val="left"/>
      </w:pPr>
      <w:rPr>
        <w:rFonts w:hint="default"/>
        <w:spacing w:val="0"/>
        <w:w w:val="100"/>
        <w:lang w:val="uk-UA" w:eastAsia="en-US" w:bidi="ar-SA"/>
      </w:rPr>
    </w:lvl>
    <w:lvl w:ilvl="1" w:tplc="A8124A84">
      <w:numFmt w:val="bullet"/>
      <w:lvlText w:val="•"/>
      <w:lvlJc w:val="left"/>
      <w:pPr>
        <w:ind w:left="1128" w:hanging="332"/>
      </w:pPr>
      <w:rPr>
        <w:rFonts w:hint="default"/>
        <w:lang w:val="uk-UA" w:eastAsia="en-US" w:bidi="ar-SA"/>
      </w:rPr>
    </w:lvl>
    <w:lvl w:ilvl="2" w:tplc="3ED28B24">
      <w:numFmt w:val="bullet"/>
      <w:lvlText w:val="•"/>
      <w:lvlJc w:val="left"/>
      <w:pPr>
        <w:ind w:left="2137" w:hanging="332"/>
      </w:pPr>
      <w:rPr>
        <w:rFonts w:hint="default"/>
        <w:lang w:val="uk-UA" w:eastAsia="en-US" w:bidi="ar-SA"/>
      </w:rPr>
    </w:lvl>
    <w:lvl w:ilvl="3" w:tplc="8A6CCB4A">
      <w:numFmt w:val="bullet"/>
      <w:lvlText w:val="•"/>
      <w:lvlJc w:val="left"/>
      <w:pPr>
        <w:ind w:left="3146" w:hanging="332"/>
      </w:pPr>
      <w:rPr>
        <w:rFonts w:hint="default"/>
        <w:lang w:val="uk-UA" w:eastAsia="en-US" w:bidi="ar-SA"/>
      </w:rPr>
    </w:lvl>
    <w:lvl w:ilvl="4" w:tplc="8588425C">
      <w:numFmt w:val="bullet"/>
      <w:lvlText w:val="•"/>
      <w:lvlJc w:val="left"/>
      <w:pPr>
        <w:ind w:left="4154" w:hanging="332"/>
      </w:pPr>
      <w:rPr>
        <w:rFonts w:hint="default"/>
        <w:lang w:val="uk-UA" w:eastAsia="en-US" w:bidi="ar-SA"/>
      </w:rPr>
    </w:lvl>
    <w:lvl w:ilvl="5" w:tplc="5428EAA2">
      <w:numFmt w:val="bullet"/>
      <w:lvlText w:val="•"/>
      <w:lvlJc w:val="left"/>
      <w:pPr>
        <w:ind w:left="5163" w:hanging="332"/>
      </w:pPr>
      <w:rPr>
        <w:rFonts w:hint="default"/>
        <w:lang w:val="uk-UA" w:eastAsia="en-US" w:bidi="ar-SA"/>
      </w:rPr>
    </w:lvl>
    <w:lvl w:ilvl="6" w:tplc="F9082A76">
      <w:numFmt w:val="bullet"/>
      <w:lvlText w:val="•"/>
      <w:lvlJc w:val="left"/>
      <w:pPr>
        <w:ind w:left="6172" w:hanging="332"/>
      </w:pPr>
      <w:rPr>
        <w:rFonts w:hint="default"/>
        <w:lang w:val="uk-UA" w:eastAsia="en-US" w:bidi="ar-SA"/>
      </w:rPr>
    </w:lvl>
    <w:lvl w:ilvl="7" w:tplc="563488AA">
      <w:numFmt w:val="bullet"/>
      <w:lvlText w:val="•"/>
      <w:lvlJc w:val="left"/>
      <w:pPr>
        <w:ind w:left="7180" w:hanging="332"/>
      </w:pPr>
      <w:rPr>
        <w:rFonts w:hint="default"/>
        <w:lang w:val="uk-UA" w:eastAsia="en-US" w:bidi="ar-SA"/>
      </w:rPr>
    </w:lvl>
    <w:lvl w:ilvl="8" w:tplc="6B5049C2">
      <w:numFmt w:val="bullet"/>
      <w:lvlText w:val="•"/>
      <w:lvlJc w:val="left"/>
      <w:pPr>
        <w:ind w:left="8189" w:hanging="332"/>
      </w:pPr>
      <w:rPr>
        <w:rFonts w:hint="default"/>
        <w:lang w:val="uk-UA" w:eastAsia="en-US" w:bidi="ar-SA"/>
      </w:rPr>
    </w:lvl>
  </w:abstractNum>
  <w:abstractNum w:abstractNumId="4">
    <w:nsid w:val="2B73090A"/>
    <w:multiLevelType w:val="hybridMultilevel"/>
    <w:tmpl w:val="E33E866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8B58F3"/>
    <w:multiLevelType w:val="hybridMultilevel"/>
    <w:tmpl w:val="4E0C8C40"/>
    <w:lvl w:ilvl="0" w:tplc="449A5C02">
      <w:start w:val="2"/>
      <w:numFmt w:val="bullet"/>
      <w:lvlText w:val="-"/>
      <w:lvlJc w:val="left"/>
      <w:pPr>
        <w:ind w:left="644" w:hanging="360"/>
      </w:pPr>
      <w:rPr>
        <w:rFonts w:ascii="Arial" w:eastAsia="Calibri" w:hAnsi="Arial" w:cs="Aria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3299533B"/>
    <w:multiLevelType w:val="hybridMultilevel"/>
    <w:tmpl w:val="560C9768"/>
    <w:lvl w:ilvl="0" w:tplc="02D4CD7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E42378"/>
    <w:multiLevelType w:val="hybridMultilevel"/>
    <w:tmpl w:val="BAA27B6C"/>
    <w:lvl w:ilvl="0" w:tplc="552600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74F157C"/>
    <w:multiLevelType w:val="hybridMultilevel"/>
    <w:tmpl w:val="47D6670E"/>
    <w:lvl w:ilvl="0" w:tplc="F1304A9E">
      <w:start w:val="1"/>
      <w:numFmt w:val="decimal"/>
      <w:pStyle w:val="2"/>
      <w:lvlText w:val="%1."/>
      <w:lvlJc w:val="left"/>
      <w:pPr>
        <w:ind w:left="1070" w:hanging="360"/>
      </w:pPr>
      <w:rPr>
        <w:rFonts w:cs="Times New Roman" w:hint="default"/>
        <w:sz w:val="24"/>
      </w:rPr>
    </w:lvl>
    <w:lvl w:ilvl="1" w:tplc="4F9EE54C">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5300570"/>
    <w:multiLevelType w:val="hybridMultilevel"/>
    <w:tmpl w:val="9530C368"/>
    <w:lvl w:ilvl="0" w:tplc="B4ACA59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0">
    <w:nsid w:val="47B64438"/>
    <w:multiLevelType w:val="multilevel"/>
    <w:tmpl w:val="AF305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7281A"/>
    <w:multiLevelType w:val="multilevel"/>
    <w:tmpl w:val="5936F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0B1C29"/>
    <w:multiLevelType w:val="hybridMultilevel"/>
    <w:tmpl w:val="1C1CCC1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EA4E22"/>
    <w:multiLevelType w:val="hybridMultilevel"/>
    <w:tmpl w:val="3BB0572C"/>
    <w:lvl w:ilvl="0" w:tplc="0248E2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52852A9"/>
    <w:multiLevelType w:val="hybridMultilevel"/>
    <w:tmpl w:val="9F3643F4"/>
    <w:lvl w:ilvl="0" w:tplc="63088496">
      <w:start w:val="1"/>
      <w:numFmt w:val="decimal"/>
      <w:lvlText w:val="%1."/>
      <w:lvlJc w:val="left"/>
      <w:pPr>
        <w:ind w:left="36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lvlOverride w:ilvl="0">
      <w:lvl w:ilvl="0">
        <w:numFmt w:val="decimal"/>
        <w:lvlText w:val="%1."/>
        <w:lvlJc w:val="left"/>
      </w:lvl>
    </w:lvlOverride>
  </w:num>
  <w:num w:numId="2">
    <w:abstractNumId w:val="11"/>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8"/>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2"/>
  </w:num>
  <w:num w:numId="9">
    <w:abstractNumId w:val="1"/>
  </w:num>
  <w:num w:numId="10">
    <w:abstractNumId w:val="13"/>
  </w:num>
  <w:num w:numId="11">
    <w:abstractNumId w:val="6"/>
  </w:num>
  <w:num w:numId="12">
    <w:abstractNumId w:val="7"/>
  </w:num>
  <w:num w:numId="13">
    <w:abstractNumId w:val="2"/>
  </w:num>
  <w:num w:numId="14">
    <w:abstractNumId w:val="4"/>
  </w:num>
  <w:num w:numId="15">
    <w:abstractNumId w:val="9"/>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25AA9"/>
    <w:rsid w:val="00057F65"/>
    <w:rsid w:val="001053AC"/>
    <w:rsid w:val="00150156"/>
    <w:rsid w:val="00165A44"/>
    <w:rsid w:val="001875C5"/>
    <w:rsid w:val="001C21F4"/>
    <w:rsid w:val="00214F8C"/>
    <w:rsid w:val="00241ACA"/>
    <w:rsid w:val="002B5A88"/>
    <w:rsid w:val="002D528C"/>
    <w:rsid w:val="002F46B1"/>
    <w:rsid w:val="003952A6"/>
    <w:rsid w:val="003E4935"/>
    <w:rsid w:val="004006F0"/>
    <w:rsid w:val="00441AF3"/>
    <w:rsid w:val="004D6A2A"/>
    <w:rsid w:val="0051450A"/>
    <w:rsid w:val="00525B1D"/>
    <w:rsid w:val="0054576F"/>
    <w:rsid w:val="00562714"/>
    <w:rsid w:val="005F781A"/>
    <w:rsid w:val="00643105"/>
    <w:rsid w:val="006C52D7"/>
    <w:rsid w:val="006D383E"/>
    <w:rsid w:val="00862892"/>
    <w:rsid w:val="008A3685"/>
    <w:rsid w:val="008F7E16"/>
    <w:rsid w:val="00965631"/>
    <w:rsid w:val="00982B56"/>
    <w:rsid w:val="00A42FD8"/>
    <w:rsid w:val="00A75026"/>
    <w:rsid w:val="00AD7E8A"/>
    <w:rsid w:val="00AE6A26"/>
    <w:rsid w:val="00AF19FD"/>
    <w:rsid w:val="00B04127"/>
    <w:rsid w:val="00B964E1"/>
    <w:rsid w:val="00BC0698"/>
    <w:rsid w:val="00BE3ECC"/>
    <w:rsid w:val="00C441B9"/>
    <w:rsid w:val="00C628BB"/>
    <w:rsid w:val="00C77497"/>
    <w:rsid w:val="00CB04CC"/>
    <w:rsid w:val="00CD3942"/>
    <w:rsid w:val="00D879C1"/>
    <w:rsid w:val="00DC3721"/>
    <w:rsid w:val="00E25AA9"/>
    <w:rsid w:val="00EB28CE"/>
    <w:rsid w:val="00F03AA9"/>
    <w:rsid w:val="00F174C6"/>
    <w:rsid w:val="00F32D6C"/>
    <w:rsid w:val="00F373CB"/>
    <w:rsid w:val="00F55268"/>
    <w:rsid w:val="00FB7FD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30"/>
    <w:rPr>
      <w:rFonts w:cs="Times New Roman"/>
    </w:rPr>
  </w:style>
  <w:style w:type="paragraph" w:styleId="1">
    <w:name w:val="heading 1"/>
    <w:basedOn w:val="normal"/>
    <w:next w:val="normal"/>
    <w:rsid w:val="00E25AA9"/>
    <w:pPr>
      <w:keepNext/>
      <w:keepLines/>
      <w:spacing w:before="480" w:after="120"/>
      <w:outlineLvl w:val="0"/>
    </w:pPr>
    <w:rPr>
      <w:b/>
      <w:sz w:val="48"/>
      <w:szCs w:val="48"/>
    </w:rPr>
  </w:style>
  <w:style w:type="paragraph" w:styleId="20">
    <w:name w:val="heading 2"/>
    <w:basedOn w:val="normal"/>
    <w:next w:val="normal"/>
    <w:rsid w:val="00E25AA9"/>
    <w:pPr>
      <w:keepNext/>
      <w:keepLines/>
      <w:spacing w:before="360" w:after="80"/>
      <w:outlineLvl w:val="1"/>
    </w:pPr>
    <w:rPr>
      <w:b/>
      <w:sz w:val="36"/>
      <w:szCs w:val="36"/>
    </w:rPr>
  </w:style>
  <w:style w:type="paragraph" w:styleId="3">
    <w:name w:val="heading 3"/>
    <w:basedOn w:val="normal"/>
    <w:next w:val="normal"/>
    <w:rsid w:val="00E25AA9"/>
    <w:pPr>
      <w:keepNext/>
      <w:keepLines/>
      <w:spacing w:before="280" w:after="80"/>
      <w:outlineLvl w:val="2"/>
    </w:pPr>
    <w:rPr>
      <w:b/>
      <w:sz w:val="28"/>
      <w:szCs w:val="28"/>
    </w:rPr>
  </w:style>
  <w:style w:type="paragraph" w:styleId="4">
    <w:name w:val="heading 4"/>
    <w:basedOn w:val="normal"/>
    <w:next w:val="normal"/>
    <w:rsid w:val="00E25AA9"/>
    <w:pPr>
      <w:keepNext/>
      <w:keepLines/>
      <w:spacing w:before="240" w:after="40"/>
      <w:outlineLvl w:val="3"/>
    </w:pPr>
    <w:rPr>
      <w:b/>
      <w:sz w:val="24"/>
      <w:szCs w:val="24"/>
    </w:rPr>
  </w:style>
  <w:style w:type="paragraph" w:styleId="5">
    <w:name w:val="heading 5"/>
    <w:basedOn w:val="normal"/>
    <w:next w:val="normal"/>
    <w:rsid w:val="00E25AA9"/>
    <w:pPr>
      <w:keepNext/>
      <w:keepLines/>
      <w:spacing w:before="220" w:after="40"/>
      <w:outlineLvl w:val="4"/>
    </w:pPr>
    <w:rPr>
      <w:b/>
    </w:rPr>
  </w:style>
  <w:style w:type="paragraph" w:styleId="6">
    <w:name w:val="heading 6"/>
    <w:basedOn w:val="normal"/>
    <w:next w:val="normal"/>
    <w:rsid w:val="00E25AA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25AA9"/>
  </w:style>
  <w:style w:type="table" w:customStyle="1" w:styleId="TableNormal">
    <w:name w:val="Table Normal"/>
    <w:uiPriority w:val="2"/>
    <w:qFormat/>
    <w:rsid w:val="00E25AA9"/>
    <w:tblPr>
      <w:tblCellMar>
        <w:top w:w="0" w:type="dxa"/>
        <w:left w:w="0" w:type="dxa"/>
        <w:bottom w:w="0" w:type="dxa"/>
        <w:right w:w="0" w:type="dxa"/>
      </w:tblCellMar>
    </w:tblPr>
  </w:style>
  <w:style w:type="paragraph" w:styleId="a3">
    <w:name w:val="Title"/>
    <w:basedOn w:val="normal"/>
    <w:next w:val="normal"/>
    <w:rsid w:val="00E25AA9"/>
    <w:pPr>
      <w:keepNext/>
      <w:keepLines/>
      <w:spacing w:before="480" w:after="120"/>
    </w:pPr>
    <w:rPr>
      <w:b/>
      <w:sz w:val="72"/>
      <w:szCs w:val="72"/>
    </w:rPr>
  </w:style>
  <w:style w:type="paragraph" w:customStyle="1" w:styleId="a4">
    <w:basedOn w:val="a"/>
    <w:next w:val="a5"/>
    <w:uiPriority w:val="99"/>
    <w:unhideWhenUsed/>
    <w:rsid w:val="00BD5D3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6"/>
    <w:unhideWhenUsed/>
    <w:qFormat/>
    <w:rsid w:val="00BD5D30"/>
    <w:rPr>
      <w:rFonts w:ascii="Times New Roman" w:hAnsi="Times New Roman"/>
      <w:sz w:val="24"/>
      <w:szCs w:val="24"/>
    </w:rPr>
  </w:style>
  <w:style w:type="paragraph" w:customStyle="1" w:styleId="rvps2">
    <w:name w:val="rvps2"/>
    <w:basedOn w:val="a"/>
    <w:rsid w:val="00E0701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Subtitle"/>
    <w:basedOn w:val="normal"/>
    <w:next w:val="normal"/>
    <w:rsid w:val="00E25AA9"/>
    <w:pPr>
      <w:keepNext/>
      <w:keepLines/>
      <w:spacing w:before="360" w:after="80"/>
    </w:pPr>
    <w:rPr>
      <w:rFonts w:ascii="Georgia" w:eastAsia="Georgia" w:hAnsi="Georgia" w:cs="Georgia"/>
      <w:i/>
      <w:color w:val="666666"/>
      <w:sz w:val="48"/>
      <w:szCs w:val="48"/>
    </w:rPr>
  </w:style>
  <w:style w:type="paragraph" w:styleId="a8">
    <w:name w:val="No Spacing"/>
    <w:aliases w:val="nado12,Bullet"/>
    <w:link w:val="a9"/>
    <w:qFormat/>
    <w:rsid w:val="00F373CB"/>
    <w:pPr>
      <w:spacing w:after="0" w:line="240" w:lineRule="auto"/>
    </w:pPr>
    <w:rPr>
      <w:rFonts w:cs="Times New Roman"/>
      <w:lang w:val="ru-RU" w:eastAsia="en-US"/>
    </w:rPr>
  </w:style>
  <w:style w:type="character" w:customStyle="1" w:styleId="a9">
    <w:name w:val="Без інтервалів Знак"/>
    <w:aliases w:val="nado12 Знак,Bullet Знак"/>
    <w:link w:val="a8"/>
    <w:uiPriority w:val="1"/>
    <w:locked/>
    <w:rsid w:val="00F373CB"/>
    <w:rPr>
      <w:rFonts w:cs="Times New Roman"/>
      <w:lang w:val="ru-RU" w:eastAsia="en-US"/>
    </w:rPr>
  </w:style>
  <w:style w:type="paragraph" w:styleId="HTML">
    <w:name w:val="HTML Preformatted"/>
    <w:basedOn w:val="a"/>
    <w:link w:val="HTML0"/>
    <w:unhideWhenUsed/>
    <w:rsid w:val="00F3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en-US"/>
    </w:rPr>
  </w:style>
  <w:style w:type="character" w:customStyle="1" w:styleId="HTML0">
    <w:name w:val="Стандартний HTML Знак"/>
    <w:basedOn w:val="a0"/>
    <w:link w:val="HTML"/>
    <w:rsid w:val="00F373CB"/>
    <w:rPr>
      <w:rFonts w:ascii="Courier New" w:eastAsia="Times New Roman" w:hAnsi="Courier New" w:cs="Times New Roman"/>
      <w:sz w:val="20"/>
      <w:szCs w:val="20"/>
      <w:lang w:val="ru-RU" w:eastAsia="en-US"/>
    </w:rPr>
  </w:style>
  <w:style w:type="paragraph" w:customStyle="1" w:styleId="aa">
    <w:name w:val="Вміст таблиці"/>
    <w:basedOn w:val="a"/>
    <w:qFormat/>
    <w:rsid w:val="00F373CB"/>
    <w:pPr>
      <w:suppressLineNumbers/>
      <w:spacing w:after="0" w:line="276" w:lineRule="auto"/>
    </w:pPr>
    <w:rPr>
      <w:rFonts w:ascii="Liberation Serif" w:eastAsia="Tahoma" w:hAnsi="Liberation Serif" w:cs="Lohit Devanagari"/>
      <w:color w:val="00000A"/>
      <w:sz w:val="24"/>
      <w:szCs w:val="24"/>
      <w:lang w:eastAsia="zh-CN" w:bidi="hi-IN"/>
    </w:rPr>
  </w:style>
  <w:style w:type="paragraph" w:customStyle="1" w:styleId="Style1">
    <w:name w:val="Style1"/>
    <w:basedOn w:val="a"/>
    <w:qFormat/>
    <w:rsid w:val="00F373CB"/>
    <w:pPr>
      <w:widowControl w:val="0"/>
      <w:spacing w:after="0" w:line="274" w:lineRule="exact"/>
      <w:jc w:val="both"/>
    </w:pPr>
    <w:rPr>
      <w:rFonts w:ascii="Times New Roman" w:eastAsia="Times New Roman" w:hAnsi="Times New Roman"/>
      <w:color w:val="00000A"/>
      <w:sz w:val="24"/>
      <w:szCs w:val="24"/>
      <w:lang w:eastAsia="zh-CN" w:bidi="hi-IN"/>
    </w:rPr>
  </w:style>
  <w:style w:type="character" w:customStyle="1" w:styleId="FontStyle30">
    <w:name w:val="Font Style30"/>
    <w:basedOn w:val="a0"/>
    <w:qFormat/>
    <w:rsid w:val="00F373CB"/>
    <w:rPr>
      <w:b/>
      <w:bCs/>
      <w:sz w:val="22"/>
      <w:szCs w:val="22"/>
    </w:rPr>
  </w:style>
  <w:style w:type="character" w:customStyle="1" w:styleId="FontStyle42">
    <w:name w:val="Font Style42"/>
    <w:basedOn w:val="a0"/>
    <w:qFormat/>
    <w:rsid w:val="00F373CB"/>
    <w:rPr>
      <w:sz w:val="18"/>
      <w:szCs w:val="18"/>
    </w:rPr>
  </w:style>
  <w:style w:type="character" w:customStyle="1" w:styleId="FontStyle39">
    <w:name w:val="Font Style39"/>
    <w:basedOn w:val="a0"/>
    <w:qFormat/>
    <w:rsid w:val="00F373CB"/>
    <w:rPr>
      <w:b/>
      <w:bCs/>
      <w:sz w:val="18"/>
      <w:szCs w:val="18"/>
    </w:rPr>
  </w:style>
  <w:style w:type="character" w:customStyle="1" w:styleId="FontStyle40">
    <w:name w:val="Font Style40"/>
    <w:basedOn w:val="a0"/>
    <w:qFormat/>
    <w:rsid w:val="00F373CB"/>
    <w:rPr>
      <w:sz w:val="16"/>
      <w:szCs w:val="16"/>
    </w:rPr>
  </w:style>
  <w:style w:type="paragraph" w:customStyle="1" w:styleId="Style10">
    <w:name w:val="Style10"/>
    <w:basedOn w:val="a"/>
    <w:qFormat/>
    <w:rsid w:val="00F373CB"/>
    <w:pPr>
      <w:widowControl w:val="0"/>
      <w:suppressAutoHyphens/>
      <w:spacing w:after="0" w:line="168" w:lineRule="exact"/>
    </w:pPr>
    <w:rPr>
      <w:rFonts w:ascii="Liberation Serif" w:eastAsia="Droid Sans Fallback" w:hAnsi="Liberation Serif" w:cs="FreeSans"/>
      <w:kern w:val="2"/>
      <w:sz w:val="24"/>
      <w:szCs w:val="24"/>
      <w:lang w:val="ru-RU" w:eastAsia="zh-CN" w:bidi="hi-IN"/>
    </w:rPr>
  </w:style>
  <w:style w:type="paragraph" w:customStyle="1" w:styleId="Style21">
    <w:name w:val="Style21"/>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13">
    <w:name w:val="Style1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23">
    <w:name w:val="Style2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character" w:customStyle="1" w:styleId="ab">
    <w:name w:val="Виділення жирним"/>
    <w:qFormat/>
    <w:rsid w:val="00F373CB"/>
    <w:rPr>
      <w:b/>
      <w:bCs/>
    </w:rPr>
  </w:style>
  <w:style w:type="character" w:customStyle="1" w:styleId="FontStyle47">
    <w:name w:val="Font Style47"/>
    <w:qFormat/>
    <w:rsid w:val="00F373CB"/>
    <w:rPr>
      <w:rFonts w:cs="Times New Roman"/>
      <w:b/>
      <w:bCs/>
      <w:sz w:val="22"/>
      <w:szCs w:val="22"/>
    </w:rPr>
  </w:style>
  <w:style w:type="paragraph" w:styleId="ac">
    <w:name w:val="List Paragraph"/>
    <w:aliases w:val="Абзац списку 1,тв-Абзац списка,List Paragraph (numbered (a)),List_Paragraph,Multilevel para_II,Bulle,List Paragraph,Elenco Normale,Список уровня 2,название табл/рис,Chapter10,заголовок 1.1,AC List 01,Number Bullets,Абзац списка литеральный"/>
    <w:basedOn w:val="a"/>
    <w:link w:val="ad"/>
    <w:uiPriority w:val="1"/>
    <w:qFormat/>
    <w:rsid w:val="008F7E16"/>
    <w:pPr>
      <w:ind w:left="720"/>
      <w:contextualSpacing/>
    </w:pPr>
    <w:rPr>
      <w:rFonts w:cs="Calibri"/>
    </w:rPr>
  </w:style>
  <w:style w:type="character" w:customStyle="1" w:styleId="ad">
    <w:name w:val="Абзац списку Знак"/>
    <w:aliases w:val="Абзац списку 1 Знак,тв-Абзац списка Знак,List Paragraph (numbered (a)) Знак,List_Paragraph Знак,Multilevel para_II Знак,Bulle Знак,List Paragraph Знак,Elenco Normale Знак,Список уровня 2 Знак,название табл/рис Знак,Chapter10 Знак"/>
    <w:basedOn w:val="a0"/>
    <w:link w:val="ac"/>
    <w:uiPriority w:val="1"/>
    <w:locked/>
    <w:rsid w:val="008F7E16"/>
  </w:style>
  <w:style w:type="paragraph" w:customStyle="1" w:styleId="2">
    <w:name w:val="Абзац списка2"/>
    <w:basedOn w:val="a"/>
    <w:rsid w:val="008F7E16"/>
    <w:pPr>
      <w:numPr>
        <w:numId w:val="4"/>
      </w:numPr>
      <w:spacing w:after="0" w:line="276" w:lineRule="auto"/>
      <w:ind w:left="720"/>
      <w:contextualSpacing/>
      <w:jc w:val="both"/>
    </w:pPr>
    <w:rPr>
      <w:rFonts w:ascii="Times New Roman" w:eastAsia="Times New Roman" w:hAnsi="Times New Roman"/>
      <w:sz w:val="24"/>
      <w:szCs w:val="24"/>
      <w:lang w:eastAsia="en-US"/>
    </w:rPr>
  </w:style>
  <w:style w:type="character" w:customStyle="1" w:styleId="21">
    <w:name w:val="Основной текст (2)_"/>
    <w:basedOn w:val="a0"/>
    <w:link w:val="22"/>
    <w:rsid w:val="008F7E16"/>
    <w:rPr>
      <w:rFonts w:ascii="Times New Roman" w:eastAsia="Times New Roman" w:hAnsi="Times New Roman" w:cs="Times New Roman"/>
      <w:spacing w:val="4"/>
      <w:sz w:val="19"/>
      <w:szCs w:val="19"/>
      <w:shd w:val="clear" w:color="auto" w:fill="FFFFFF"/>
    </w:rPr>
  </w:style>
  <w:style w:type="paragraph" w:customStyle="1" w:styleId="22">
    <w:name w:val="Основной текст (2)"/>
    <w:basedOn w:val="a"/>
    <w:link w:val="21"/>
    <w:rsid w:val="008F7E16"/>
    <w:pPr>
      <w:widowControl w:val="0"/>
      <w:shd w:val="clear" w:color="auto" w:fill="FFFFFF"/>
      <w:spacing w:after="0" w:line="250" w:lineRule="exact"/>
      <w:jc w:val="right"/>
    </w:pPr>
    <w:rPr>
      <w:rFonts w:ascii="Times New Roman" w:eastAsia="Times New Roman" w:hAnsi="Times New Roman"/>
      <w:spacing w:val="4"/>
      <w:sz w:val="19"/>
      <w:szCs w:val="19"/>
    </w:rPr>
  </w:style>
  <w:style w:type="table" w:styleId="ae">
    <w:name w:val="Table Grid"/>
    <w:basedOn w:val="a1"/>
    <w:uiPriority w:val="59"/>
    <w:rsid w:val="00DC3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214F8C"/>
  </w:style>
  <w:style w:type="character" w:styleId="af">
    <w:name w:val="Hyperlink"/>
    <w:basedOn w:val="a0"/>
    <w:uiPriority w:val="99"/>
    <w:unhideWhenUsed/>
    <w:rsid w:val="00441AF3"/>
    <w:rPr>
      <w:color w:val="0000FF"/>
      <w:u w:val="single"/>
    </w:rPr>
  </w:style>
  <w:style w:type="paragraph" w:customStyle="1" w:styleId="af0">
    <w:name w:val="Обычный мой"/>
    <w:basedOn w:val="a"/>
    <w:qFormat/>
    <w:rsid w:val="00441AF3"/>
    <w:pPr>
      <w:spacing w:after="0" w:line="360" w:lineRule="auto"/>
      <w:ind w:firstLine="709"/>
      <w:jc w:val="both"/>
    </w:pPr>
    <w:rPr>
      <w:rFonts w:ascii="Times New Roman" w:eastAsia="Times New Roman" w:hAnsi="Times New Roman"/>
      <w:sz w:val="28"/>
      <w:szCs w:val="28"/>
      <w:lang w:eastAsia="ru-RU"/>
    </w:rPr>
  </w:style>
  <w:style w:type="paragraph" w:customStyle="1" w:styleId="af1">
    <w:name w:val="Текст в заданном формате"/>
    <w:basedOn w:val="a"/>
    <w:rsid w:val="00441AF3"/>
    <w:pPr>
      <w:widowControl w:val="0"/>
      <w:suppressAutoHyphens/>
      <w:spacing w:after="0" w:line="300" w:lineRule="auto"/>
      <w:ind w:left="40" w:firstLine="700"/>
    </w:pPr>
    <w:rPr>
      <w:rFonts w:ascii="Liberation Mono" w:eastAsia="Courier New" w:hAnsi="Liberation Mono" w:cs="Liberation Mono"/>
      <w:sz w:val="20"/>
      <w:szCs w:val="20"/>
      <w:lang w:eastAsia="zh-CN"/>
    </w:rPr>
  </w:style>
  <w:style w:type="character" w:styleId="af2">
    <w:name w:val="Strong"/>
    <w:basedOn w:val="a0"/>
    <w:uiPriority w:val="22"/>
    <w:qFormat/>
    <w:rsid w:val="00165A44"/>
    <w:rPr>
      <w:b/>
      <w:bCs/>
    </w:rPr>
  </w:style>
  <w:style w:type="paragraph" w:styleId="af3">
    <w:name w:val="Body Text"/>
    <w:basedOn w:val="a"/>
    <w:link w:val="af4"/>
    <w:uiPriority w:val="99"/>
    <w:semiHidden/>
    <w:unhideWhenUsed/>
    <w:rsid w:val="00562714"/>
    <w:pPr>
      <w:spacing w:after="120" w:line="240" w:lineRule="auto"/>
    </w:pPr>
    <w:rPr>
      <w:rFonts w:ascii="Times New Roman" w:eastAsia="SimSun" w:hAnsi="Times New Roman" w:cs="SimSun"/>
    </w:rPr>
  </w:style>
  <w:style w:type="character" w:customStyle="1" w:styleId="af4">
    <w:name w:val="Основний текст Знак"/>
    <w:basedOn w:val="a0"/>
    <w:link w:val="af3"/>
    <w:uiPriority w:val="99"/>
    <w:semiHidden/>
    <w:rsid w:val="00562714"/>
    <w:rPr>
      <w:rFonts w:ascii="Times New Roman" w:eastAsia="SimSun" w:hAnsi="Times New Roman" w:cs="SimSun"/>
    </w:rPr>
  </w:style>
  <w:style w:type="paragraph" w:customStyle="1" w:styleId="Standard">
    <w:name w:val="Standard"/>
    <w:qFormat/>
    <w:rsid w:val="00562714"/>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5"/>
    <w:qFormat/>
    <w:rsid w:val="00562714"/>
    <w:rPr>
      <w:rFonts w:ascii="Times New Roman" w:hAnsi="Times New Roman" w:cs="Times New Roman"/>
      <w:sz w:val="24"/>
      <w:szCs w:val="24"/>
    </w:rPr>
  </w:style>
  <w:style w:type="paragraph" w:customStyle="1" w:styleId="TableParagraph">
    <w:name w:val="Table Paragraph"/>
    <w:basedOn w:val="a"/>
    <w:uiPriority w:val="1"/>
    <w:qFormat/>
    <w:rsid w:val="00F55268"/>
    <w:pPr>
      <w:widowControl w:val="0"/>
      <w:autoSpaceDE w:val="0"/>
      <w:autoSpaceDN w:val="0"/>
      <w:spacing w:after="0" w:line="240" w:lineRule="auto"/>
      <w:ind w:left="110"/>
    </w:pPr>
    <w:rPr>
      <w:rFonts w:ascii="Times New Roman" w:eastAsia="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308176447">
      <w:bodyDiv w:val="1"/>
      <w:marLeft w:val="0"/>
      <w:marRight w:val="0"/>
      <w:marTop w:val="0"/>
      <w:marBottom w:val="0"/>
      <w:divBdr>
        <w:top w:val="none" w:sz="0" w:space="0" w:color="auto"/>
        <w:left w:val="none" w:sz="0" w:space="0" w:color="auto"/>
        <w:bottom w:val="none" w:sz="0" w:space="0" w:color="auto"/>
        <w:right w:val="none" w:sz="0" w:space="0" w:color="auto"/>
      </w:divBdr>
    </w:div>
    <w:div w:id="353774294">
      <w:bodyDiv w:val="1"/>
      <w:marLeft w:val="0"/>
      <w:marRight w:val="0"/>
      <w:marTop w:val="0"/>
      <w:marBottom w:val="0"/>
      <w:divBdr>
        <w:top w:val="none" w:sz="0" w:space="0" w:color="auto"/>
        <w:left w:val="none" w:sz="0" w:space="0" w:color="auto"/>
        <w:bottom w:val="none" w:sz="0" w:space="0" w:color="auto"/>
        <w:right w:val="none" w:sz="0" w:space="0" w:color="auto"/>
      </w:divBdr>
    </w:div>
    <w:div w:id="203314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RYRqlqqgMh3f1I2HwdoaveJi2g==">AMUW2mXev6jsFEHB0Y8C8RIa5C1xeHGyMu3HIe3hZLi6hc9ZopB1y4hranxSUZspdLZtFuADC0Z/QorsTQJVej3QntP1xY4VQrE1i0QkC7bD07xHBzZm2LT4ZlAE8RhZTbbvEb7nSBVLP3ukV/hjqpnrjT8122loRrpd+MhNCqbxvgJ1LH6RsxY=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4783</Words>
  <Characters>2727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Dovhaia</dc:creator>
  <cp:lastModifiedBy>user</cp:lastModifiedBy>
  <cp:revision>4</cp:revision>
  <cp:lastPrinted>2024-01-30T10:35:00Z</cp:lastPrinted>
  <dcterms:created xsi:type="dcterms:W3CDTF">2025-11-06T09:06:00Z</dcterms:created>
  <dcterms:modified xsi:type="dcterms:W3CDTF">2025-11-06T09:24:00Z</dcterms:modified>
</cp:coreProperties>
</file>