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bookmarkStart w:id="0" w:name="_GoBack"/>
      <w:bookmarkEnd w:id="0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CA1CDA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характеристик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</w:t>
      </w:r>
      <w:proofErr w:type="gram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вл</w:t>
      </w:r>
      <w:proofErr w:type="gram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D6083" w:rsidRPr="00BD6083" w:rsidRDefault="00BD6083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F12C76" w:rsidRPr="00F429B0" w:rsidRDefault="00CA1CDA" w:rsidP="00CA1CDA">
      <w:pPr>
        <w:spacing w:after="0"/>
        <w:ind w:firstLine="709"/>
        <w:jc w:val="center"/>
        <w:rPr>
          <w:b/>
          <w:szCs w:val="28"/>
          <w:lang w:val="uk-UA"/>
        </w:rPr>
      </w:pPr>
      <w:r w:rsidRPr="00F429B0">
        <w:rPr>
          <w:b/>
          <w:szCs w:val="28"/>
          <w:lang w:val="uk-UA"/>
        </w:rPr>
        <w:t>«</w:t>
      </w:r>
      <w:r w:rsidR="00044BD5" w:rsidRPr="00044BD5">
        <w:rPr>
          <w:b/>
          <w:szCs w:val="28"/>
          <w:lang w:val="uk-UA"/>
        </w:rPr>
        <w:t>Папір офісний, форматний</w:t>
      </w:r>
      <w:r w:rsidR="00BD6083" w:rsidRPr="00BD6083">
        <w:rPr>
          <w:b/>
          <w:szCs w:val="28"/>
        </w:rPr>
        <w:t>, А4, 80 г/м², СIE 161%, 10</w:t>
      </w:r>
      <w:r w:rsidR="004034C7">
        <w:rPr>
          <w:b/>
          <w:szCs w:val="28"/>
          <w:lang w:val="uk-UA"/>
        </w:rPr>
        <w:t xml:space="preserve">3 </w:t>
      </w:r>
      <w:r w:rsidR="00BD6083" w:rsidRPr="00BD6083">
        <w:rPr>
          <w:b/>
          <w:szCs w:val="28"/>
        </w:rPr>
        <w:t xml:space="preserve">мкм, 92%, 500 </w:t>
      </w:r>
      <w:proofErr w:type="spellStart"/>
      <w:r w:rsidR="00BD6083" w:rsidRPr="00BD6083">
        <w:rPr>
          <w:b/>
          <w:szCs w:val="28"/>
        </w:rPr>
        <w:t>арк</w:t>
      </w:r>
      <w:proofErr w:type="spellEnd"/>
      <w:r w:rsidR="00BD6083" w:rsidRPr="00BD6083">
        <w:rPr>
          <w:b/>
          <w:szCs w:val="28"/>
        </w:rPr>
        <w:t xml:space="preserve">., </w:t>
      </w:r>
      <w:proofErr w:type="spellStart"/>
      <w:proofErr w:type="gramStart"/>
      <w:r w:rsidR="00BD6083" w:rsidRPr="00BD6083">
        <w:rPr>
          <w:b/>
          <w:szCs w:val="28"/>
        </w:rPr>
        <w:t>б</w:t>
      </w:r>
      <w:proofErr w:type="gramEnd"/>
      <w:r w:rsidR="00BD6083" w:rsidRPr="00BD6083">
        <w:rPr>
          <w:b/>
          <w:szCs w:val="28"/>
        </w:rPr>
        <w:t>ілий</w:t>
      </w:r>
      <w:proofErr w:type="spellEnd"/>
      <w:r w:rsidRPr="00F429B0">
        <w:rPr>
          <w:b/>
          <w:szCs w:val="28"/>
        </w:rPr>
        <w:t>»</w:t>
      </w:r>
    </w:p>
    <w:p w:rsidR="00CA1CDA" w:rsidRPr="00F429B0" w:rsidRDefault="00CA1CDA" w:rsidP="00CA1CDA">
      <w:pPr>
        <w:spacing w:after="0"/>
        <w:ind w:firstLine="709"/>
        <w:jc w:val="center"/>
        <w:rPr>
          <w:b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оприлюднюється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постанови КМУ № 710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11.10.2016 «Про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ефективне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державних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» 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))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5A19DC" w:rsidRDefault="00CA1CDA" w:rsidP="00044BD5">
      <w:pPr>
        <w:shd w:val="clear" w:color="auto" w:fill="FFFFFF"/>
        <w:spacing w:after="0"/>
        <w:jc w:val="both"/>
        <w:rPr>
          <w:color w:val="000000"/>
          <w:szCs w:val="28"/>
          <w:lang w:val="uk-UA"/>
        </w:rPr>
      </w:pPr>
      <w:r w:rsidRPr="005A19DC">
        <w:rPr>
          <w:rStyle w:val="a4"/>
          <w:color w:val="000000"/>
          <w:szCs w:val="28"/>
          <w:bdr w:val="none" w:sz="0" w:space="0" w:color="auto" w:frame="1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A19DC">
        <w:rPr>
          <w:rStyle w:val="a4"/>
          <w:color w:val="000000"/>
          <w:szCs w:val="28"/>
          <w:bdr w:val="none" w:sz="0" w:space="0" w:color="auto" w:frame="1"/>
        </w:rPr>
        <w:t> </w:t>
      </w:r>
      <w:r w:rsidR="004034C7">
        <w:rPr>
          <w:color w:val="000000"/>
          <w:szCs w:val="28"/>
          <w:lang w:val="uk-UA"/>
        </w:rPr>
        <w:t>Західне міжрегіональне управління Державної міграційної служби</w:t>
      </w:r>
      <w:r w:rsidRPr="005A19DC">
        <w:rPr>
          <w:color w:val="000000"/>
          <w:szCs w:val="28"/>
          <w:lang w:val="uk-UA"/>
        </w:rPr>
        <w:t xml:space="preserve">; </w:t>
      </w:r>
      <w:r w:rsidRPr="00044BD5">
        <w:rPr>
          <w:b/>
          <w:color w:val="000000"/>
          <w:szCs w:val="28"/>
          <w:lang w:val="uk-UA"/>
        </w:rPr>
        <w:t>Категорія</w:t>
      </w:r>
      <w:r w:rsidRPr="005A19DC">
        <w:rPr>
          <w:color w:val="000000"/>
          <w:szCs w:val="28"/>
          <w:lang w:val="uk-UA"/>
        </w:rPr>
        <w:t xml:space="preserve"> - </w:t>
      </w:r>
      <w:r w:rsidR="00044BD5" w:rsidRPr="00044BD5">
        <w:rPr>
          <w:rFonts w:eastAsia="Times New Roman" w:cs="Times New Roman"/>
          <w:color w:val="000000"/>
          <w:szCs w:val="28"/>
          <w:lang w:val="uk-UA" w:eastAsia="ru-RU"/>
        </w:rPr>
        <w:t>Юридична особа, яка забезпечує потреби держави або територіальної громади. Підприємства, установи, організації, зазначені у пункті 1 частини першої статті 2 Закону</w:t>
      </w:r>
      <w:r w:rsidRPr="005A19DC">
        <w:rPr>
          <w:color w:val="000000"/>
          <w:szCs w:val="28"/>
          <w:lang w:val="uk-UA"/>
        </w:rPr>
        <w:t xml:space="preserve">; </w:t>
      </w:r>
      <w:r w:rsidRPr="00044BD5">
        <w:rPr>
          <w:b/>
          <w:color w:val="000000"/>
          <w:szCs w:val="28"/>
          <w:lang w:val="uk-UA"/>
        </w:rPr>
        <w:t>місцезнаходження</w:t>
      </w:r>
      <w:r w:rsidRPr="005A19DC">
        <w:rPr>
          <w:color w:val="000000"/>
          <w:szCs w:val="28"/>
          <w:lang w:val="uk-UA"/>
        </w:rPr>
        <w:t xml:space="preserve"> - 79007, Україна, Львівська область, місто Львів, вул. Січових Стрільців,11; </w:t>
      </w:r>
      <w:r w:rsidR="00044BD5" w:rsidRPr="00044BD5">
        <w:rPr>
          <w:b/>
          <w:color w:val="000000"/>
          <w:szCs w:val="28"/>
          <w:lang w:val="uk-UA"/>
        </w:rPr>
        <w:t>ЄДРПОУ</w:t>
      </w:r>
      <w:r w:rsidRPr="005A19DC">
        <w:rPr>
          <w:color w:val="000000"/>
          <w:szCs w:val="28"/>
          <w:lang w:val="uk-UA"/>
        </w:rPr>
        <w:t xml:space="preserve"> –</w:t>
      </w:r>
      <w:r w:rsidR="00044BD5">
        <w:rPr>
          <w:color w:val="000000"/>
          <w:szCs w:val="28"/>
          <w:lang w:val="uk-UA"/>
        </w:rPr>
        <w:t xml:space="preserve"> </w:t>
      </w:r>
      <w:r w:rsidR="00044BD5" w:rsidRPr="00044BD5">
        <w:rPr>
          <w:color w:val="000000"/>
          <w:szCs w:val="28"/>
          <w:lang w:val="uk-UA"/>
        </w:rPr>
        <w:t>45870769</w:t>
      </w:r>
      <w:r w:rsidRPr="005A19DC">
        <w:rPr>
          <w:color w:val="000000"/>
          <w:szCs w:val="28"/>
          <w:lang w:val="uk-UA"/>
        </w:rPr>
        <w:t>.</w:t>
      </w:r>
    </w:p>
    <w:p w:rsidR="00CA1CDA" w:rsidRPr="00F429B0" w:rsidRDefault="00CA1CDA" w:rsidP="00CA1CDA">
      <w:pPr>
        <w:spacing w:after="0"/>
        <w:ind w:firstLine="709"/>
        <w:jc w:val="center"/>
        <w:rPr>
          <w:rFonts w:ascii="ProbaPro" w:eastAsia="Times New Roman" w:hAnsi="ProbaPro" w:cs="Times New Roman"/>
          <w:color w:val="000000"/>
          <w:szCs w:val="28"/>
          <w:lang w:val="uk-UA" w:eastAsia="ru-RU"/>
        </w:rPr>
      </w:pPr>
    </w:p>
    <w:p w:rsidR="00044BD5" w:rsidRDefault="00CA1CDA" w:rsidP="00CA1CDA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429B0">
        <w:rPr>
          <w:szCs w:val="28"/>
          <w:lang w:val="uk-UA"/>
        </w:rPr>
        <w:t xml:space="preserve"> </w:t>
      </w:r>
      <w:r w:rsidRPr="00F429B0">
        <w:rPr>
          <w:b/>
          <w:szCs w:val="28"/>
          <w:lang w:val="uk-UA"/>
        </w:rPr>
        <w:t>«</w:t>
      </w:r>
      <w:r w:rsidR="00044BD5" w:rsidRPr="00044BD5">
        <w:rPr>
          <w:szCs w:val="28"/>
          <w:lang w:val="uk-UA"/>
        </w:rPr>
        <w:t>Папір офісний, форматний</w:t>
      </w:r>
      <w:r w:rsidR="00BD6083" w:rsidRPr="00BD6083">
        <w:rPr>
          <w:szCs w:val="28"/>
          <w:lang w:val="uk-UA"/>
        </w:rPr>
        <w:t>, А4, 80 г/м², СIE 161%, 10</w:t>
      </w:r>
      <w:r w:rsidR="004034C7">
        <w:rPr>
          <w:szCs w:val="28"/>
          <w:lang w:val="uk-UA"/>
        </w:rPr>
        <w:t>3</w:t>
      </w:r>
      <w:r w:rsidR="00BD6083" w:rsidRPr="00BD6083">
        <w:rPr>
          <w:szCs w:val="28"/>
          <w:lang w:val="uk-UA"/>
        </w:rPr>
        <w:t xml:space="preserve"> мкм, 92%, 500 арк., білий</w:t>
      </w:r>
      <w:r w:rsidR="00BD6083">
        <w:rPr>
          <w:szCs w:val="28"/>
          <w:lang w:val="uk-UA"/>
        </w:rPr>
        <w:t xml:space="preserve">», </w:t>
      </w:r>
    </w:p>
    <w:p w:rsidR="00CA1CDA" w:rsidRPr="00F429B0" w:rsidRDefault="00BD6083" w:rsidP="00CA1CDA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кількості </w:t>
      </w:r>
      <w:r w:rsidR="00044BD5">
        <w:rPr>
          <w:szCs w:val="28"/>
          <w:lang w:val="uk-UA"/>
        </w:rPr>
        <w:t xml:space="preserve">- </w:t>
      </w:r>
      <w:r w:rsidR="00630B12">
        <w:rPr>
          <w:szCs w:val="28"/>
          <w:lang w:val="uk-UA"/>
        </w:rPr>
        <w:t>2000</w:t>
      </w:r>
      <w:r w:rsidR="005A19DC">
        <w:rPr>
          <w:szCs w:val="28"/>
          <w:lang w:val="uk-UA"/>
        </w:rPr>
        <w:t xml:space="preserve"> </w:t>
      </w:r>
      <w:proofErr w:type="spellStart"/>
      <w:r w:rsidR="005A19DC">
        <w:rPr>
          <w:szCs w:val="28"/>
          <w:lang w:val="uk-UA"/>
        </w:rPr>
        <w:t>пач</w:t>
      </w:r>
      <w:proofErr w:type="spellEnd"/>
      <w:r w:rsidR="00CA1CDA" w:rsidRPr="00F429B0">
        <w:rPr>
          <w:szCs w:val="28"/>
          <w:lang w:val="uk-UA"/>
        </w:rPr>
        <w:t>.</w:t>
      </w:r>
    </w:p>
    <w:p w:rsidR="00CA1CDA" w:rsidRPr="00630B12" w:rsidRDefault="00CA1CDA" w:rsidP="00BD6083">
      <w:pPr>
        <w:spacing w:line="300" w:lineRule="atLeast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Вид та ідентифікатор процедури закупівлі</w:t>
      </w:r>
      <w:r w:rsidRPr="00F429B0">
        <w:rPr>
          <w:szCs w:val="28"/>
          <w:lang w:val="uk-UA"/>
        </w:rPr>
        <w:t xml:space="preserve">: </w:t>
      </w:r>
      <w:r w:rsidR="00BD6083" w:rsidRPr="00044BD5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br/>
      </w:r>
      <w:r w:rsidR="00BD6083" w:rsidRPr="00044BD5">
        <w:rPr>
          <w:rFonts w:eastAsia="Times New Roman" w:cs="Times New Roman"/>
          <w:color w:val="000000"/>
          <w:szCs w:val="28"/>
          <w:lang w:val="uk-UA" w:eastAsia="ru-RU"/>
        </w:rPr>
        <w:t>Запит (ціни) пропозицій</w:t>
      </w:r>
      <w:r w:rsidR="00BD6083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BD6083">
        <w:rPr>
          <w:szCs w:val="28"/>
          <w:lang w:val="uk-UA"/>
        </w:rPr>
        <w:t>(</w:t>
      </w:r>
      <w:r w:rsidR="00044BD5" w:rsidRPr="00044BD5">
        <w:rPr>
          <w:szCs w:val="28"/>
          <w:lang w:val="uk-UA"/>
        </w:rPr>
        <w:t>UA-2025-08-15-003617-a</w:t>
      </w:r>
      <w:r w:rsidRPr="00630B12">
        <w:rPr>
          <w:szCs w:val="28"/>
          <w:lang w:val="uk-UA"/>
        </w:rPr>
        <w:t>).</w:t>
      </w:r>
      <w:r w:rsidR="004034C7">
        <w:rPr>
          <w:szCs w:val="28"/>
          <w:lang w:val="uk-UA"/>
        </w:rPr>
        <w:t xml:space="preserve">   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Розмі</w:t>
      </w:r>
      <w:proofErr w:type="gram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сформований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з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урахуванням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обсягів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наявної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потреби у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послуг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рахунок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к</w:t>
      </w:r>
      <w:r w:rsidR="005A19DC">
        <w:rPr>
          <w:rFonts w:ascii="ProbaPro" w:hAnsi="ProbaPro"/>
          <w:color w:val="000000"/>
          <w:sz w:val="28"/>
          <w:szCs w:val="28"/>
        </w:rPr>
        <w:t>оштів</w:t>
      </w:r>
      <w:proofErr w:type="spellEnd"/>
      <w:r w:rsidR="005A19DC">
        <w:rPr>
          <w:rFonts w:ascii="ProbaPro" w:hAnsi="ProbaPro"/>
          <w:color w:val="000000"/>
          <w:sz w:val="28"/>
          <w:szCs w:val="28"/>
        </w:rPr>
        <w:t xml:space="preserve"> державного бюджету на 202</w:t>
      </w:r>
      <w:r w:rsidR="00630B12">
        <w:rPr>
          <w:rFonts w:ascii="ProbaPro" w:hAnsi="ProbaPro"/>
          <w:color w:val="000000"/>
          <w:sz w:val="28"/>
          <w:szCs w:val="28"/>
          <w:lang w:val="uk-UA"/>
        </w:rPr>
        <w:t>5</w:t>
      </w:r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>.</w:t>
      </w:r>
    </w:p>
    <w:p w:rsidR="00CA1CDA" w:rsidRPr="005A19DC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5A19DC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Очікувана вартість та обґрунтування очікуваної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5A19DC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вартості предмета закупівлі: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="00630B12">
        <w:rPr>
          <w:rFonts w:ascii="ProbaPro" w:hAnsi="ProbaPro"/>
          <w:color w:val="000000"/>
          <w:sz w:val="28"/>
          <w:szCs w:val="28"/>
          <w:lang w:val="uk-UA"/>
        </w:rPr>
        <w:t>310 000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,00 грн.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lang w:val="uk-UA"/>
        </w:rPr>
        <w:t>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торгівлі та сільського господарства України від 18.02.2020 № 275.</w:t>
      </w:r>
    </w:p>
    <w:p w:rsidR="005A19DC" w:rsidRDefault="005A19DC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 w:rsidRPr="005A19DC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</w:t>
      </w:r>
      <w:r w:rsidR="009E1B33" w:rsidRPr="005A19DC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Інтернет</w:t>
      </w:r>
      <w:r w:rsidRPr="005A19DC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у відкритому доступі</w:t>
      </w:r>
      <w:r w:rsidR="00630B12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5A19DC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.</w:t>
      </w:r>
    </w:p>
    <w:p w:rsidR="00CA1CDA" w:rsidRDefault="002005E6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Обґрунтування технічних, якісних характеристик.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A19DC" w:rsidRDefault="00BD6083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proofErr w:type="spellStart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>Папі</w:t>
      </w:r>
      <w:proofErr w:type="gramStart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proofErr w:type="spellEnd"/>
      <w:proofErr w:type="gramEnd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 xml:space="preserve"> для </w:t>
      </w:r>
      <w:proofErr w:type="spellStart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>друку</w:t>
      </w:r>
      <w:proofErr w:type="spellEnd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 xml:space="preserve">, А4, 80 г/м², СIE 161%, 105 мкм, 92%, 500 </w:t>
      </w:r>
      <w:proofErr w:type="spellStart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>арк</w:t>
      </w:r>
      <w:proofErr w:type="spellEnd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 xml:space="preserve">., </w:t>
      </w:r>
      <w:proofErr w:type="spellStart"/>
      <w:r w:rsidRPr="00BD6083">
        <w:rPr>
          <w:rFonts w:eastAsia="Times New Roman" w:cs="Times New Roman"/>
          <w:color w:val="000000" w:themeColor="text1"/>
          <w:szCs w:val="28"/>
          <w:lang w:eastAsia="ru-RU"/>
        </w:rPr>
        <w:t>білий</w:t>
      </w:r>
      <w:proofErr w:type="spellEnd"/>
      <w:r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</w:p>
    <w:p w:rsidR="00BD6083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Колір </w:t>
      </w:r>
      <w:proofErr w:type="spellStart"/>
      <w:r>
        <w:rPr>
          <w:rFonts w:eastAsia="Times New Roman" w:cs="Times New Roman"/>
          <w:color w:val="000000" w:themeColor="text1"/>
          <w:szCs w:val="28"/>
          <w:lang w:val="uk-UA" w:eastAsia="ru-RU"/>
        </w:rPr>
        <w:t>–білий</w:t>
      </w:r>
      <w:proofErr w:type="spellEnd"/>
    </w:p>
    <w:p w:rsidR="004034C7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lastRenderedPageBreak/>
        <w:t>Формат - А4(210*297 мм)</w:t>
      </w:r>
    </w:p>
    <w:p w:rsidR="004034C7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Кількість аркушів – від 500 до 500 шт.</w:t>
      </w:r>
    </w:p>
    <w:p w:rsidR="004034C7" w:rsidRPr="00BD6083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Непрозорість – від 92% до 92%</w:t>
      </w:r>
    </w:p>
    <w:p w:rsidR="004034C7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Товщина – від 103 до 103 мікрометр</w:t>
      </w:r>
    </w:p>
    <w:p w:rsidR="004034C7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Білизна </w:t>
      </w:r>
      <w:proofErr w:type="spellStart"/>
      <w:r>
        <w:rPr>
          <w:rFonts w:eastAsia="Times New Roman" w:cs="Times New Roman"/>
          <w:color w:val="000000" w:themeColor="text1"/>
          <w:szCs w:val="28"/>
          <w:lang w:val="uk-UA" w:eastAsia="ru-RU"/>
        </w:rPr>
        <w:t>СІЕ</w:t>
      </w:r>
      <w:proofErr w:type="spellEnd"/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– від 161%  до 161%</w:t>
      </w:r>
    </w:p>
    <w:p w:rsidR="005A19DC" w:rsidRPr="005A19DC" w:rsidRDefault="004034C7" w:rsidP="005A19DC">
      <w:pPr>
        <w:spacing w:after="0" w:line="3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Щ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ільність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паперу</w:t>
      </w:r>
      <w:proofErr w:type="spellEnd"/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– від </w:t>
      </w:r>
      <w:r w:rsidR="00BD6083" w:rsidRPr="00BD6083">
        <w:rPr>
          <w:rFonts w:eastAsia="Times New Roman" w:cs="Times New Roman"/>
          <w:color w:val="000000" w:themeColor="text1"/>
          <w:szCs w:val="28"/>
          <w:lang w:eastAsia="ru-RU"/>
        </w:rPr>
        <w:t>80 - 80 г/м²</w:t>
      </w:r>
    </w:p>
    <w:p w:rsidR="005A19DC" w:rsidRPr="005A19DC" w:rsidRDefault="005A19DC" w:rsidP="005A19D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5A19DC" w:rsidRPr="005A19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E1E"/>
    <w:multiLevelType w:val="hybridMultilevel"/>
    <w:tmpl w:val="272C3C26"/>
    <w:lvl w:ilvl="0" w:tplc="FE3C0D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AB65032"/>
    <w:multiLevelType w:val="multilevel"/>
    <w:tmpl w:val="C7E882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AE33F3"/>
    <w:multiLevelType w:val="hybridMultilevel"/>
    <w:tmpl w:val="8E18A9D0"/>
    <w:lvl w:ilvl="0" w:tplc="434A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62AD6"/>
    <w:multiLevelType w:val="hybridMultilevel"/>
    <w:tmpl w:val="9DA2B796"/>
    <w:lvl w:ilvl="0" w:tplc="A74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B46F0"/>
    <w:multiLevelType w:val="hybridMultilevel"/>
    <w:tmpl w:val="14E88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728DF"/>
    <w:multiLevelType w:val="hybridMultilevel"/>
    <w:tmpl w:val="4E1C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43205"/>
    <w:multiLevelType w:val="hybridMultilevel"/>
    <w:tmpl w:val="3AC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CA1CDA"/>
    <w:rsid w:val="00044BD5"/>
    <w:rsid w:val="002005E6"/>
    <w:rsid w:val="004034C7"/>
    <w:rsid w:val="004038E9"/>
    <w:rsid w:val="005314BA"/>
    <w:rsid w:val="0059369A"/>
    <w:rsid w:val="005A19DC"/>
    <w:rsid w:val="00630B12"/>
    <w:rsid w:val="00661874"/>
    <w:rsid w:val="006C0B77"/>
    <w:rsid w:val="008242FF"/>
    <w:rsid w:val="00870751"/>
    <w:rsid w:val="00922C48"/>
    <w:rsid w:val="00995E49"/>
    <w:rsid w:val="009E1B33"/>
    <w:rsid w:val="00AB53CD"/>
    <w:rsid w:val="00B412B8"/>
    <w:rsid w:val="00B915B7"/>
    <w:rsid w:val="00BD6083"/>
    <w:rsid w:val="00CA1CDA"/>
    <w:rsid w:val="00CD5BC3"/>
    <w:rsid w:val="00D362C7"/>
    <w:rsid w:val="00EA59DF"/>
    <w:rsid w:val="00EE4070"/>
    <w:rsid w:val="00F12C76"/>
    <w:rsid w:val="00F4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DA"/>
    <w:rPr>
      <w:b/>
      <w:bCs/>
    </w:rPr>
  </w:style>
  <w:style w:type="character" w:styleId="a5">
    <w:name w:val="Emphasis"/>
    <w:basedOn w:val="a0"/>
    <w:uiPriority w:val="20"/>
    <w:qFormat/>
    <w:rsid w:val="00CA1CDA"/>
    <w:rPr>
      <w:i/>
      <w:iCs/>
    </w:rPr>
  </w:style>
  <w:style w:type="paragraph" w:styleId="a6">
    <w:name w:val="header"/>
    <w:basedOn w:val="a"/>
    <w:link w:val="a7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7">
    <w:name w:val="Верхний колонтитул Знак"/>
    <w:basedOn w:val="a0"/>
    <w:link w:val="a6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9">
    <w:name w:val="Нижний колонтитул Знак"/>
    <w:basedOn w:val="a0"/>
    <w:link w:val="a8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a">
    <w:name w:val="List Paragraph"/>
    <w:basedOn w:val="a"/>
    <w:uiPriority w:val="34"/>
    <w:qFormat/>
    <w:rsid w:val="00F429B0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itemname">
    <w:name w:val="itemname"/>
    <w:basedOn w:val="a0"/>
    <w:rsid w:val="005A1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</cp:revision>
  <dcterms:created xsi:type="dcterms:W3CDTF">2024-11-04T13:07:00Z</dcterms:created>
  <dcterms:modified xsi:type="dcterms:W3CDTF">2025-08-15T09:21:00Z</dcterms:modified>
</cp:coreProperties>
</file>