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EF" w:rsidRPr="00143CEF" w:rsidRDefault="00143CEF" w:rsidP="00143CEF">
      <w:pPr>
        <w:spacing w:after="0"/>
        <w:ind w:firstLine="709"/>
        <w:jc w:val="center"/>
        <w:rPr>
          <w:b/>
          <w:i/>
          <w:lang w:val="uk-UA"/>
        </w:rPr>
      </w:pPr>
      <w:r w:rsidRPr="00143CEF">
        <w:rPr>
          <w:b/>
        </w:rPr>
        <w:t>ОБҐРУНТУВАННЯ</w:t>
      </w:r>
      <w:r w:rsidRPr="00143CEF">
        <w:rPr>
          <w:b/>
        </w:rPr>
        <w:br/>
      </w:r>
      <w:proofErr w:type="spellStart"/>
      <w:r w:rsidRPr="00143CEF">
        <w:rPr>
          <w:b/>
        </w:rPr>
        <w:t>технічних</w:t>
      </w:r>
      <w:proofErr w:type="spellEnd"/>
      <w:r w:rsidRPr="00143CEF">
        <w:rPr>
          <w:b/>
        </w:rPr>
        <w:t xml:space="preserve"> та </w:t>
      </w:r>
      <w:proofErr w:type="spellStart"/>
      <w:r w:rsidRPr="00143CEF">
        <w:rPr>
          <w:b/>
        </w:rPr>
        <w:t>якісних</w:t>
      </w:r>
      <w:proofErr w:type="spellEnd"/>
      <w:r w:rsidRPr="00143CEF">
        <w:rPr>
          <w:b/>
        </w:rPr>
        <w:t xml:space="preserve"> характеристик </w:t>
      </w:r>
      <w:proofErr w:type="spellStart"/>
      <w:r w:rsidRPr="00143CEF">
        <w:rPr>
          <w:b/>
        </w:rPr>
        <w:t>закупі</w:t>
      </w:r>
      <w:proofErr w:type="gramStart"/>
      <w:r w:rsidRPr="00143CEF">
        <w:rPr>
          <w:b/>
        </w:rPr>
        <w:t>вл</w:t>
      </w:r>
      <w:proofErr w:type="gramEnd"/>
      <w:r w:rsidRPr="00143CEF">
        <w:rPr>
          <w:b/>
        </w:rPr>
        <w:t>і</w:t>
      </w:r>
      <w:proofErr w:type="spellEnd"/>
      <w:r w:rsidRPr="00143CEF">
        <w:rPr>
          <w:b/>
        </w:rPr>
        <w:t xml:space="preserve"> </w:t>
      </w:r>
      <w:proofErr w:type="spellStart"/>
      <w:r w:rsidRPr="00143CEF">
        <w:rPr>
          <w:b/>
        </w:rPr>
        <w:t>відкриті</w:t>
      </w:r>
      <w:proofErr w:type="spellEnd"/>
      <w:r w:rsidRPr="00143CEF">
        <w:rPr>
          <w:b/>
        </w:rPr>
        <w:t xml:space="preserve"> торги </w:t>
      </w:r>
      <w:proofErr w:type="spellStart"/>
      <w:r w:rsidRPr="00143CEF">
        <w:rPr>
          <w:b/>
        </w:rPr>
        <w:t>з</w:t>
      </w:r>
      <w:proofErr w:type="spellEnd"/>
      <w:r w:rsidRPr="00143CEF">
        <w:rPr>
          <w:b/>
        </w:rPr>
        <w:t xml:space="preserve"> </w:t>
      </w:r>
      <w:proofErr w:type="spellStart"/>
      <w:r w:rsidRPr="00143CEF">
        <w:rPr>
          <w:b/>
        </w:rPr>
        <w:t>особливостями</w:t>
      </w:r>
      <w:proofErr w:type="spellEnd"/>
      <w:r w:rsidRPr="00143CEF">
        <w:rPr>
          <w:b/>
        </w:rPr>
        <w:br/>
      </w:r>
      <w:proofErr w:type="spellStart"/>
      <w:r w:rsidRPr="00143CEF">
        <w:rPr>
          <w:b/>
          <w:i/>
        </w:rPr>
        <w:t>Технічне</w:t>
      </w:r>
      <w:proofErr w:type="spellEnd"/>
      <w:r w:rsidRPr="00143CEF">
        <w:rPr>
          <w:b/>
          <w:i/>
        </w:rPr>
        <w:t xml:space="preserve"> </w:t>
      </w:r>
      <w:proofErr w:type="spellStart"/>
      <w:r w:rsidRPr="00143CEF">
        <w:rPr>
          <w:b/>
          <w:i/>
        </w:rPr>
        <w:t>обслуговування</w:t>
      </w:r>
      <w:proofErr w:type="spellEnd"/>
      <w:r w:rsidRPr="00143CEF">
        <w:rPr>
          <w:b/>
          <w:i/>
        </w:rPr>
        <w:t xml:space="preserve"> та ремонт </w:t>
      </w:r>
      <w:proofErr w:type="spellStart"/>
      <w:r w:rsidRPr="00143CEF">
        <w:rPr>
          <w:b/>
          <w:i/>
        </w:rPr>
        <w:t>офісної</w:t>
      </w:r>
      <w:proofErr w:type="spellEnd"/>
      <w:r w:rsidRPr="00143CEF">
        <w:rPr>
          <w:b/>
          <w:i/>
        </w:rPr>
        <w:t xml:space="preserve"> </w:t>
      </w:r>
      <w:proofErr w:type="spellStart"/>
      <w:r w:rsidRPr="00143CEF">
        <w:rPr>
          <w:b/>
          <w:i/>
        </w:rPr>
        <w:t>техніки</w:t>
      </w:r>
      <w:proofErr w:type="spellEnd"/>
      <w:r w:rsidRPr="00143CEF">
        <w:rPr>
          <w:b/>
          <w:i/>
        </w:rPr>
        <w:t xml:space="preserve">, заправка та </w:t>
      </w:r>
      <w:proofErr w:type="spellStart"/>
      <w:r w:rsidRPr="00143CEF">
        <w:rPr>
          <w:b/>
          <w:i/>
        </w:rPr>
        <w:t>регенерація</w:t>
      </w:r>
      <w:proofErr w:type="spellEnd"/>
      <w:r w:rsidRPr="00143CEF">
        <w:rPr>
          <w:b/>
          <w:i/>
        </w:rPr>
        <w:t xml:space="preserve"> </w:t>
      </w:r>
      <w:proofErr w:type="spellStart"/>
      <w:r w:rsidRPr="00143CEF">
        <w:rPr>
          <w:b/>
          <w:i/>
        </w:rPr>
        <w:t>картриджів</w:t>
      </w:r>
      <w:proofErr w:type="spellEnd"/>
      <w:r w:rsidRPr="00143CEF">
        <w:rPr>
          <w:b/>
          <w:i/>
        </w:rPr>
        <w:t xml:space="preserve"> за ДК 021:2015-50310000-1 «</w:t>
      </w:r>
      <w:proofErr w:type="spellStart"/>
      <w:r w:rsidRPr="00143CEF">
        <w:rPr>
          <w:b/>
          <w:i/>
        </w:rPr>
        <w:t>Технічне</w:t>
      </w:r>
      <w:proofErr w:type="spellEnd"/>
      <w:r w:rsidRPr="00143CEF">
        <w:rPr>
          <w:b/>
          <w:i/>
        </w:rPr>
        <w:t xml:space="preserve"> </w:t>
      </w:r>
      <w:proofErr w:type="spellStart"/>
      <w:r w:rsidRPr="00143CEF">
        <w:rPr>
          <w:b/>
          <w:i/>
        </w:rPr>
        <w:t>обслуговування</w:t>
      </w:r>
      <w:proofErr w:type="spellEnd"/>
      <w:r w:rsidRPr="00143CEF">
        <w:rPr>
          <w:b/>
          <w:i/>
        </w:rPr>
        <w:t xml:space="preserve"> </w:t>
      </w:r>
      <w:proofErr w:type="spellStart"/>
      <w:r w:rsidRPr="00143CEF">
        <w:rPr>
          <w:b/>
          <w:i/>
        </w:rPr>
        <w:t>і</w:t>
      </w:r>
      <w:proofErr w:type="spellEnd"/>
      <w:r w:rsidRPr="00143CEF">
        <w:rPr>
          <w:b/>
          <w:i/>
        </w:rPr>
        <w:t xml:space="preserve"> ремонт </w:t>
      </w:r>
      <w:proofErr w:type="spellStart"/>
      <w:r w:rsidRPr="00143CEF">
        <w:rPr>
          <w:b/>
          <w:i/>
        </w:rPr>
        <w:t>офісної</w:t>
      </w:r>
      <w:proofErr w:type="spellEnd"/>
      <w:r w:rsidRPr="00143CEF">
        <w:rPr>
          <w:b/>
          <w:i/>
        </w:rPr>
        <w:t xml:space="preserve"> </w:t>
      </w:r>
      <w:proofErr w:type="spellStart"/>
      <w:r w:rsidRPr="00143CEF">
        <w:rPr>
          <w:b/>
          <w:i/>
        </w:rPr>
        <w:t>техніки</w:t>
      </w:r>
      <w:proofErr w:type="spellEnd"/>
      <w:r w:rsidRPr="00143CEF">
        <w:rPr>
          <w:b/>
          <w:i/>
        </w:rPr>
        <w:t>»</w:t>
      </w:r>
    </w:p>
    <w:p w:rsidR="00CA1CDA" w:rsidRPr="00F429B0" w:rsidRDefault="00143CEF" w:rsidP="00143CEF">
      <w:pPr>
        <w:spacing w:after="0"/>
        <w:ind w:firstLine="709"/>
        <w:jc w:val="center"/>
        <w:rPr>
          <w:rStyle w:val="a6"/>
          <w:rFonts w:ascii="ProbaPro" w:hAnsi="ProbaPro"/>
          <w:color w:val="000000"/>
          <w:szCs w:val="28"/>
          <w:bdr w:val="none" w:sz="0" w:space="0" w:color="auto" w:frame="1"/>
          <w:lang w:val="uk-UA"/>
        </w:rPr>
      </w:pPr>
      <w:r>
        <w:t xml:space="preserve"> </w:t>
      </w:r>
      <w:proofErr w:type="gramStart"/>
      <w:r>
        <w:t>(</w:t>
      </w:r>
      <w:proofErr w:type="spellStart"/>
      <w:r>
        <w:t>оприлюднюється</w:t>
      </w:r>
      <w:proofErr w:type="spellEnd"/>
      <w:r>
        <w:t xml:space="preserve"> на </w:t>
      </w:r>
      <w:proofErr w:type="spellStart"/>
      <w:r>
        <w:t>виконання</w:t>
      </w:r>
      <w:proofErr w:type="spellEnd"/>
      <w:r>
        <w:t xml:space="preserve"> постанови КМУ № 710 </w:t>
      </w:r>
      <w:proofErr w:type="spellStart"/>
      <w:r>
        <w:t>від</w:t>
      </w:r>
      <w:proofErr w:type="spellEnd"/>
      <w:r>
        <w:t xml:space="preserve"> 11.10.2016 «Про </w:t>
      </w:r>
      <w:proofErr w:type="spellStart"/>
      <w:r>
        <w:t>ефективне</w:t>
      </w:r>
      <w:proofErr w:type="spellEnd"/>
      <w:r>
        <w:t xml:space="preserve"> </w:t>
      </w:r>
      <w:proofErr w:type="spellStart"/>
      <w:r>
        <w:t>використання</w:t>
      </w:r>
      <w:proofErr w:type="spellEnd"/>
      <w:r>
        <w:t xml:space="preserve"> </w:t>
      </w:r>
      <w:proofErr w:type="spellStart"/>
      <w:r>
        <w:t>державних</w:t>
      </w:r>
      <w:proofErr w:type="spellEnd"/>
      <w:r>
        <w:t xml:space="preserve"> </w:t>
      </w:r>
      <w:proofErr w:type="spellStart"/>
      <w:r>
        <w:t>коштів</w:t>
      </w:r>
      <w:proofErr w:type="spellEnd"/>
      <w:r>
        <w:t>» (</w:t>
      </w:r>
      <w:proofErr w:type="spellStart"/>
      <w:r>
        <w:t>зі</w:t>
      </w:r>
      <w:proofErr w:type="spellEnd"/>
      <w:r>
        <w:t xml:space="preserve"> </w:t>
      </w:r>
      <w:proofErr w:type="spellStart"/>
      <w:r>
        <w:t>змінами</w:t>
      </w:r>
      <w:proofErr w:type="spellEnd"/>
      <w:r>
        <w:t>))</w:t>
      </w:r>
      <w:r>
        <w:br/>
      </w:r>
      <w:r>
        <w:br/>
      </w:r>
      <w:proofErr w:type="spellStart"/>
      <w:r w:rsidR="00CA1CDA" w:rsidRPr="00F429B0">
        <w:rPr>
          <w:rStyle w:val="a6"/>
          <w:rFonts w:ascii="ProbaPro" w:hAnsi="ProbaPro"/>
          <w:color w:val="000000"/>
          <w:szCs w:val="28"/>
          <w:bdr w:val="none" w:sz="0" w:space="0" w:color="auto" w:frame="1"/>
        </w:rPr>
        <w:t>оприлюднюється</w:t>
      </w:r>
      <w:proofErr w:type="spellEnd"/>
      <w:r w:rsidR="00CA1CDA" w:rsidRPr="00F429B0">
        <w:rPr>
          <w:rStyle w:val="a6"/>
          <w:rFonts w:ascii="ProbaPro" w:hAnsi="ProbaPro"/>
          <w:color w:val="000000"/>
          <w:szCs w:val="28"/>
          <w:bdr w:val="none" w:sz="0" w:space="0" w:color="auto" w:frame="1"/>
        </w:rPr>
        <w:t xml:space="preserve"> на </w:t>
      </w:r>
      <w:proofErr w:type="spellStart"/>
      <w:r w:rsidR="00CA1CDA" w:rsidRPr="00F429B0">
        <w:rPr>
          <w:rStyle w:val="a6"/>
          <w:rFonts w:ascii="ProbaPro" w:hAnsi="ProbaPro"/>
          <w:color w:val="000000"/>
          <w:szCs w:val="28"/>
          <w:bdr w:val="none" w:sz="0" w:space="0" w:color="auto" w:frame="1"/>
        </w:rPr>
        <w:t>виконання</w:t>
      </w:r>
      <w:proofErr w:type="spellEnd"/>
      <w:r w:rsidR="00CA1CDA" w:rsidRPr="00F429B0">
        <w:rPr>
          <w:rStyle w:val="a6"/>
          <w:rFonts w:ascii="ProbaPro" w:hAnsi="ProbaPro"/>
          <w:color w:val="000000"/>
          <w:szCs w:val="28"/>
          <w:bdr w:val="none" w:sz="0" w:space="0" w:color="auto" w:frame="1"/>
        </w:rPr>
        <w:t xml:space="preserve"> постанови КМУ № 710 </w:t>
      </w:r>
      <w:proofErr w:type="spellStart"/>
      <w:r w:rsidR="00CA1CDA" w:rsidRPr="00F429B0">
        <w:rPr>
          <w:rStyle w:val="a6"/>
          <w:rFonts w:ascii="ProbaPro" w:hAnsi="ProbaPro"/>
          <w:color w:val="000000"/>
          <w:szCs w:val="28"/>
          <w:bdr w:val="none" w:sz="0" w:space="0" w:color="auto" w:frame="1"/>
        </w:rPr>
        <w:t>від</w:t>
      </w:r>
      <w:proofErr w:type="spellEnd"/>
      <w:r w:rsidR="00CA1CDA" w:rsidRPr="00F429B0">
        <w:rPr>
          <w:rStyle w:val="a6"/>
          <w:rFonts w:ascii="ProbaPro" w:hAnsi="ProbaPro"/>
          <w:color w:val="000000"/>
          <w:szCs w:val="28"/>
          <w:bdr w:val="none" w:sz="0" w:space="0" w:color="auto" w:frame="1"/>
        </w:rPr>
        <w:t xml:space="preserve"> 11.10.2016 «Про </w:t>
      </w:r>
      <w:proofErr w:type="spellStart"/>
      <w:r w:rsidR="00CA1CDA" w:rsidRPr="00F429B0">
        <w:rPr>
          <w:rStyle w:val="a6"/>
          <w:rFonts w:ascii="ProbaPro" w:hAnsi="ProbaPro"/>
          <w:color w:val="000000"/>
          <w:szCs w:val="28"/>
          <w:bdr w:val="none" w:sz="0" w:space="0" w:color="auto" w:frame="1"/>
        </w:rPr>
        <w:t>ефективне</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використання</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державних</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коштів</w:t>
      </w:r>
      <w:proofErr w:type="spellEnd"/>
      <w:r w:rsidR="00CA1CDA" w:rsidRPr="00F429B0">
        <w:rPr>
          <w:rStyle w:val="a6"/>
          <w:rFonts w:ascii="ProbaPro" w:hAnsi="ProbaPro"/>
          <w:color w:val="000000"/>
          <w:szCs w:val="28"/>
          <w:bdr w:val="none" w:sz="0" w:space="0" w:color="auto" w:frame="1"/>
        </w:rPr>
        <w:t>» (</w:t>
      </w:r>
      <w:proofErr w:type="spellStart"/>
      <w:r w:rsidR="00CA1CDA" w:rsidRPr="00F429B0">
        <w:rPr>
          <w:rStyle w:val="a6"/>
          <w:rFonts w:ascii="ProbaPro" w:hAnsi="ProbaPro"/>
          <w:color w:val="000000"/>
          <w:szCs w:val="28"/>
          <w:bdr w:val="none" w:sz="0" w:space="0" w:color="auto" w:frame="1"/>
        </w:rPr>
        <w:t>зі</w:t>
      </w:r>
      <w:proofErr w:type="spellEnd"/>
      <w:r w:rsidR="00CA1CDA" w:rsidRPr="00F429B0">
        <w:rPr>
          <w:rStyle w:val="a6"/>
          <w:rFonts w:ascii="ProbaPro" w:hAnsi="ProbaPro"/>
          <w:color w:val="000000"/>
          <w:szCs w:val="28"/>
          <w:bdr w:val="none" w:sz="0" w:space="0" w:color="auto" w:frame="1"/>
        </w:rPr>
        <w:t xml:space="preserve"> </w:t>
      </w:r>
      <w:proofErr w:type="spellStart"/>
      <w:r w:rsidR="00CA1CDA" w:rsidRPr="00F429B0">
        <w:rPr>
          <w:rStyle w:val="a6"/>
          <w:rFonts w:ascii="ProbaPro" w:hAnsi="ProbaPro"/>
          <w:color w:val="000000"/>
          <w:szCs w:val="28"/>
          <w:bdr w:val="none" w:sz="0" w:space="0" w:color="auto" w:frame="1"/>
        </w:rPr>
        <w:t>змінами</w:t>
      </w:r>
      <w:proofErr w:type="spellEnd"/>
      <w:r w:rsidR="00CA1CDA" w:rsidRPr="00F429B0">
        <w:rPr>
          <w:rStyle w:val="a6"/>
          <w:rFonts w:ascii="ProbaPro" w:hAnsi="ProbaPro"/>
          <w:color w:val="000000"/>
          <w:szCs w:val="28"/>
          <w:bdr w:val="none" w:sz="0" w:space="0" w:color="auto" w:frame="1"/>
        </w:rPr>
        <w:t>))</w:t>
      </w:r>
      <w:proofErr w:type="gramEnd"/>
    </w:p>
    <w:p w:rsidR="00CA1CDA" w:rsidRPr="00F429B0"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CA1CDA" w:rsidRPr="005A19DC" w:rsidRDefault="00CA1CDA" w:rsidP="00044BD5">
      <w:pPr>
        <w:shd w:val="clear" w:color="auto" w:fill="FFFFFF"/>
        <w:spacing w:after="0"/>
        <w:jc w:val="both"/>
        <w:rPr>
          <w:color w:val="000000"/>
          <w:szCs w:val="28"/>
          <w:lang w:val="uk-UA"/>
        </w:rPr>
      </w:pPr>
      <w:r w:rsidRPr="005A19DC">
        <w:rPr>
          <w:rStyle w:val="a5"/>
          <w:color w:val="000000"/>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A19DC">
        <w:rPr>
          <w:rStyle w:val="a5"/>
          <w:color w:val="000000"/>
          <w:szCs w:val="28"/>
          <w:bdr w:val="none" w:sz="0" w:space="0" w:color="auto" w:frame="1"/>
        </w:rPr>
        <w:t> </w:t>
      </w:r>
      <w:r w:rsidR="004034C7">
        <w:rPr>
          <w:color w:val="000000"/>
          <w:szCs w:val="28"/>
          <w:lang w:val="uk-UA"/>
        </w:rPr>
        <w:t>Західне міжрегіональне управління Державної міграційної служби</w:t>
      </w:r>
      <w:r w:rsidRPr="005A19DC">
        <w:rPr>
          <w:color w:val="000000"/>
          <w:szCs w:val="28"/>
          <w:lang w:val="uk-UA"/>
        </w:rPr>
        <w:t xml:space="preserve">; </w:t>
      </w:r>
      <w:r w:rsidRPr="00044BD5">
        <w:rPr>
          <w:b/>
          <w:color w:val="000000"/>
          <w:szCs w:val="28"/>
          <w:lang w:val="uk-UA"/>
        </w:rPr>
        <w:t>Категорія</w:t>
      </w:r>
      <w:r w:rsidRPr="005A19DC">
        <w:rPr>
          <w:color w:val="000000"/>
          <w:szCs w:val="28"/>
          <w:lang w:val="uk-UA"/>
        </w:rPr>
        <w:t xml:space="preserve"> - </w:t>
      </w:r>
      <w:r w:rsidR="00044BD5" w:rsidRPr="00044BD5">
        <w:rPr>
          <w:rFonts w:eastAsia="Times New Roman" w:cs="Times New Roman"/>
          <w:color w:val="000000"/>
          <w:szCs w:val="28"/>
          <w:lang w:val="uk-UA" w:eastAsia="ru-RU"/>
        </w:rPr>
        <w:t>Юридична особа, яка забезпечує потреби держави або територіальної громади. Підприємства, установи, організації, зазначені у пункті 1 частини першої статті 2 Закону</w:t>
      </w:r>
      <w:r w:rsidRPr="005A19DC">
        <w:rPr>
          <w:color w:val="000000"/>
          <w:szCs w:val="28"/>
          <w:lang w:val="uk-UA"/>
        </w:rPr>
        <w:t xml:space="preserve">; </w:t>
      </w:r>
      <w:r w:rsidRPr="00044BD5">
        <w:rPr>
          <w:b/>
          <w:color w:val="000000"/>
          <w:szCs w:val="28"/>
          <w:lang w:val="uk-UA"/>
        </w:rPr>
        <w:t>місцезнаходження</w:t>
      </w:r>
      <w:r w:rsidRPr="005A19DC">
        <w:rPr>
          <w:color w:val="000000"/>
          <w:szCs w:val="28"/>
          <w:lang w:val="uk-UA"/>
        </w:rPr>
        <w:t xml:space="preserve"> - 79007, Україна, Львівська область, місто Львів, вул. Січових Стрільців,11; </w:t>
      </w:r>
      <w:r w:rsidR="00044BD5" w:rsidRPr="00044BD5">
        <w:rPr>
          <w:b/>
          <w:color w:val="000000"/>
          <w:szCs w:val="28"/>
          <w:lang w:val="uk-UA"/>
        </w:rPr>
        <w:t>ЄДРПОУ</w:t>
      </w:r>
      <w:r w:rsidRPr="005A19DC">
        <w:rPr>
          <w:color w:val="000000"/>
          <w:szCs w:val="28"/>
          <w:lang w:val="uk-UA"/>
        </w:rPr>
        <w:t xml:space="preserve"> –</w:t>
      </w:r>
      <w:r w:rsidR="00044BD5">
        <w:rPr>
          <w:color w:val="000000"/>
          <w:szCs w:val="28"/>
          <w:lang w:val="uk-UA"/>
        </w:rPr>
        <w:t xml:space="preserve"> </w:t>
      </w:r>
      <w:r w:rsidR="00044BD5" w:rsidRPr="00044BD5">
        <w:rPr>
          <w:color w:val="000000"/>
          <w:szCs w:val="28"/>
          <w:lang w:val="uk-UA"/>
        </w:rPr>
        <w:t>45870769</w:t>
      </w:r>
      <w:r w:rsidRPr="005A19DC">
        <w:rPr>
          <w:color w:val="000000"/>
          <w:szCs w:val="28"/>
          <w:lang w:val="uk-UA"/>
        </w:rPr>
        <w:t>.</w:t>
      </w:r>
    </w:p>
    <w:p w:rsidR="00143CEF" w:rsidRPr="002929E6" w:rsidRDefault="00143CEF" w:rsidP="00143CEF">
      <w:pPr>
        <w:widowControl w:val="0"/>
        <w:spacing w:after="0"/>
        <w:ind w:right="119"/>
        <w:jc w:val="both"/>
        <w:rPr>
          <w:lang w:val="uk-UA"/>
        </w:rPr>
      </w:pPr>
      <w:r w:rsidRPr="00143CE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t> </w:t>
      </w:r>
      <w:r w:rsidRPr="00143CEF">
        <w:rPr>
          <w:lang w:val="uk-UA"/>
        </w:rPr>
        <w:t xml:space="preserve">Технічне обслуговування та ремонт офісної техніки, заправка та регенерація картриджів за </w:t>
      </w:r>
      <w:proofErr w:type="spellStart"/>
      <w:r w:rsidRPr="00143CEF">
        <w:rPr>
          <w:lang w:val="uk-UA"/>
        </w:rPr>
        <w:t>ДК</w:t>
      </w:r>
      <w:proofErr w:type="spellEnd"/>
      <w:r w:rsidRPr="00143CEF">
        <w:rPr>
          <w:lang w:val="uk-UA"/>
        </w:rPr>
        <w:t xml:space="preserve"> 021:2015-50310000-1 «Технічне обслуговування і ремонт офісної техніки»</w:t>
      </w:r>
      <w:r w:rsidRPr="00143CEF">
        <w:rPr>
          <w:b/>
          <w:lang w:val="uk-UA"/>
        </w:rPr>
        <w:t xml:space="preserve"> </w:t>
      </w:r>
      <w:r>
        <w:rPr>
          <w:b/>
          <w:lang w:val="uk-UA"/>
        </w:rPr>
        <w:t xml:space="preserve">: </w:t>
      </w:r>
      <w:r w:rsidRPr="0009611F">
        <w:rPr>
          <w:b/>
          <w:lang w:val="uk-UA"/>
        </w:rPr>
        <w:t xml:space="preserve">Послуги з заправки та </w:t>
      </w:r>
      <w:proofErr w:type="spellStart"/>
      <w:r w:rsidRPr="0009611F">
        <w:rPr>
          <w:b/>
          <w:lang w:val="uk-UA"/>
        </w:rPr>
        <w:t>регенарції</w:t>
      </w:r>
      <w:proofErr w:type="spellEnd"/>
      <w:r w:rsidRPr="0009611F">
        <w:rPr>
          <w:b/>
          <w:lang w:val="uk-UA"/>
        </w:rPr>
        <w:t xml:space="preserve"> </w:t>
      </w:r>
      <w:r w:rsidRPr="002929E6">
        <w:rPr>
          <w:b/>
          <w:lang w:val="uk-UA"/>
        </w:rPr>
        <w:t xml:space="preserve">картриджів: </w:t>
      </w:r>
      <w:r w:rsidRPr="007226F7">
        <w:rPr>
          <w:lang w:val="uk-UA"/>
        </w:rPr>
        <w:t>834</w:t>
      </w:r>
      <w:r>
        <w:rPr>
          <w:b/>
          <w:lang w:val="uk-UA"/>
        </w:rPr>
        <w:t xml:space="preserve"> </w:t>
      </w:r>
      <w:r w:rsidRPr="002929E6">
        <w:rPr>
          <w:lang w:val="uk-UA"/>
        </w:rPr>
        <w:t xml:space="preserve">послуги: заправка </w:t>
      </w:r>
      <w:proofErr w:type="spellStart"/>
      <w:r w:rsidRPr="002929E6">
        <w:rPr>
          <w:lang w:val="uk-UA"/>
        </w:rPr>
        <w:t>картриджа-</w:t>
      </w:r>
      <w:proofErr w:type="spellEnd"/>
      <w:r w:rsidRPr="002929E6">
        <w:rPr>
          <w:lang w:val="uk-UA"/>
        </w:rPr>
        <w:t xml:space="preserve"> </w:t>
      </w:r>
      <w:r w:rsidRPr="00143CEF">
        <w:rPr>
          <w:lang w:val="uk-UA"/>
        </w:rPr>
        <w:t>660</w:t>
      </w:r>
      <w:r w:rsidRPr="002929E6">
        <w:rPr>
          <w:lang w:val="uk-UA"/>
        </w:rPr>
        <w:t xml:space="preserve"> послуг; регенерація картриджа – </w:t>
      </w:r>
      <w:r w:rsidRPr="00143CEF">
        <w:rPr>
          <w:lang w:val="uk-UA"/>
        </w:rPr>
        <w:t xml:space="preserve">174 </w:t>
      </w:r>
      <w:r w:rsidRPr="002929E6">
        <w:rPr>
          <w:lang w:val="uk-UA"/>
        </w:rPr>
        <w:t>послуги.</w:t>
      </w:r>
      <w:bookmarkStart w:id="0" w:name="_GoBack"/>
      <w:bookmarkEnd w:id="0"/>
    </w:p>
    <w:p w:rsidR="00143CEF" w:rsidRPr="009C709E" w:rsidRDefault="00143CEF" w:rsidP="00143CEF">
      <w:pPr>
        <w:widowControl w:val="0"/>
        <w:spacing w:after="0"/>
        <w:ind w:right="119"/>
        <w:jc w:val="both"/>
        <w:rPr>
          <w:lang w:val="uk-UA"/>
        </w:rPr>
      </w:pPr>
      <w:r w:rsidRPr="002929E6">
        <w:rPr>
          <w:b/>
          <w:lang w:val="uk-UA"/>
        </w:rPr>
        <w:t xml:space="preserve">Послуги з технічного обслуговування та ремонту офісної техніки: </w:t>
      </w:r>
      <w:r w:rsidRPr="002929E6">
        <w:rPr>
          <w:lang w:val="uk-UA"/>
        </w:rPr>
        <w:t>1</w:t>
      </w:r>
      <w:r w:rsidRPr="002929E6">
        <w:t>70</w:t>
      </w:r>
      <w:r w:rsidRPr="002929E6">
        <w:rPr>
          <w:lang w:val="uk-UA"/>
        </w:rPr>
        <w:t xml:space="preserve"> послуг.</w:t>
      </w:r>
    </w:p>
    <w:p w:rsidR="00CA1CDA" w:rsidRPr="00630B12" w:rsidRDefault="00CA1CDA" w:rsidP="00BD6083">
      <w:pPr>
        <w:spacing w:line="300" w:lineRule="atLeast"/>
        <w:jc w:val="both"/>
        <w:rPr>
          <w:szCs w:val="28"/>
          <w:lang w:val="uk-UA"/>
        </w:rPr>
      </w:pPr>
      <w:r w:rsidRPr="00F429B0">
        <w:rPr>
          <w:b/>
          <w:szCs w:val="28"/>
          <w:lang w:val="uk-UA"/>
        </w:rPr>
        <w:t>Вид та ідентифікатор процедури закупівлі</w:t>
      </w:r>
      <w:r w:rsidRPr="00F429B0">
        <w:rPr>
          <w:szCs w:val="28"/>
          <w:lang w:val="uk-UA"/>
        </w:rPr>
        <w:t xml:space="preserve">: </w:t>
      </w:r>
      <w:r w:rsidR="00BD6083" w:rsidRPr="00044BD5">
        <w:rPr>
          <w:rFonts w:ascii="Arial" w:eastAsia="Times New Roman" w:hAnsi="Arial" w:cs="Arial"/>
          <w:color w:val="000000"/>
          <w:sz w:val="21"/>
          <w:szCs w:val="21"/>
          <w:lang w:val="uk-UA" w:eastAsia="ru-RU"/>
        </w:rPr>
        <w:br/>
      </w:r>
      <w:r w:rsidR="00143CEF">
        <w:rPr>
          <w:rFonts w:eastAsia="Times New Roman" w:cs="Times New Roman"/>
          <w:color w:val="000000"/>
          <w:szCs w:val="28"/>
          <w:lang w:val="uk-UA" w:eastAsia="ru-RU"/>
        </w:rPr>
        <w:t>Відкриті торги з особливостями:</w:t>
      </w:r>
      <w:r w:rsidR="004034C7">
        <w:rPr>
          <w:szCs w:val="28"/>
          <w:lang w:val="uk-UA"/>
        </w:rPr>
        <w:t xml:space="preserve"> </w:t>
      </w:r>
      <w:r w:rsidR="009B1BAA" w:rsidRPr="009B1BAA">
        <w:rPr>
          <w:lang w:val="uk-UA"/>
        </w:rPr>
        <w:t>UA-2025-08-28-006296-a</w:t>
      </w:r>
      <w:r w:rsidR="004034C7">
        <w:rPr>
          <w:szCs w:val="28"/>
          <w:lang w:val="uk-UA"/>
        </w:rPr>
        <w:t xml:space="preserve">  </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roofErr w:type="spellStart"/>
      <w:r w:rsidRPr="00F429B0">
        <w:rPr>
          <w:rStyle w:val="a5"/>
          <w:rFonts w:ascii="ProbaPro" w:hAnsi="ProbaPro"/>
          <w:color w:val="000000"/>
          <w:sz w:val="28"/>
          <w:szCs w:val="28"/>
          <w:bdr w:val="none" w:sz="0" w:space="0" w:color="auto" w:frame="1"/>
        </w:rPr>
        <w:t>Розмі</w:t>
      </w:r>
      <w:proofErr w:type="gramStart"/>
      <w:r w:rsidRPr="00F429B0">
        <w:rPr>
          <w:rStyle w:val="a5"/>
          <w:rFonts w:ascii="ProbaPro" w:hAnsi="ProbaPro"/>
          <w:color w:val="000000"/>
          <w:sz w:val="28"/>
          <w:szCs w:val="28"/>
          <w:bdr w:val="none" w:sz="0" w:space="0" w:color="auto" w:frame="1"/>
        </w:rPr>
        <w:t>р</w:t>
      </w:r>
      <w:proofErr w:type="spellEnd"/>
      <w:proofErr w:type="gramEnd"/>
      <w:r w:rsidRPr="00F429B0">
        <w:rPr>
          <w:rStyle w:val="a5"/>
          <w:rFonts w:ascii="ProbaPro" w:hAnsi="ProbaPro"/>
          <w:color w:val="000000"/>
          <w:sz w:val="28"/>
          <w:szCs w:val="28"/>
          <w:bdr w:val="none" w:sz="0" w:space="0" w:color="auto" w:frame="1"/>
        </w:rPr>
        <w:t xml:space="preserve"> бюджетного </w:t>
      </w:r>
      <w:proofErr w:type="spellStart"/>
      <w:r w:rsidRPr="00F429B0">
        <w:rPr>
          <w:rStyle w:val="a5"/>
          <w:rFonts w:ascii="ProbaPro" w:hAnsi="ProbaPro"/>
          <w:color w:val="000000"/>
          <w:sz w:val="28"/>
          <w:szCs w:val="28"/>
          <w:bdr w:val="none" w:sz="0" w:space="0" w:color="auto" w:frame="1"/>
        </w:rPr>
        <w:t>призначення</w:t>
      </w:r>
      <w:proofErr w:type="spellEnd"/>
      <w:r w:rsidRPr="00F429B0">
        <w:rPr>
          <w:rStyle w:val="a5"/>
          <w:rFonts w:ascii="ProbaPro" w:hAnsi="ProbaPro"/>
          <w:color w:val="000000"/>
          <w:sz w:val="28"/>
          <w:szCs w:val="28"/>
          <w:bdr w:val="none" w:sz="0" w:space="0" w:color="auto" w:frame="1"/>
        </w:rPr>
        <w:t>:</w:t>
      </w:r>
      <w:r w:rsidRPr="00F429B0">
        <w:rPr>
          <w:rFonts w:ascii="ProbaPro" w:hAnsi="ProbaPro"/>
          <w:color w:val="000000"/>
          <w:sz w:val="28"/>
          <w:szCs w:val="28"/>
        </w:rPr>
        <w:t> </w:t>
      </w:r>
      <w:proofErr w:type="spellStart"/>
      <w:r w:rsidRPr="00F429B0">
        <w:rPr>
          <w:rFonts w:ascii="ProbaPro" w:hAnsi="ProbaPro"/>
          <w:color w:val="000000"/>
          <w:sz w:val="28"/>
          <w:szCs w:val="28"/>
        </w:rPr>
        <w:t>сформований</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з</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урахуванням</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обсягів</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наявної</w:t>
      </w:r>
      <w:proofErr w:type="spellEnd"/>
      <w:r w:rsidRPr="00F429B0">
        <w:rPr>
          <w:rFonts w:ascii="ProbaPro" w:hAnsi="ProbaPro"/>
          <w:color w:val="000000"/>
          <w:sz w:val="28"/>
          <w:szCs w:val="28"/>
        </w:rPr>
        <w:t xml:space="preserve"> потреби у </w:t>
      </w:r>
      <w:proofErr w:type="spellStart"/>
      <w:r w:rsidRPr="00F429B0">
        <w:rPr>
          <w:rFonts w:ascii="ProbaPro" w:hAnsi="ProbaPro"/>
          <w:color w:val="000000"/>
          <w:sz w:val="28"/>
          <w:szCs w:val="28"/>
        </w:rPr>
        <w:t>послуг</w:t>
      </w:r>
      <w:proofErr w:type="spellEnd"/>
      <w:r w:rsidRPr="00F429B0">
        <w:rPr>
          <w:rFonts w:ascii="ProbaPro" w:hAnsi="ProbaPro"/>
          <w:color w:val="000000"/>
          <w:sz w:val="28"/>
          <w:szCs w:val="28"/>
        </w:rPr>
        <w:t xml:space="preserve"> за </w:t>
      </w:r>
      <w:proofErr w:type="spellStart"/>
      <w:r w:rsidRPr="00F429B0">
        <w:rPr>
          <w:rFonts w:ascii="ProbaPro" w:hAnsi="ProbaPro"/>
          <w:color w:val="000000"/>
          <w:sz w:val="28"/>
          <w:szCs w:val="28"/>
        </w:rPr>
        <w:t>рахунок</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к</w:t>
      </w:r>
      <w:r w:rsidR="005A19DC">
        <w:rPr>
          <w:rFonts w:ascii="ProbaPro" w:hAnsi="ProbaPro"/>
          <w:color w:val="000000"/>
          <w:sz w:val="28"/>
          <w:szCs w:val="28"/>
        </w:rPr>
        <w:t>оштів</w:t>
      </w:r>
      <w:proofErr w:type="spellEnd"/>
      <w:r w:rsidR="005A19DC">
        <w:rPr>
          <w:rFonts w:ascii="ProbaPro" w:hAnsi="ProbaPro"/>
          <w:color w:val="000000"/>
          <w:sz w:val="28"/>
          <w:szCs w:val="28"/>
        </w:rPr>
        <w:t xml:space="preserve"> державного бюджету на 202</w:t>
      </w:r>
      <w:r w:rsidR="00630B12">
        <w:rPr>
          <w:rFonts w:ascii="ProbaPro" w:hAnsi="ProbaPro"/>
          <w:color w:val="000000"/>
          <w:sz w:val="28"/>
          <w:szCs w:val="28"/>
          <w:lang w:val="uk-UA"/>
        </w:rPr>
        <w:t>5</w:t>
      </w:r>
      <w:r w:rsidRPr="00F429B0">
        <w:rPr>
          <w:rFonts w:ascii="ProbaPro" w:hAnsi="ProbaPro"/>
          <w:color w:val="000000"/>
          <w:sz w:val="28"/>
          <w:szCs w:val="28"/>
        </w:rPr>
        <w:t xml:space="preserve"> </w:t>
      </w:r>
      <w:proofErr w:type="spellStart"/>
      <w:r w:rsidRPr="00F429B0">
        <w:rPr>
          <w:rFonts w:ascii="ProbaPro" w:hAnsi="ProbaPro"/>
          <w:color w:val="000000"/>
          <w:sz w:val="28"/>
          <w:szCs w:val="28"/>
        </w:rPr>
        <w:t>рік</w:t>
      </w:r>
      <w:proofErr w:type="spellEnd"/>
      <w:r w:rsidRPr="00F429B0">
        <w:rPr>
          <w:rFonts w:ascii="ProbaPro" w:hAnsi="ProbaPro"/>
          <w:color w:val="000000"/>
          <w:sz w:val="28"/>
          <w:szCs w:val="28"/>
        </w:rPr>
        <w:t>.</w:t>
      </w:r>
    </w:p>
    <w:p w:rsidR="00CA1CDA" w:rsidRPr="005A19DC"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5A19DC">
        <w:rPr>
          <w:rStyle w:val="a5"/>
          <w:rFonts w:ascii="ProbaPro" w:hAnsi="ProbaPro"/>
          <w:color w:val="000000"/>
          <w:sz w:val="28"/>
          <w:szCs w:val="28"/>
          <w:bdr w:val="none" w:sz="0" w:space="0" w:color="auto" w:frame="1"/>
          <w:lang w:val="uk-UA"/>
        </w:rPr>
        <w:t>Очікувана вартість та обґрунтування очікуваної</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5A19DC">
        <w:rPr>
          <w:rStyle w:val="a5"/>
          <w:rFonts w:ascii="ProbaPro" w:hAnsi="ProbaPro"/>
          <w:color w:val="000000"/>
          <w:sz w:val="28"/>
          <w:szCs w:val="28"/>
          <w:bdr w:val="none" w:sz="0" w:space="0" w:color="auto" w:frame="1"/>
          <w:lang w:val="uk-UA"/>
        </w:rPr>
        <w:t>вартості предмета закупівлі:</w:t>
      </w:r>
      <w:r w:rsidRPr="00F429B0">
        <w:rPr>
          <w:rFonts w:ascii="ProbaPro" w:hAnsi="ProbaPro"/>
          <w:color w:val="000000"/>
          <w:sz w:val="28"/>
          <w:szCs w:val="28"/>
        </w:rPr>
        <w:t> </w:t>
      </w:r>
      <w:r w:rsidR="009B1BAA">
        <w:rPr>
          <w:rFonts w:ascii="ProbaPro" w:hAnsi="ProbaPro"/>
          <w:color w:val="000000"/>
          <w:sz w:val="28"/>
          <w:szCs w:val="28"/>
          <w:lang w:val="uk-UA"/>
        </w:rPr>
        <w:t>656 806</w:t>
      </w:r>
      <w:r w:rsidR="00143CEF">
        <w:rPr>
          <w:rFonts w:ascii="ProbaPro" w:hAnsi="ProbaPro"/>
          <w:color w:val="000000"/>
          <w:sz w:val="28"/>
          <w:szCs w:val="28"/>
          <w:lang w:val="uk-UA"/>
        </w:rPr>
        <w:t>,00</w:t>
      </w:r>
      <w:r w:rsidRPr="00F429B0">
        <w:rPr>
          <w:rFonts w:ascii="ProbaPro" w:hAnsi="ProbaPro"/>
          <w:color w:val="000000"/>
          <w:sz w:val="28"/>
          <w:szCs w:val="28"/>
          <w:lang w:val="uk-UA"/>
        </w:rPr>
        <w:t xml:space="preserve"> грн.</w:t>
      </w:r>
    </w:p>
    <w:p w:rsidR="009B1BAA" w:rsidRDefault="00143CEF" w:rsidP="00CA1CDA">
      <w:pPr>
        <w:pStyle w:val="a3"/>
        <w:shd w:val="clear" w:color="auto" w:fill="FFFFFF"/>
        <w:spacing w:before="0" w:beforeAutospacing="0" w:after="225" w:afterAutospacing="0"/>
        <w:jc w:val="both"/>
        <w:textAlignment w:val="baseline"/>
        <w:rPr>
          <w:rFonts w:eastAsiaTheme="minorHAnsi" w:cstheme="minorBidi"/>
          <w:sz w:val="28"/>
          <w:szCs w:val="22"/>
          <w:lang w:val="uk-UA" w:eastAsia="en-US"/>
        </w:rPr>
      </w:pPr>
      <w:r w:rsidRPr="00143CEF">
        <w:rPr>
          <w:rFonts w:eastAsiaTheme="minorHAnsi" w:cstheme="minorBidi"/>
          <w:sz w:val="28"/>
          <w:szCs w:val="22"/>
          <w:lang w:val="uk-UA" w:eastAsia="en-US"/>
        </w:rPr>
        <w:t>Замовником здійснено розрахунок очікуваної вартості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 врахуванням комерційних пропозицій.</w:t>
      </w:r>
    </w:p>
    <w:p w:rsidR="00143CEF" w:rsidRPr="00143CEF" w:rsidRDefault="00143CEF" w:rsidP="00CA1CDA">
      <w:pPr>
        <w:pStyle w:val="a3"/>
        <w:shd w:val="clear" w:color="auto" w:fill="FFFFFF"/>
        <w:spacing w:before="0" w:beforeAutospacing="0" w:after="225" w:afterAutospacing="0"/>
        <w:jc w:val="both"/>
        <w:textAlignment w:val="baseline"/>
        <w:rPr>
          <w:rFonts w:eastAsiaTheme="minorHAnsi" w:cstheme="minorBidi"/>
          <w:sz w:val="28"/>
          <w:szCs w:val="22"/>
          <w:lang w:val="uk-UA" w:eastAsia="en-US"/>
        </w:rPr>
      </w:pPr>
      <w:r w:rsidRPr="00143CEF">
        <w:rPr>
          <w:rFonts w:eastAsiaTheme="minorHAnsi" w:cstheme="minorBidi"/>
          <w:sz w:val="28"/>
          <w:szCs w:val="22"/>
          <w:lang w:val="uk-UA" w:eastAsia="en-US"/>
        </w:rPr>
        <w:lastRenderedPageBreak/>
        <w:br/>
      </w:r>
      <w:r w:rsidRPr="00143CEF">
        <w:rPr>
          <w:rFonts w:eastAsiaTheme="minorHAnsi" w:cstheme="minorBidi"/>
          <w:sz w:val="28"/>
          <w:szCs w:val="22"/>
          <w:lang w:val="uk-UA" w:eastAsia="en-US"/>
        </w:rPr>
        <w:br/>
      </w:r>
    </w:p>
    <w:p w:rsidR="00143CEF" w:rsidRDefault="002005E6" w:rsidP="00CA1CDA">
      <w:pPr>
        <w:pStyle w:val="a3"/>
        <w:shd w:val="clear" w:color="auto" w:fill="FFFFFF"/>
        <w:spacing w:before="0" w:beforeAutospacing="0" w:after="225" w:afterAutospacing="0"/>
        <w:jc w:val="both"/>
        <w:textAlignment w:val="baseline"/>
        <w:rPr>
          <w:rStyle w:val="a5"/>
          <w:rFonts w:ascii="ProbaPro" w:hAnsi="ProbaPro"/>
          <w:color w:val="000000"/>
          <w:sz w:val="28"/>
          <w:szCs w:val="28"/>
          <w:bdr w:val="none" w:sz="0" w:space="0" w:color="auto" w:frame="1"/>
          <w:shd w:val="clear" w:color="auto" w:fill="FFFFFF"/>
          <w:lang w:val="uk-UA"/>
        </w:rPr>
      </w:pPr>
      <w:r w:rsidRPr="00F429B0">
        <w:rPr>
          <w:rStyle w:val="a5"/>
          <w:rFonts w:ascii="ProbaPro" w:hAnsi="ProbaPro"/>
          <w:color w:val="000000"/>
          <w:sz w:val="28"/>
          <w:szCs w:val="28"/>
          <w:bdr w:val="none" w:sz="0" w:space="0" w:color="auto" w:frame="1"/>
          <w:shd w:val="clear" w:color="auto" w:fill="FFFFFF"/>
          <w:lang w:val="uk-UA"/>
        </w:rPr>
        <w:t>Обґрунтування технічних, якісних характеристик.</w:t>
      </w:r>
      <w:r w:rsidRPr="00F429B0">
        <w:rPr>
          <w:rStyle w:val="a5"/>
          <w:rFonts w:ascii="ProbaPro" w:hAnsi="ProbaPro"/>
          <w:color w:val="000000"/>
          <w:sz w:val="28"/>
          <w:szCs w:val="28"/>
          <w:bdr w:val="none" w:sz="0" w:space="0" w:color="auto" w:frame="1"/>
          <w:shd w:val="clear" w:color="auto" w:fill="FFFFFF"/>
        </w:rPr>
        <w:t> </w:t>
      </w:r>
    </w:p>
    <w:p w:rsidR="009B1BAA" w:rsidRPr="00583EF3" w:rsidRDefault="009B1BAA" w:rsidP="009B1BAA">
      <w:pPr>
        <w:jc w:val="both"/>
        <w:rPr>
          <w:rFonts w:cs="Times New Roman"/>
          <w:b/>
          <w:sz w:val="24"/>
          <w:szCs w:val="24"/>
          <w:lang w:val="uk-UA"/>
        </w:rPr>
      </w:pPr>
      <w:r w:rsidRPr="00583EF3">
        <w:rPr>
          <w:rFonts w:cs="Times New Roman"/>
          <w:b/>
          <w:sz w:val="24"/>
          <w:szCs w:val="24"/>
          <w:lang w:val="uk-UA"/>
        </w:rPr>
        <w:t>І. Послуги з заправки та регенерації картриджів</w:t>
      </w:r>
    </w:p>
    <w:p w:rsidR="009B1BAA" w:rsidRPr="00583EF3" w:rsidRDefault="009B1BAA" w:rsidP="009B1BAA">
      <w:pPr>
        <w:widowControl w:val="0"/>
        <w:suppressAutoHyphens/>
        <w:spacing w:after="0" w:line="240" w:lineRule="atLeast"/>
        <w:ind w:right="-25"/>
        <w:jc w:val="both"/>
        <w:rPr>
          <w:rFonts w:cs="Times New Roman"/>
          <w:sz w:val="24"/>
          <w:szCs w:val="24"/>
          <w:lang w:val="uk-UA"/>
        </w:rPr>
      </w:pPr>
      <w:r w:rsidRPr="00583EF3">
        <w:rPr>
          <w:rFonts w:cs="Times New Roman"/>
          <w:sz w:val="24"/>
          <w:szCs w:val="24"/>
          <w:lang w:val="uk-UA"/>
        </w:rPr>
        <w:t>1.Послуги повинні виконуватися з використанням спеціалізованого обладнання для оперативного надання послуг із заправки та регенерації картриджів друкуючих пристроїв.</w:t>
      </w:r>
    </w:p>
    <w:p w:rsidR="009B1BAA" w:rsidRPr="00583EF3" w:rsidRDefault="009B1BAA" w:rsidP="009B1BAA">
      <w:pPr>
        <w:widowControl w:val="0"/>
        <w:suppressAutoHyphens/>
        <w:spacing w:after="0" w:line="240" w:lineRule="atLeast"/>
        <w:ind w:right="-25"/>
        <w:jc w:val="both"/>
        <w:rPr>
          <w:rFonts w:cs="Times New Roman"/>
          <w:sz w:val="24"/>
          <w:szCs w:val="24"/>
          <w:lang w:val="uk-UA"/>
        </w:rPr>
      </w:pPr>
      <w:r w:rsidRPr="00583EF3">
        <w:rPr>
          <w:rFonts w:cs="Times New Roman"/>
          <w:sz w:val="24"/>
          <w:szCs w:val="24"/>
          <w:lang w:val="uk-UA"/>
        </w:rPr>
        <w:t xml:space="preserve">2. </w:t>
      </w:r>
      <w:r w:rsidRPr="009E2482">
        <w:rPr>
          <w:rFonts w:cs="Times New Roman"/>
          <w:sz w:val="24"/>
          <w:szCs w:val="24"/>
          <w:lang w:val="uk-UA"/>
        </w:rPr>
        <w:t>Витратні матеріали,</w:t>
      </w:r>
      <w:r w:rsidRPr="00583EF3">
        <w:rPr>
          <w:rFonts w:cs="Times New Roman"/>
          <w:sz w:val="24"/>
          <w:szCs w:val="24"/>
          <w:lang w:val="uk-UA"/>
        </w:rPr>
        <w:t xml:space="preserve"> які будуть використовуватися для заправлення й відновлення картриджів повинні бути нові. </w:t>
      </w:r>
    </w:p>
    <w:p w:rsidR="009B1BAA" w:rsidRPr="00583EF3" w:rsidRDefault="009B1BAA" w:rsidP="009B1BAA">
      <w:pPr>
        <w:widowControl w:val="0"/>
        <w:suppressAutoHyphens/>
        <w:spacing w:after="0" w:line="240" w:lineRule="atLeast"/>
        <w:ind w:right="-25"/>
        <w:jc w:val="both"/>
        <w:rPr>
          <w:rFonts w:cs="Times New Roman"/>
          <w:sz w:val="24"/>
          <w:szCs w:val="24"/>
          <w:lang w:val="uk-UA"/>
        </w:rPr>
      </w:pPr>
      <w:r w:rsidRPr="00583EF3">
        <w:rPr>
          <w:rFonts w:cs="Times New Roman"/>
          <w:sz w:val="24"/>
          <w:szCs w:val="24"/>
          <w:lang w:val="uk-UA"/>
        </w:rPr>
        <w:t xml:space="preserve"> При виконанні технічного завдання Учасник користується  даними Таблиці 1</w:t>
      </w:r>
      <w:r>
        <w:rPr>
          <w:rFonts w:cs="Times New Roman"/>
          <w:sz w:val="24"/>
          <w:szCs w:val="24"/>
          <w:lang w:val="uk-UA"/>
        </w:rPr>
        <w:t xml:space="preserve"> та Таблиця 2</w:t>
      </w:r>
      <w:r w:rsidRPr="00583EF3">
        <w:rPr>
          <w:rFonts w:cs="Times New Roman"/>
          <w:sz w:val="24"/>
          <w:szCs w:val="24"/>
          <w:lang w:val="uk-UA"/>
        </w:rPr>
        <w:t>, що подан</w:t>
      </w:r>
      <w:r>
        <w:rPr>
          <w:rFonts w:cs="Times New Roman"/>
          <w:sz w:val="24"/>
          <w:szCs w:val="24"/>
          <w:lang w:val="uk-UA"/>
        </w:rPr>
        <w:t>і</w:t>
      </w:r>
      <w:r w:rsidRPr="00583EF3">
        <w:rPr>
          <w:rFonts w:cs="Times New Roman"/>
          <w:sz w:val="24"/>
          <w:szCs w:val="24"/>
          <w:lang w:val="uk-UA"/>
        </w:rPr>
        <w:t xml:space="preserve"> нижче.</w:t>
      </w:r>
    </w:p>
    <w:p w:rsidR="009B1BAA" w:rsidRPr="00583EF3" w:rsidRDefault="009B1BAA" w:rsidP="009B1BAA">
      <w:pPr>
        <w:widowControl w:val="0"/>
        <w:suppressAutoHyphens/>
        <w:spacing w:after="0" w:line="240" w:lineRule="atLeast"/>
        <w:ind w:right="-25"/>
        <w:jc w:val="right"/>
        <w:rPr>
          <w:rFonts w:cs="Times New Roman"/>
          <w:b/>
          <w:sz w:val="24"/>
          <w:szCs w:val="24"/>
          <w:lang w:val="uk-UA"/>
        </w:rPr>
      </w:pPr>
      <w:r w:rsidRPr="00583EF3">
        <w:rPr>
          <w:rFonts w:cs="Times New Roman"/>
          <w:b/>
          <w:sz w:val="24"/>
          <w:szCs w:val="24"/>
          <w:lang w:val="uk-UA"/>
        </w:rPr>
        <w:t>Таблиця 1</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
        <w:gridCol w:w="4965"/>
        <w:gridCol w:w="1707"/>
        <w:gridCol w:w="1872"/>
      </w:tblGrid>
      <w:tr w:rsidR="009B1BAA" w:rsidRPr="00583EF3" w:rsidTr="005840DE">
        <w:trPr>
          <w:trHeight w:val="429"/>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9B1BAA" w:rsidRPr="00583EF3" w:rsidRDefault="009B1BAA" w:rsidP="005840DE">
            <w:pPr>
              <w:spacing w:after="0"/>
              <w:jc w:val="center"/>
              <w:rPr>
                <w:rFonts w:cs="Times New Roman"/>
                <w:b/>
                <w:sz w:val="24"/>
                <w:szCs w:val="24"/>
              </w:rPr>
            </w:pPr>
            <w:r w:rsidRPr="00583EF3">
              <w:rPr>
                <w:rFonts w:cs="Times New Roman"/>
                <w:b/>
                <w:sz w:val="24"/>
                <w:szCs w:val="24"/>
              </w:rPr>
              <w:t>№</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583EF3" w:rsidRDefault="009B1BAA" w:rsidP="005840DE">
            <w:pPr>
              <w:spacing w:after="0"/>
              <w:jc w:val="center"/>
              <w:rPr>
                <w:rFonts w:cs="Times New Roman"/>
                <w:b/>
                <w:sz w:val="24"/>
                <w:szCs w:val="24"/>
              </w:rPr>
            </w:pPr>
            <w:proofErr w:type="spellStart"/>
            <w:r w:rsidRPr="00583EF3">
              <w:rPr>
                <w:rFonts w:cs="Times New Roman"/>
                <w:b/>
                <w:sz w:val="24"/>
                <w:szCs w:val="24"/>
              </w:rPr>
              <w:t>Найменування</w:t>
            </w:r>
            <w:proofErr w:type="spellEnd"/>
          </w:p>
        </w:tc>
        <w:tc>
          <w:tcPr>
            <w:tcW w:w="1707"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jc w:val="center"/>
              <w:rPr>
                <w:rFonts w:cs="Times New Roman"/>
                <w:b/>
                <w:sz w:val="24"/>
                <w:szCs w:val="24"/>
              </w:rPr>
            </w:pPr>
            <w:r w:rsidRPr="00583EF3">
              <w:rPr>
                <w:rFonts w:cs="Times New Roman"/>
                <w:b/>
                <w:sz w:val="24"/>
                <w:szCs w:val="24"/>
              </w:rPr>
              <w:t>Од</w:t>
            </w:r>
            <w:proofErr w:type="gramStart"/>
            <w:r w:rsidRPr="00583EF3">
              <w:rPr>
                <w:rFonts w:cs="Times New Roman"/>
                <w:b/>
                <w:sz w:val="24"/>
                <w:szCs w:val="24"/>
              </w:rPr>
              <w:t>.</w:t>
            </w:r>
            <w:proofErr w:type="gramEnd"/>
            <w:r w:rsidRPr="00583EF3">
              <w:rPr>
                <w:rFonts w:cs="Times New Roman"/>
                <w:b/>
                <w:sz w:val="24"/>
                <w:szCs w:val="24"/>
              </w:rPr>
              <w:t xml:space="preserve"> </w:t>
            </w:r>
            <w:proofErr w:type="spellStart"/>
            <w:proofErr w:type="gramStart"/>
            <w:r w:rsidRPr="00583EF3">
              <w:rPr>
                <w:rFonts w:cs="Times New Roman"/>
                <w:b/>
                <w:sz w:val="24"/>
                <w:szCs w:val="24"/>
              </w:rPr>
              <w:t>в</w:t>
            </w:r>
            <w:proofErr w:type="gramEnd"/>
            <w:r w:rsidRPr="00583EF3">
              <w:rPr>
                <w:rFonts w:cs="Times New Roman"/>
                <w:b/>
                <w:sz w:val="24"/>
                <w:szCs w:val="24"/>
              </w:rPr>
              <w:t>иміру</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583EF3" w:rsidRDefault="009B1BAA" w:rsidP="005840DE">
            <w:pPr>
              <w:spacing w:after="0"/>
              <w:jc w:val="center"/>
              <w:rPr>
                <w:rFonts w:cs="Times New Roman"/>
                <w:b/>
                <w:sz w:val="24"/>
                <w:szCs w:val="24"/>
              </w:rPr>
            </w:pPr>
            <w:proofErr w:type="spellStart"/>
            <w:r w:rsidRPr="00583EF3">
              <w:rPr>
                <w:rFonts w:cs="Times New Roman"/>
                <w:b/>
                <w:sz w:val="24"/>
                <w:szCs w:val="24"/>
              </w:rPr>
              <w:t>К-сть</w:t>
            </w:r>
            <w:proofErr w:type="spellEnd"/>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CANON 725</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28</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725</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12</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3</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CANON 728</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24</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4</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728</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9</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5</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HP LJ 1566/1606DN</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14</w:t>
            </w:r>
          </w:p>
        </w:tc>
      </w:tr>
      <w:tr w:rsidR="009B1BAA" w:rsidRPr="00583EF3" w:rsidTr="005840DE">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6</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1566/1606DN</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4</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7</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картриджа HP CF244A </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20</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8</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CF2</w:t>
            </w:r>
            <w:r w:rsidRPr="003738EC">
              <w:rPr>
                <w:rFonts w:cs="Times New Roman"/>
                <w:sz w:val="24"/>
                <w:szCs w:val="24"/>
                <w:lang w:val="en-US"/>
              </w:rPr>
              <w:t>44</w:t>
            </w:r>
            <w:r w:rsidRPr="003738EC">
              <w:rPr>
                <w:rFonts w:cs="Times New Roman"/>
                <w:sz w:val="24"/>
                <w:szCs w:val="24"/>
              </w:rPr>
              <w:t>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6</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9</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CANON 737</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20</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10</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737</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4</w:t>
            </w:r>
          </w:p>
        </w:tc>
      </w:tr>
      <w:tr w:rsidR="009B1BAA" w:rsidRPr="00583EF3" w:rsidTr="005840DE">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11</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картриджа HP 83A LJ M 125/M 127/M 127 </w:t>
            </w:r>
            <w:proofErr w:type="spellStart"/>
            <w:r w:rsidRPr="003738EC">
              <w:rPr>
                <w:rFonts w:cs="Times New Roman"/>
                <w:sz w:val="24"/>
                <w:szCs w:val="24"/>
              </w:rPr>
              <w:t>fn</w:t>
            </w:r>
            <w:proofErr w:type="spellEnd"/>
            <w:r w:rsidRPr="003738EC">
              <w:rPr>
                <w:rFonts w:cs="Times New Roman"/>
                <w:sz w:val="24"/>
                <w:szCs w:val="24"/>
              </w:rPr>
              <w:t xml:space="preserve"> </w:t>
            </w:r>
            <w:proofErr w:type="spellStart"/>
            <w:r w:rsidRPr="003738EC">
              <w:rPr>
                <w:rFonts w:cs="Times New Roman"/>
                <w:sz w:val="24"/>
                <w:szCs w:val="24"/>
              </w:rPr>
              <w:t>Black</w:t>
            </w:r>
            <w:proofErr w:type="spellEnd"/>
            <w:r w:rsidRPr="003738EC">
              <w:rPr>
                <w:rFonts w:cs="Times New Roman"/>
                <w:sz w:val="24"/>
                <w:szCs w:val="24"/>
              </w:rPr>
              <w:t xml:space="preserve"> (CF283A)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20</w:t>
            </w:r>
          </w:p>
        </w:tc>
      </w:tr>
      <w:tr w:rsidR="009B1BAA" w:rsidRPr="00583EF3" w:rsidTr="005840DE">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lang w:val="en-US"/>
              </w:rPr>
              <w:t>1</w:t>
            </w:r>
            <w:r w:rsidRPr="00583EF3">
              <w:rPr>
                <w:rFonts w:cs="Times New Roman"/>
                <w:b/>
                <w:sz w:val="24"/>
                <w:szCs w:val="24"/>
              </w:rPr>
              <w:t>2</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83A LJ M 125/M 127/M 127 </w:t>
            </w:r>
            <w:proofErr w:type="spellStart"/>
            <w:r w:rsidRPr="003738EC">
              <w:rPr>
                <w:rFonts w:cs="Times New Roman"/>
                <w:sz w:val="24"/>
                <w:szCs w:val="24"/>
              </w:rPr>
              <w:t>fn</w:t>
            </w:r>
            <w:proofErr w:type="spellEnd"/>
            <w:r w:rsidRPr="003738EC">
              <w:rPr>
                <w:rFonts w:cs="Times New Roman"/>
                <w:sz w:val="24"/>
                <w:szCs w:val="24"/>
              </w:rPr>
              <w:t xml:space="preserve"> </w:t>
            </w:r>
            <w:proofErr w:type="spellStart"/>
            <w:r w:rsidRPr="003738EC">
              <w:rPr>
                <w:rFonts w:cs="Times New Roman"/>
                <w:sz w:val="24"/>
                <w:szCs w:val="24"/>
              </w:rPr>
              <w:t>Black</w:t>
            </w:r>
            <w:proofErr w:type="spellEnd"/>
            <w:r w:rsidRPr="003738EC">
              <w:rPr>
                <w:rFonts w:cs="Times New Roman"/>
                <w:sz w:val="24"/>
                <w:szCs w:val="24"/>
              </w:rPr>
              <w:t xml:space="preserve"> (CF283A)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4</w:t>
            </w:r>
          </w:p>
        </w:tc>
      </w:tr>
      <w:tr w:rsidR="009B1BAA" w:rsidRPr="00583EF3" w:rsidTr="005840DE">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lang w:val="en-US"/>
              </w:rPr>
              <w:t>1</w:t>
            </w:r>
            <w:r w:rsidRPr="00583EF3">
              <w:rPr>
                <w:rFonts w:cs="Times New Roman"/>
                <w:b/>
                <w:sz w:val="24"/>
                <w:szCs w:val="24"/>
              </w:rPr>
              <w:t>3</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HP LJ 1102 CE 285A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102</w:t>
            </w:r>
          </w:p>
        </w:tc>
      </w:tr>
      <w:tr w:rsidR="009B1BAA" w:rsidRPr="00583EF3" w:rsidTr="005840DE">
        <w:trPr>
          <w:trHeight w:val="340"/>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rPr>
              <w:t>14</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1102 CE 285A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31</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lang w:val="en-US"/>
              </w:rPr>
              <w:t>1</w:t>
            </w:r>
            <w:r w:rsidRPr="00583EF3">
              <w:rPr>
                <w:rFonts w:cs="Times New Roman"/>
                <w:b/>
                <w:sz w:val="24"/>
                <w:szCs w:val="24"/>
              </w:rPr>
              <w:t>5</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HP LJ CF 279A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10</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16</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CF 279A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2</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17</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HP LJ Р1566 278А</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22</w:t>
            </w:r>
          </w:p>
        </w:tc>
      </w:tr>
      <w:tr w:rsidR="009B1BAA" w:rsidRPr="00583EF3" w:rsidTr="005840DE">
        <w:trPr>
          <w:trHeight w:val="331"/>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18</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HP LJ Р1566 278А</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6</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19</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CANON EP-27</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16</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20</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EP-27</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rPr>
            </w:pPr>
            <w:r w:rsidRPr="003738EC">
              <w:rPr>
                <w:rFonts w:cs="Times New Roman"/>
                <w:sz w:val="24"/>
                <w:szCs w:val="24"/>
              </w:rPr>
              <w:t>4</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21</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XEROX 3025</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120</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22</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XEROX 3025</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34</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23</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картриджа </w:t>
            </w:r>
            <w:proofErr w:type="spellStart"/>
            <w:r w:rsidRPr="003738EC">
              <w:rPr>
                <w:rFonts w:cs="Times New Roman"/>
                <w:sz w:val="24"/>
                <w:szCs w:val="24"/>
              </w:rPr>
              <w:t>Oki</w:t>
            </w:r>
            <w:proofErr w:type="spellEnd"/>
            <w:r w:rsidRPr="003738EC">
              <w:rPr>
                <w:rFonts w:cs="Times New Roman"/>
                <w:sz w:val="24"/>
                <w:szCs w:val="24"/>
              </w:rPr>
              <w:t xml:space="preserve"> MB472</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230</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24</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w:t>
            </w:r>
            <w:proofErr w:type="spellStart"/>
            <w:r w:rsidRPr="003738EC">
              <w:rPr>
                <w:rFonts w:cs="Times New Roman"/>
                <w:sz w:val="24"/>
                <w:szCs w:val="24"/>
              </w:rPr>
              <w:t>Oki</w:t>
            </w:r>
            <w:proofErr w:type="spellEnd"/>
            <w:r w:rsidRPr="003738EC">
              <w:rPr>
                <w:rFonts w:cs="Times New Roman"/>
                <w:sz w:val="24"/>
                <w:szCs w:val="24"/>
              </w:rPr>
              <w:t xml:space="preserve"> MB472</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40</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25</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r w:rsidRPr="003738EC">
              <w:rPr>
                <w:rFonts w:cs="Times New Roman"/>
                <w:sz w:val="24"/>
                <w:szCs w:val="24"/>
              </w:rPr>
              <w:t>Заправка картриджа CANON FX-10</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22</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26</w:t>
            </w:r>
          </w:p>
        </w:tc>
        <w:tc>
          <w:tcPr>
            <w:tcW w:w="4965"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rPr>
                <w:rFonts w:cs="Times New Roman"/>
                <w:sz w:val="24"/>
                <w:szCs w:val="24"/>
              </w:rPr>
            </w:pPr>
            <w:proofErr w:type="spellStart"/>
            <w:r w:rsidRPr="003738EC">
              <w:rPr>
                <w:rFonts w:cs="Times New Roman"/>
                <w:sz w:val="24"/>
                <w:szCs w:val="24"/>
              </w:rPr>
              <w:t>Регенерація</w:t>
            </w:r>
            <w:proofErr w:type="spellEnd"/>
            <w:r w:rsidRPr="003738EC">
              <w:rPr>
                <w:rFonts w:cs="Times New Roman"/>
                <w:sz w:val="24"/>
                <w:szCs w:val="24"/>
              </w:rPr>
              <w:t xml:space="preserve">  картриджа CANON FX-10</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rPr>
            </w:pPr>
            <w:proofErr w:type="spellStart"/>
            <w:r w:rsidRPr="003738EC">
              <w:rPr>
                <w:rFonts w:cs="Times New Roman"/>
                <w:sz w:val="24"/>
                <w:szCs w:val="24"/>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hideMark/>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8</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27</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703</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28</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703</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29</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728</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30</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728</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31</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HP 436A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32</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НР 436А</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lastRenderedPageBreak/>
              <w:t>33</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Заправка</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НР 505А</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2</w:t>
            </w:r>
          </w:p>
        </w:tc>
      </w:tr>
      <w:tr w:rsidR="009B1BAA" w:rsidRPr="00583EF3" w:rsidTr="005840DE">
        <w:trPr>
          <w:trHeight w:val="17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34</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НР 505А</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292"/>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rPr>
            </w:pPr>
            <w:r w:rsidRPr="00583EF3">
              <w:rPr>
                <w:rFonts w:cs="Times New Roman"/>
                <w:b/>
                <w:sz w:val="24"/>
                <w:szCs w:val="24"/>
              </w:rPr>
              <w:t>35</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Black</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36</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Black</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301"/>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rPr>
              <w:t>3</w:t>
            </w:r>
            <w:r w:rsidRPr="00583EF3">
              <w:rPr>
                <w:rFonts w:cs="Times New Roman"/>
                <w:b/>
                <w:sz w:val="24"/>
                <w:szCs w:val="24"/>
                <w:lang w:val="en-US"/>
              </w:rPr>
              <w:t>7</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Cyan</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165"/>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38</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Cyan</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292"/>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rPr>
              <w:t>3</w:t>
            </w:r>
            <w:r w:rsidRPr="00583EF3">
              <w:rPr>
                <w:rFonts w:cs="Times New Roman"/>
                <w:b/>
                <w:sz w:val="24"/>
                <w:szCs w:val="24"/>
                <w:lang w:val="en-US"/>
              </w:rPr>
              <w:t>9</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Magenta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301"/>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40</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Magenta</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368"/>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41</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rPr>
            </w:pPr>
            <w:r w:rsidRPr="003738EC">
              <w:rPr>
                <w:rFonts w:cs="Times New Roman"/>
                <w:sz w:val="24"/>
                <w:szCs w:val="24"/>
              </w:rPr>
              <w:t xml:space="preserve">Заправка тонером картриджа </w:t>
            </w:r>
            <w:r w:rsidRPr="003738EC">
              <w:rPr>
                <w:rFonts w:cs="Times New Roman"/>
                <w:sz w:val="24"/>
                <w:szCs w:val="24"/>
                <w:lang w:val="en-US"/>
              </w:rPr>
              <w:t>Canon</w:t>
            </w:r>
            <w:r w:rsidRPr="003738EC">
              <w:rPr>
                <w:rFonts w:cs="Times New Roman"/>
                <w:sz w:val="24"/>
                <w:szCs w:val="24"/>
              </w:rPr>
              <w:t xml:space="preserve"> 045 </w:t>
            </w:r>
            <w:r w:rsidRPr="003738EC">
              <w:rPr>
                <w:rFonts w:cs="Times New Roman"/>
                <w:sz w:val="24"/>
                <w:szCs w:val="24"/>
                <w:lang w:val="en-US"/>
              </w:rPr>
              <w:t>Yellow</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301"/>
          <w:jc w:val="center"/>
        </w:trPr>
        <w:tc>
          <w:tcPr>
            <w:tcW w:w="995"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b/>
                <w:sz w:val="24"/>
                <w:szCs w:val="24"/>
                <w:lang w:val="en-US"/>
              </w:rPr>
            </w:pPr>
            <w:r w:rsidRPr="00583EF3">
              <w:rPr>
                <w:rFonts w:cs="Times New Roman"/>
                <w:b/>
                <w:sz w:val="24"/>
                <w:szCs w:val="24"/>
                <w:lang w:val="en-US"/>
              </w:rPr>
              <w:t>42</w:t>
            </w:r>
          </w:p>
        </w:tc>
        <w:tc>
          <w:tcPr>
            <w:tcW w:w="4965"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Регенерація</w:t>
            </w:r>
            <w:proofErr w:type="spellEnd"/>
            <w:r w:rsidRPr="003738EC">
              <w:rPr>
                <w:rFonts w:cs="Times New Roman"/>
                <w:sz w:val="24"/>
                <w:szCs w:val="24"/>
                <w:lang w:val="en-US"/>
              </w:rPr>
              <w:t xml:space="preserve"> </w:t>
            </w:r>
            <w:proofErr w:type="spellStart"/>
            <w:r w:rsidRPr="003738EC">
              <w:rPr>
                <w:rFonts w:cs="Times New Roman"/>
                <w:sz w:val="24"/>
                <w:szCs w:val="24"/>
                <w:lang w:val="en-US"/>
              </w:rPr>
              <w:t>картриджа</w:t>
            </w:r>
            <w:proofErr w:type="spellEnd"/>
            <w:r w:rsidRPr="003738EC">
              <w:rPr>
                <w:rFonts w:cs="Times New Roman"/>
                <w:sz w:val="24"/>
                <w:szCs w:val="24"/>
                <w:lang w:val="en-US"/>
              </w:rPr>
              <w:t xml:space="preserve"> Canon 045 Yellow</w:t>
            </w:r>
          </w:p>
        </w:tc>
        <w:tc>
          <w:tcPr>
            <w:tcW w:w="1707" w:type="dxa"/>
            <w:tcBorders>
              <w:top w:val="single" w:sz="4" w:space="0" w:color="auto"/>
              <w:left w:val="single" w:sz="4" w:space="0" w:color="auto"/>
              <w:bottom w:val="single" w:sz="4" w:space="0" w:color="auto"/>
              <w:right w:val="single" w:sz="4" w:space="0" w:color="auto"/>
            </w:tcBorders>
          </w:tcPr>
          <w:p w:rsidR="009B1BAA" w:rsidRPr="003738EC" w:rsidRDefault="009B1BAA" w:rsidP="005840DE">
            <w:pPr>
              <w:spacing w:after="0"/>
              <w:rPr>
                <w:rFonts w:cs="Times New Roman"/>
                <w:sz w:val="24"/>
                <w:szCs w:val="24"/>
                <w:lang w:val="en-US"/>
              </w:rPr>
            </w:pPr>
            <w:proofErr w:type="spellStart"/>
            <w:r w:rsidRPr="003738EC">
              <w:rPr>
                <w:rFonts w:cs="Times New Roman"/>
                <w:sz w:val="24"/>
                <w:szCs w:val="24"/>
                <w:lang w:val="en-US"/>
              </w:rPr>
              <w:t>послуга</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3738EC" w:rsidRDefault="009B1BAA" w:rsidP="005840DE">
            <w:pPr>
              <w:spacing w:after="0"/>
              <w:jc w:val="center"/>
              <w:rPr>
                <w:rFonts w:cs="Times New Roman"/>
                <w:sz w:val="24"/>
                <w:szCs w:val="24"/>
                <w:lang w:val="en-US"/>
              </w:rPr>
            </w:pPr>
            <w:r w:rsidRPr="003738EC">
              <w:rPr>
                <w:rFonts w:cs="Times New Roman"/>
                <w:sz w:val="24"/>
                <w:szCs w:val="24"/>
                <w:lang w:val="en-US"/>
              </w:rPr>
              <w:t>1</w:t>
            </w:r>
          </w:p>
        </w:tc>
      </w:tr>
      <w:tr w:rsidR="009B1BAA" w:rsidRPr="00583EF3" w:rsidTr="005840DE">
        <w:trPr>
          <w:trHeight w:val="146"/>
          <w:jc w:val="center"/>
        </w:trPr>
        <w:tc>
          <w:tcPr>
            <w:tcW w:w="7667" w:type="dxa"/>
            <w:gridSpan w:val="3"/>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rPr>
                <w:rFonts w:cs="Times New Roman"/>
                <w:sz w:val="24"/>
                <w:szCs w:val="24"/>
              </w:rPr>
            </w:pPr>
            <w:proofErr w:type="spellStart"/>
            <w:r w:rsidRPr="00583EF3">
              <w:rPr>
                <w:rFonts w:cs="Times New Roman"/>
                <w:sz w:val="24"/>
                <w:szCs w:val="24"/>
              </w:rPr>
              <w:t>Всього</w:t>
            </w:r>
            <w:proofErr w:type="spellEnd"/>
            <w:r w:rsidRPr="00583EF3">
              <w:rPr>
                <w:rFonts w:cs="Times New Roman"/>
                <w:sz w:val="24"/>
                <w:szCs w:val="24"/>
              </w:rPr>
              <w:t>:</w:t>
            </w:r>
          </w:p>
        </w:tc>
        <w:tc>
          <w:tcPr>
            <w:tcW w:w="1872" w:type="dxa"/>
            <w:tcBorders>
              <w:top w:val="single" w:sz="4" w:space="0" w:color="auto"/>
              <w:left w:val="single" w:sz="4" w:space="0" w:color="auto"/>
              <w:bottom w:val="single" w:sz="4" w:space="0" w:color="auto"/>
              <w:right w:val="single" w:sz="4" w:space="0" w:color="auto"/>
            </w:tcBorders>
            <w:vAlign w:val="center"/>
          </w:tcPr>
          <w:p w:rsidR="009B1BAA" w:rsidRPr="00583EF3" w:rsidRDefault="009B1BAA" w:rsidP="005840DE">
            <w:pPr>
              <w:spacing w:after="0"/>
              <w:jc w:val="center"/>
              <w:rPr>
                <w:rFonts w:cs="Times New Roman"/>
                <w:sz w:val="24"/>
                <w:szCs w:val="24"/>
              </w:rPr>
            </w:pPr>
            <w:r w:rsidRPr="00583EF3">
              <w:rPr>
                <w:rFonts w:cs="Times New Roman"/>
                <w:sz w:val="24"/>
                <w:szCs w:val="24"/>
                <w:lang w:val="en-US"/>
              </w:rPr>
              <w:t>83</w:t>
            </w:r>
            <w:r>
              <w:rPr>
                <w:rFonts w:cs="Times New Roman"/>
                <w:sz w:val="24"/>
                <w:szCs w:val="24"/>
                <w:lang w:val="en-US"/>
              </w:rPr>
              <w:t>4</w:t>
            </w:r>
          </w:p>
        </w:tc>
      </w:tr>
    </w:tbl>
    <w:p w:rsidR="009B1BAA" w:rsidRPr="00583EF3" w:rsidRDefault="009B1BAA" w:rsidP="009B1BAA">
      <w:pPr>
        <w:tabs>
          <w:tab w:val="left" w:pos="507"/>
          <w:tab w:val="left" w:pos="8685"/>
        </w:tabs>
        <w:spacing w:after="0"/>
        <w:jc w:val="both"/>
        <w:rPr>
          <w:rFonts w:cs="Times New Roman"/>
          <w:i/>
          <w:sz w:val="24"/>
          <w:szCs w:val="24"/>
          <w:lang w:val="uk-UA"/>
        </w:rPr>
      </w:pPr>
    </w:p>
    <w:p w:rsidR="009B1BAA" w:rsidRPr="00583EF3" w:rsidRDefault="009B1BAA" w:rsidP="009B1BAA">
      <w:pPr>
        <w:tabs>
          <w:tab w:val="left" w:pos="507"/>
          <w:tab w:val="left" w:pos="8685"/>
        </w:tabs>
        <w:spacing w:after="0"/>
        <w:jc w:val="both"/>
        <w:rPr>
          <w:rFonts w:cs="Times New Roman"/>
          <w:bCs/>
          <w:sz w:val="24"/>
          <w:szCs w:val="24"/>
          <w:bdr w:val="none" w:sz="0" w:space="0" w:color="auto" w:frame="1"/>
          <w:lang w:val="uk-UA"/>
        </w:rPr>
      </w:pPr>
      <w:r w:rsidRPr="00583EF3">
        <w:rPr>
          <w:rFonts w:cs="Times New Roman"/>
          <w:i/>
          <w:sz w:val="24"/>
          <w:szCs w:val="24"/>
          <w:lang w:val="uk-UA"/>
        </w:rPr>
        <w:t>В місцях, де технічна специфікація містить посилання на конкретні торговельну марку чи фірму, конструкцію або тип предмета закупівлі, джерело його походження або виробника, читати в редакції «або еквівалент». «Або еквівалент» товару передбачає, що технічні параметри та характеристики еквіваленту повинні відповідати вимогам, зазначеним у тендерній документації або мати не гірші показники, ніж зазначено у даній документації.</w:t>
      </w:r>
    </w:p>
    <w:p w:rsidR="009B1BAA" w:rsidRPr="00583EF3" w:rsidRDefault="009B1BAA" w:rsidP="009B1BAA">
      <w:pPr>
        <w:widowControl w:val="0"/>
        <w:suppressAutoHyphens/>
        <w:spacing w:after="0" w:line="240" w:lineRule="atLeast"/>
        <w:ind w:right="-25"/>
        <w:jc w:val="both"/>
        <w:rPr>
          <w:rFonts w:cs="Times New Roman"/>
          <w:b/>
          <w:sz w:val="24"/>
          <w:szCs w:val="24"/>
          <w:lang w:val="uk-UA"/>
        </w:rPr>
      </w:pPr>
    </w:p>
    <w:p w:rsidR="009B1BAA" w:rsidRPr="00583EF3" w:rsidRDefault="009B1BAA" w:rsidP="009B1BAA">
      <w:pPr>
        <w:widowControl w:val="0"/>
        <w:suppressAutoHyphens/>
        <w:spacing w:after="0" w:line="240" w:lineRule="atLeast"/>
        <w:ind w:right="-25"/>
        <w:jc w:val="both"/>
        <w:rPr>
          <w:rFonts w:cs="Times New Roman"/>
          <w:b/>
          <w:sz w:val="24"/>
          <w:szCs w:val="24"/>
          <w:lang w:val="uk-UA"/>
        </w:rPr>
      </w:pPr>
      <w:r w:rsidRPr="00583EF3">
        <w:rPr>
          <w:rFonts w:cs="Times New Roman"/>
          <w:b/>
          <w:sz w:val="24"/>
          <w:szCs w:val="24"/>
          <w:lang w:val="uk-UA"/>
        </w:rPr>
        <w:t>Загальні вимоги:</w:t>
      </w:r>
    </w:p>
    <w:p w:rsidR="009B1BAA" w:rsidRPr="00583EF3" w:rsidRDefault="009B1BAA" w:rsidP="009B1BAA">
      <w:pPr>
        <w:widowControl w:val="0"/>
        <w:suppressAutoHyphens/>
        <w:spacing w:after="0" w:line="240" w:lineRule="atLeast"/>
        <w:ind w:right="-25"/>
        <w:jc w:val="both"/>
        <w:rPr>
          <w:rFonts w:cs="Times New Roman"/>
          <w:b/>
          <w:sz w:val="24"/>
          <w:szCs w:val="24"/>
          <w:lang w:val="uk-UA"/>
        </w:rPr>
      </w:pP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1. Заправка картриджа включає в себе: технічне обстеження, чистка картриджа від зайвого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спеціалізованим обладнанням, заправка новим </w:t>
      </w:r>
      <w:proofErr w:type="spellStart"/>
      <w:r w:rsidRPr="00583EF3">
        <w:rPr>
          <w:rFonts w:cs="Times New Roman"/>
          <w:sz w:val="24"/>
          <w:szCs w:val="24"/>
          <w:lang w:val="uk-UA"/>
        </w:rPr>
        <w:t>тонером</w:t>
      </w:r>
      <w:proofErr w:type="spellEnd"/>
      <w:r w:rsidRPr="00583EF3">
        <w:rPr>
          <w:rFonts w:cs="Times New Roman"/>
          <w:sz w:val="24"/>
          <w:szCs w:val="24"/>
          <w:lang w:val="uk-UA"/>
        </w:rPr>
        <w:t>, тестування заправленого картриджа та кур’єрська доставка («двері-двері») пустих картриджів від Замовника до місця виконання послуг за договором, а також заправлених  картриджів від місця виконання послуг за договором до Замовника.</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1.1. Заправка картриджа складається з розбору картриджа; очищення бункера від відпрацьованого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очищення світлочутливого барабана від спеченого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очищення ролику заряду і магнітного вала від паперового пилу і залишків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очищення від паперового пилу і залишків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металевого ракеля і перевірки цілісності його пластикової вставки; очищення шестерень, заповнення новим порошком </w:t>
      </w:r>
      <w:proofErr w:type="spellStart"/>
      <w:r w:rsidRPr="00583EF3">
        <w:rPr>
          <w:rFonts w:cs="Times New Roman"/>
          <w:sz w:val="24"/>
          <w:szCs w:val="24"/>
          <w:lang w:val="uk-UA"/>
        </w:rPr>
        <w:t>тонеру</w:t>
      </w:r>
      <w:proofErr w:type="spellEnd"/>
      <w:r w:rsidRPr="00583EF3">
        <w:rPr>
          <w:rFonts w:cs="Times New Roman"/>
          <w:sz w:val="24"/>
          <w:szCs w:val="24"/>
          <w:lang w:val="uk-UA"/>
        </w:rPr>
        <w:t>; збірки картриджа; перевірки цілісності електричних контактів; друку тестової сторінки; нанесення спеціального маркування з датою заправки на картриджі; наклеювання гарантійних пломб на бокових кришках картриджа (за погодженням).</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2. Регенерація картриджа включає в себе: </w:t>
      </w:r>
      <w:proofErr w:type="spellStart"/>
      <w:r w:rsidRPr="00583EF3">
        <w:rPr>
          <w:rFonts w:cs="Times New Roman"/>
          <w:sz w:val="24"/>
          <w:szCs w:val="24"/>
          <w:lang w:val="uk-UA"/>
        </w:rPr>
        <w:t>розбірку</w:t>
      </w:r>
      <w:proofErr w:type="spellEnd"/>
      <w:r w:rsidRPr="00583EF3">
        <w:rPr>
          <w:rFonts w:cs="Times New Roman"/>
          <w:sz w:val="24"/>
          <w:szCs w:val="24"/>
          <w:lang w:val="uk-UA"/>
        </w:rPr>
        <w:t xml:space="preserve">, чистку (очищення всіх бункерів картриджа), заміну </w:t>
      </w:r>
      <w:proofErr w:type="spellStart"/>
      <w:r w:rsidRPr="00583EF3">
        <w:rPr>
          <w:rFonts w:cs="Times New Roman"/>
          <w:sz w:val="24"/>
          <w:szCs w:val="24"/>
          <w:lang w:val="uk-UA"/>
        </w:rPr>
        <w:t>фотобарабану</w:t>
      </w:r>
      <w:proofErr w:type="spellEnd"/>
      <w:r w:rsidRPr="00583EF3">
        <w:rPr>
          <w:rFonts w:cs="Times New Roman"/>
          <w:sz w:val="24"/>
          <w:szCs w:val="24"/>
          <w:lang w:val="uk-UA"/>
        </w:rPr>
        <w:t xml:space="preserve"> та ракеля, леза дозування та </w:t>
      </w:r>
      <w:proofErr w:type="spellStart"/>
      <w:r w:rsidRPr="00583EF3">
        <w:rPr>
          <w:rFonts w:cs="Times New Roman"/>
          <w:sz w:val="24"/>
          <w:szCs w:val="24"/>
          <w:lang w:val="uk-UA"/>
        </w:rPr>
        <w:t>чистячого</w:t>
      </w:r>
      <w:proofErr w:type="spellEnd"/>
      <w:r w:rsidRPr="00583EF3">
        <w:rPr>
          <w:rFonts w:cs="Times New Roman"/>
          <w:sz w:val="24"/>
          <w:szCs w:val="24"/>
          <w:lang w:val="uk-UA"/>
        </w:rPr>
        <w:t xml:space="preserve"> леза, ущільнювачів магнітного валу і роликів; очищення всіх деталей картриджа сервісним пилососом; зняття залишкового заряду; змащування пари "</w:t>
      </w:r>
      <w:proofErr w:type="spellStart"/>
      <w:r w:rsidRPr="00583EF3">
        <w:rPr>
          <w:rFonts w:cs="Times New Roman"/>
          <w:sz w:val="24"/>
          <w:szCs w:val="24"/>
          <w:lang w:val="uk-UA"/>
        </w:rPr>
        <w:t>фотобарабан</w:t>
      </w:r>
      <w:proofErr w:type="spellEnd"/>
      <w:r w:rsidRPr="00583EF3">
        <w:rPr>
          <w:rFonts w:cs="Times New Roman"/>
          <w:sz w:val="24"/>
          <w:szCs w:val="24"/>
          <w:lang w:val="uk-UA"/>
        </w:rPr>
        <w:t xml:space="preserve"> - ракель"; заправка новим </w:t>
      </w:r>
      <w:proofErr w:type="spellStart"/>
      <w:r w:rsidRPr="00583EF3">
        <w:rPr>
          <w:rFonts w:cs="Times New Roman"/>
          <w:sz w:val="24"/>
          <w:szCs w:val="24"/>
          <w:lang w:val="uk-UA"/>
        </w:rPr>
        <w:t>тонером</w:t>
      </w:r>
      <w:proofErr w:type="spellEnd"/>
      <w:r w:rsidRPr="00583EF3">
        <w:rPr>
          <w:rFonts w:cs="Times New Roman"/>
          <w:sz w:val="24"/>
          <w:szCs w:val="24"/>
          <w:lang w:val="uk-UA"/>
        </w:rPr>
        <w:t xml:space="preserve"> (із дотриманням вагових норм виробника картриджа), складання та тестування.</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3. Заправка та регенерація картриджів здійснюється протягом </w:t>
      </w:r>
      <w:r>
        <w:rPr>
          <w:rFonts w:cs="Times New Roman"/>
          <w:sz w:val="24"/>
          <w:szCs w:val="24"/>
          <w:lang w:val="uk-UA"/>
        </w:rPr>
        <w:t>72</w:t>
      </w:r>
      <w:r w:rsidRPr="00583EF3">
        <w:rPr>
          <w:rFonts w:cs="Times New Roman"/>
          <w:sz w:val="24"/>
          <w:szCs w:val="24"/>
          <w:lang w:val="uk-UA"/>
        </w:rPr>
        <w:t xml:space="preserve"> годин з моменту отримання заявки.</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4. Заявка щодо надання послуги, або претензія Виконавцю, здійснюються Замовником у будь-якій зрозумілій формі (телефонний дзвінок, передача повідомлення листом, передача повідомлення по факсу, передача SMS повідомлення на телефонний номер Виконавця, передача повідомлення, надісланого на електронну адресу, інше).</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5. Надання послуги Виконавець має здійснювати силами та засобами Виконавця, у місці виконання послуг за договором. </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6. У вартість послуги мають входити всі витратні матеріали, тестування заправленого картриджа та кур’єрська доставка («двері-двері») пустих картриджів від </w:t>
      </w:r>
      <w:r w:rsidRPr="00583EF3">
        <w:rPr>
          <w:rFonts w:cs="Times New Roman"/>
          <w:sz w:val="24"/>
          <w:szCs w:val="24"/>
          <w:lang w:val="uk-UA"/>
        </w:rPr>
        <w:lastRenderedPageBreak/>
        <w:t>Замовника до місця виконання послуг за договором та навпаки.</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7. Виконавець повертає заправлені (регенеровані) картриджі із друкованими тестовими сторінками, що підтверджують якість друку. На тестовій сторінці, яка додається, не повинно бути дефектів зображення, розмитого або нечіткого зображення, плям, крапок, фону, у тому числі і на </w:t>
      </w:r>
      <w:proofErr w:type="spellStart"/>
      <w:r w:rsidRPr="00583EF3">
        <w:rPr>
          <w:rFonts w:cs="Times New Roman"/>
          <w:sz w:val="24"/>
          <w:szCs w:val="24"/>
          <w:lang w:val="uk-UA"/>
        </w:rPr>
        <w:t>зворотньому</w:t>
      </w:r>
      <w:proofErr w:type="spellEnd"/>
      <w:r w:rsidRPr="00583EF3">
        <w:rPr>
          <w:rFonts w:cs="Times New Roman"/>
          <w:sz w:val="24"/>
          <w:szCs w:val="24"/>
          <w:lang w:val="uk-UA"/>
        </w:rPr>
        <w:t xml:space="preserve"> боці аркушу. Якість друку тексту не повинна відрізнятися від друку за допомогою оригінального картриджа з оригінальною заправкою.</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8. Кожен заправлений картридж повинен бути запакований у світлонепроникний пакет із чітким зазначенням маркування типу заправленого картриджа. В середині упаковки не повинно бути залишків фарбувального матеріалу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9. Кількість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заправленого в кожен картридж, а також число копій, які виробляє картридж після заправки та/або регенерації, повинні бути не гірше нормативних для даного типу картриджів. При заміні </w:t>
      </w:r>
      <w:proofErr w:type="spellStart"/>
      <w:r w:rsidRPr="00583EF3">
        <w:rPr>
          <w:rFonts w:cs="Times New Roman"/>
          <w:sz w:val="24"/>
          <w:szCs w:val="24"/>
          <w:lang w:val="uk-UA"/>
        </w:rPr>
        <w:t>фотобарабанів</w:t>
      </w:r>
      <w:proofErr w:type="spellEnd"/>
      <w:r w:rsidRPr="00583EF3">
        <w:rPr>
          <w:rFonts w:cs="Times New Roman"/>
          <w:sz w:val="24"/>
          <w:szCs w:val="24"/>
          <w:lang w:val="uk-UA"/>
        </w:rPr>
        <w:t>/валів до відповідних картриджів кількість надрукованих сторінок заправленого картриджа повинна відповідати заявленому об’єму картриджа.</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10. Після надання послуг на корпусі картриджа не повинні бути присутні сліди проведених робіт (</w:t>
      </w:r>
      <w:proofErr w:type="spellStart"/>
      <w:r w:rsidRPr="00583EF3">
        <w:rPr>
          <w:rFonts w:cs="Times New Roman"/>
          <w:sz w:val="24"/>
          <w:szCs w:val="24"/>
          <w:lang w:val="uk-UA"/>
        </w:rPr>
        <w:t>тонер</w:t>
      </w:r>
      <w:proofErr w:type="spellEnd"/>
      <w:r w:rsidRPr="00583EF3">
        <w:rPr>
          <w:rFonts w:cs="Times New Roman"/>
          <w:sz w:val="24"/>
          <w:szCs w:val="24"/>
          <w:lang w:val="uk-UA"/>
        </w:rPr>
        <w:t>, мастило і т.д.), тобто корпус повинен бути чистим, не повинно бути грубих слідів його розтину (відколи, не передбачені отвори, відламані і деформовані частини корпусу).</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11. Виконавець у разі неякісної заправки картриджа (осипання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в принтері заклинювання валів, дефект друку (смуги чорні або білі, плями, крапки, розмите або нечітке зображення, затемнення, блідий друк, сторонній фон, в тому числі і на зворотному боці відбитка) повинен здійснити </w:t>
      </w:r>
      <w:proofErr w:type="spellStart"/>
      <w:r w:rsidRPr="00583EF3">
        <w:rPr>
          <w:rFonts w:cs="Times New Roman"/>
          <w:sz w:val="24"/>
          <w:szCs w:val="24"/>
          <w:lang w:val="uk-UA"/>
        </w:rPr>
        <w:t>перезаправку</w:t>
      </w:r>
      <w:proofErr w:type="spellEnd"/>
      <w:r w:rsidRPr="00583EF3">
        <w:rPr>
          <w:rFonts w:cs="Times New Roman"/>
          <w:sz w:val="24"/>
          <w:szCs w:val="24"/>
          <w:lang w:val="uk-UA"/>
        </w:rPr>
        <w:t xml:space="preserve"> картриджа за свій рахунок і провести роботи по очищенню забруднень принтера пов'язаних з осипанням </w:t>
      </w:r>
      <w:proofErr w:type="spellStart"/>
      <w:r w:rsidRPr="00583EF3">
        <w:rPr>
          <w:rFonts w:cs="Times New Roman"/>
          <w:sz w:val="24"/>
          <w:szCs w:val="24"/>
          <w:lang w:val="uk-UA"/>
        </w:rPr>
        <w:t>тонеру</w:t>
      </w:r>
      <w:proofErr w:type="spellEnd"/>
      <w:r w:rsidRPr="00583EF3">
        <w:rPr>
          <w:rFonts w:cs="Times New Roman"/>
          <w:sz w:val="24"/>
          <w:szCs w:val="24"/>
          <w:lang w:val="uk-UA"/>
        </w:rPr>
        <w:t xml:space="preserve">. </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 xml:space="preserve">Усі картриджі мають </w:t>
      </w:r>
      <w:proofErr w:type="spellStart"/>
      <w:r w:rsidRPr="00583EF3">
        <w:rPr>
          <w:rFonts w:cs="Times New Roman"/>
          <w:sz w:val="24"/>
          <w:szCs w:val="24"/>
          <w:lang w:val="uk-UA"/>
        </w:rPr>
        <w:t>видруковувати</w:t>
      </w:r>
      <w:proofErr w:type="spellEnd"/>
      <w:r w:rsidRPr="00583EF3">
        <w:rPr>
          <w:rFonts w:cs="Times New Roman"/>
          <w:sz w:val="24"/>
          <w:szCs w:val="24"/>
          <w:lang w:val="uk-UA"/>
        </w:rPr>
        <w:t xml:space="preserve"> заявлену виробником кількість копій. У разі ,якщо картридж не видрукує відповідну кількість послуга оплачуватися не буде.</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12. У разі виходу з ладу друкуючої техніки Замовника з причини неякісно заправленого картриджа Виконавець відшкодовує Замовнику витрати на ремонт оргтехніки.</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13. При прийнятті послуг із заправки/ регенерації картриджів Виконавець засвідчує на заявці Замовника тип виконаної послуги (заправка, повна чи часткова регенерація) за кожним картриджем окремо своїм підписом та печаткою (у разі її використання).</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14. У разі якщо картридж не підлягає подальшій заправці (регенерації) – він  повертається Замовнику разом із відповідним актом.</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15. Гарантія на заправку (регенерацію) картриджів діє на весь період його використання впродовж всього ресурсу заправки. Гарантія на картридж після проведення робіт з регенерації повинна забезпечувати роботу картриджа протягом 3 (трьох) заправок.</w:t>
      </w:r>
    </w:p>
    <w:p w:rsidR="009B1BAA" w:rsidRPr="00583EF3" w:rsidRDefault="009B1BAA" w:rsidP="009B1BAA">
      <w:pPr>
        <w:widowControl w:val="0"/>
        <w:suppressAutoHyphens/>
        <w:spacing w:after="0" w:line="240" w:lineRule="atLeast"/>
        <w:ind w:right="-25" w:firstLine="708"/>
        <w:jc w:val="both"/>
        <w:rPr>
          <w:rFonts w:cs="Times New Roman"/>
          <w:sz w:val="24"/>
          <w:szCs w:val="24"/>
          <w:lang w:val="uk-UA"/>
        </w:rPr>
      </w:pPr>
      <w:r w:rsidRPr="00583EF3">
        <w:rPr>
          <w:rFonts w:cs="Times New Roman"/>
          <w:sz w:val="24"/>
          <w:szCs w:val="24"/>
          <w:lang w:val="uk-UA"/>
        </w:rPr>
        <w:t>16. Виконавець несе усі витрати та ризики, пов’язані з усуненням недоліків надання послуг неналежної якості та наданням послуг з гарантійного обслуговування.</w:t>
      </w:r>
    </w:p>
    <w:p w:rsidR="009B1BAA" w:rsidRPr="00583EF3" w:rsidRDefault="009B1BAA" w:rsidP="009B1BAA">
      <w:pPr>
        <w:rPr>
          <w:rFonts w:cs="Times New Roman"/>
          <w:b/>
          <w:sz w:val="24"/>
          <w:szCs w:val="24"/>
          <w:lang w:val="uk-UA"/>
        </w:rPr>
      </w:pPr>
      <w:r w:rsidRPr="00583EF3">
        <w:rPr>
          <w:rFonts w:cs="Times New Roman"/>
          <w:b/>
          <w:sz w:val="24"/>
          <w:szCs w:val="24"/>
          <w:lang w:val="uk-UA"/>
        </w:rPr>
        <w:br w:type="page"/>
      </w:r>
    </w:p>
    <w:p w:rsidR="009B1BAA" w:rsidRPr="00583EF3" w:rsidRDefault="009B1BAA" w:rsidP="009B1BAA">
      <w:pPr>
        <w:widowControl w:val="0"/>
        <w:suppressAutoHyphens/>
        <w:spacing w:after="0" w:line="240" w:lineRule="atLeast"/>
        <w:ind w:right="-25"/>
        <w:jc w:val="both"/>
        <w:rPr>
          <w:rFonts w:cs="Times New Roman"/>
          <w:b/>
          <w:sz w:val="24"/>
          <w:szCs w:val="24"/>
          <w:lang w:val="uk-UA"/>
        </w:rPr>
      </w:pPr>
      <w:r w:rsidRPr="00583EF3">
        <w:rPr>
          <w:rFonts w:cs="Times New Roman"/>
          <w:b/>
          <w:sz w:val="24"/>
          <w:szCs w:val="24"/>
          <w:lang w:val="uk-UA"/>
        </w:rPr>
        <w:lastRenderedPageBreak/>
        <w:t>ІІ. ПОСЛУГИ З</w:t>
      </w:r>
      <w:r w:rsidRPr="00583EF3">
        <w:rPr>
          <w:rFonts w:cs="Times New Roman"/>
          <w:sz w:val="24"/>
          <w:szCs w:val="24"/>
          <w:lang w:val="uk-UA"/>
        </w:rPr>
        <w:t xml:space="preserve"> </w:t>
      </w:r>
      <w:r w:rsidRPr="00583EF3">
        <w:rPr>
          <w:rFonts w:cs="Times New Roman"/>
          <w:b/>
          <w:sz w:val="24"/>
          <w:szCs w:val="24"/>
          <w:lang w:val="uk-UA"/>
        </w:rPr>
        <w:t>ТЕХНІЧНОГО ОБСЛУГОВУВАННЯ ТА РЕМОНТУ ОФІСНОЇ ТЕХНІКИ</w:t>
      </w:r>
    </w:p>
    <w:p w:rsidR="009B1BAA" w:rsidRPr="00583EF3" w:rsidRDefault="009B1BAA" w:rsidP="009B1BAA">
      <w:pPr>
        <w:widowControl w:val="0"/>
        <w:suppressAutoHyphens/>
        <w:spacing w:after="0" w:line="240" w:lineRule="atLeast"/>
        <w:ind w:right="-25"/>
        <w:jc w:val="right"/>
        <w:rPr>
          <w:rFonts w:cs="Times New Roman"/>
          <w:b/>
          <w:sz w:val="24"/>
          <w:szCs w:val="24"/>
          <w:lang w:val="uk-UA"/>
        </w:rPr>
      </w:pPr>
      <w:r w:rsidRPr="00583EF3">
        <w:rPr>
          <w:rFonts w:cs="Times New Roman"/>
          <w:b/>
          <w:sz w:val="24"/>
          <w:szCs w:val="24"/>
          <w:lang w:val="uk-UA"/>
        </w:rPr>
        <w:t xml:space="preserve">Таблиця 2   </w:t>
      </w:r>
    </w:p>
    <w:tbl>
      <w:tblPr>
        <w:tblW w:w="10599" w:type="dxa"/>
        <w:tblInd w:w="-577" w:type="dxa"/>
        <w:tblLayout w:type="fixed"/>
        <w:tblLook w:val="04A0"/>
      </w:tblPr>
      <w:tblGrid>
        <w:gridCol w:w="753"/>
        <w:gridCol w:w="5646"/>
        <w:gridCol w:w="2400"/>
        <w:gridCol w:w="1800"/>
      </w:tblGrid>
      <w:tr w:rsidR="009B1BAA" w:rsidRPr="00E27F35" w:rsidTr="005840DE">
        <w:trPr>
          <w:trHeight w:val="606"/>
        </w:trPr>
        <w:tc>
          <w:tcPr>
            <w:tcW w:w="75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ind w:left="-142" w:right="-108"/>
              <w:rPr>
                <w:rFonts w:cs="Times New Roman"/>
                <w:b/>
                <w:sz w:val="24"/>
                <w:szCs w:val="24"/>
              </w:rPr>
            </w:pPr>
            <w:r w:rsidRPr="00A66EFE">
              <w:rPr>
                <w:rFonts w:cs="Times New Roman"/>
                <w:b/>
                <w:sz w:val="24"/>
                <w:szCs w:val="24"/>
              </w:rPr>
              <w:t>№       </w:t>
            </w:r>
            <w:proofErr w:type="spellStart"/>
            <w:r w:rsidRPr="00A66EFE">
              <w:rPr>
                <w:rFonts w:cs="Times New Roman"/>
                <w:b/>
                <w:sz w:val="24"/>
                <w:szCs w:val="24"/>
              </w:rPr>
              <w:t>з</w:t>
            </w:r>
            <w:proofErr w:type="spellEnd"/>
            <w:r w:rsidRPr="00A66EFE">
              <w:rPr>
                <w:rFonts w:cs="Times New Roman"/>
                <w:b/>
                <w:sz w:val="24"/>
                <w:szCs w:val="24"/>
              </w:rPr>
              <w:t>/</w:t>
            </w:r>
            <w:proofErr w:type="spellStart"/>
            <w:proofErr w:type="gramStart"/>
            <w:r w:rsidRPr="00A66EFE">
              <w:rPr>
                <w:rFonts w:cs="Times New Roman"/>
                <w:b/>
                <w:sz w:val="24"/>
                <w:szCs w:val="24"/>
              </w:rPr>
              <w:t>п</w:t>
            </w:r>
            <w:proofErr w:type="spellEnd"/>
            <w:proofErr w:type="gramEnd"/>
          </w:p>
        </w:tc>
        <w:tc>
          <w:tcPr>
            <w:tcW w:w="5646" w:type="dxa"/>
            <w:tcBorders>
              <w:top w:val="single" w:sz="8" w:space="0" w:color="000000"/>
              <w:left w:val="nil"/>
              <w:bottom w:val="single" w:sz="8" w:space="0" w:color="000000"/>
              <w:right w:val="single" w:sz="8" w:space="0" w:color="000000"/>
            </w:tcBorders>
            <w:vAlign w:val="center"/>
            <w:hideMark/>
          </w:tcPr>
          <w:p w:rsidR="009B1BAA" w:rsidRPr="00A66EFE" w:rsidRDefault="009B1BAA" w:rsidP="005840DE">
            <w:pPr>
              <w:spacing w:after="0"/>
              <w:rPr>
                <w:rFonts w:cs="Times New Roman"/>
                <w:b/>
                <w:sz w:val="24"/>
                <w:szCs w:val="24"/>
              </w:rPr>
            </w:pPr>
            <w:proofErr w:type="spellStart"/>
            <w:r w:rsidRPr="00A66EFE">
              <w:rPr>
                <w:rFonts w:cs="Times New Roman"/>
                <w:b/>
                <w:sz w:val="24"/>
                <w:szCs w:val="24"/>
              </w:rPr>
              <w:t>Найменування</w:t>
            </w:r>
            <w:proofErr w:type="spellEnd"/>
            <w:r w:rsidRPr="00A66EFE">
              <w:rPr>
                <w:rFonts w:cs="Times New Roman"/>
                <w:b/>
                <w:sz w:val="24"/>
                <w:szCs w:val="24"/>
              </w:rPr>
              <w:t xml:space="preserve"> </w:t>
            </w:r>
            <w:proofErr w:type="spellStart"/>
            <w:r w:rsidRPr="00A66EFE">
              <w:rPr>
                <w:rFonts w:cs="Times New Roman"/>
                <w:b/>
                <w:sz w:val="24"/>
                <w:szCs w:val="24"/>
              </w:rPr>
              <w:t>послуги</w:t>
            </w:r>
            <w:proofErr w:type="spellEnd"/>
          </w:p>
        </w:tc>
        <w:tc>
          <w:tcPr>
            <w:tcW w:w="2400" w:type="dxa"/>
            <w:tcBorders>
              <w:top w:val="single" w:sz="8" w:space="0" w:color="000000"/>
              <w:left w:val="nil"/>
              <w:bottom w:val="single" w:sz="8" w:space="0" w:color="000000"/>
              <w:right w:val="nil"/>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Од</w:t>
            </w:r>
            <w:proofErr w:type="gramStart"/>
            <w:r w:rsidRPr="00A66EFE">
              <w:rPr>
                <w:rFonts w:cs="Times New Roman"/>
                <w:b/>
                <w:sz w:val="24"/>
                <w:szCs w:val="24"/>
              </w:rPr>
              <w:t>.</w:t>
            </w:r>
            <w:proofErr w:type="gramEnd"/>
            <w:r w:rsidRPr="00A66EFE">
              <w:rPr>
                <w:rFonts w:cs="Times New Roman"/>
                <w:b/>
                <w:sz w:val="24"/>
                <w:szCs w:val="24"/>
              </w:rPr>
              <w:t xml:space="preserve"> </w:t>
            </w:r>
            <w:proofErr w:type="spellStart"/>
            <w:proofErr w:type="gramStart"/>
            <w:r w:rsidRPr="00A66EFE">
              <w:rPr>
                <w:rFonts w:cs="Times New Roman"/>
                <w:b/>
                <w:sz w:val="24"/>
                <w:szCs w:val="24"/>
              </w:rPr>
              <w:t>в</w:t>
            </w:r>
            <w:proofErr w:type="gramEnd"/>
            <w:r w:rsidRPr="00A66EFE">
              <w:rPr>
                <w:rFonts w:cs="Times New Roman"/>
                <w:b/>
                <w:sz w:val="24"/>
                <w:szCs w:val="24"/>
              </w:rPr>
              <w:t>имірювання</w:t>
            </w:r>
            <w:proofErr w:type="spellEnd"/>
          </w:p>
        </w:tc>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1BAA" w:rsidRPr="00A66EFE" w:rsidRDefault="009B1BAA" w:rsidP="005840DE">
            <w:pPr>
              <w:spacing w:after="0"/>
              <w:rPr>
                <w:rFonts w:cs="Times New Roman"/>
                <w:b/>
                <w:sz w:val="24"/>
                <w:szCs w:val="24"/>
              </w:rPr>
            </w:pPr>
            <w:proofErr w:type="spellStart"/>
            <w:r w:rsidRPr="00A66EFE">
              <w:rPr>
                <w:rFonts w:cs="Times New Roman"/>
                <w:b/>
                <w:sz w:val="24"/>
                <w:szCs w:val="24"/>
              </w:rPr>
              <w:t>Кількість</w:t>
            </w:r>
            <w:proofErr w:type="spellEnd"/>
            <w:r w:rsidRPr="00A66EFE">
              <w:rPr>
                <w:rFonts w:cs="Times New Roman"/>
                <w:b/>
                <w:sz w:val="24"/>
                <w:szCs w:val="24"/>
              </w:rPr>
              <w:t xml:space="preserve"> </w:t>
            </w:r>
            <w:proofErr w:type="spellStart"/>
            <w:r w:rsidRPr="00A66EFE">
              <w:rPr>
                <w:rFonts w:cs="Times New Roman"/>
                <w:b/>
                <w:sz w:val="24"/>
                <w:szCs w:val="24"/>
              </w:rPr>
              <w:t>послуг</w:t>
            </w:r>
            <w:proofErr w:type="spellEnd"/>
          </w:p>
        </w:tc>
      </w:tr>
      <w:tr w:rsidR="009B1BAA" w:rsidRPr="00E27F35" w:rsidTr="005840DE">
        <w:trPr>
          <w:trHeight w:val="768"/>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1</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CANON I-SENSYS MF3010</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2</w:t>
            </w:r>
          </w:p>
        </w:tc>
      </w:tr>
      <w:tr w:rsidR="009B1BAA" w:rsidRPr="00E27F35" w:rsidTr="005840DE">
        <w:trPr>
          <w:trHeight w:val="318"/>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2</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CANON I-SENSYS MF443dw</w:t>
            </w:r>
            <w:r>
              <w:rPr>
                <w:rFonts w:cs="Times New Roman"/>
                <w:sz w:val="24"/>
                <w:szCs w:val="24"/>
              </w:rPr>
              <w:t xml:space="preserve"> (</w:t>
            </w:r>
            <w:proofErr w:type="spellStart"/>
            <w:proofErr w:type="gramStart"/>
            <w:r>
              <w:rPr>
                <w:rFonts w:cs="Times New Roman"/>
                <w:sz w:val="24"/>
                <w:szCs w:val="24"/>
              </w:rPr>
              <w:t>Проф</w:t>
            </w:r>
            <w:proofErr w:type="gramEnd"/>
            <w:r>
              <w:rPr>
                <w:rFonts w:cs="Times New Roman"/>
                <w:sz w:val="24"/>
                <w:szCs w:val="24"/>
              </w:rPr>
              <w:t>ілактика</w:t>
            </w:r>
            <w:proofErr w:type="spellEnd"/>
            <w:r>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1</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3</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HP </w:t>
            </w:r>
            <w:proofErr w:type="spellStart"/>
            <w:r w:rsidRPr="00A66EFE">
              <w:rPr>
                <w:rFonts w:cs="Times New Roman"/>
                <w:b/>
                <w:sz w:val="24"/>
                <w:szCs w:val="24"/>
              </w:rPr>
              <w:t>laserJet</w:t>
            </w:r>
            <w:proofErr w:type="spellEnd"/>
            <w:r w:rsidRPr="00A66EFE">
              <w:rPr>
                <w:rFonts w:cs="Times New Roman"/>
                <w:b/>
                <w:sz w:val="24"/>
                <w:szCs w:val="24"/>
              </w:rPr>
              <w:t xml:space="preserve"> M127fn (CZ 181A)</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4</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4</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HP </w:t>
            </w:r>
            <w:proofErr w:type="spellStart"/>
            <w:r w:rsidRPr="00A66EFE">
              <w:rPr>
                <w:rFonts w:cs="Times New Roman"/>
                <w:b/>
                <w:sz w:val="24"/>
                <w:szCs w:val="24"/>
              </w:rPr>
              <w:t>laserJet</w:t>
            </w:r>
            <w:proofErr w:type="spellEnd"/>
            <w:r w:rsidRPr="00A66EFE">
              <w:rPr>
                <w:rFonts w:cs="Times New Roman"/>
                <w:b/>
                <w:sz w:val="24"/>
                <w:szCs w:val="24"/>
              </w:rPr>
              <w:t xml:space="preserve"> </w:t>
            </w:r>
            <w:proofErr w:type="spellStart"/>
            <w:r w:rsidRPr="00A66EFE">
              <w:rPr>
                <w:rFonts w:cs="Times New Roman"/>
                <w:b/>
                <w:sz w:val="24"/>
                <w:szCs w:val="24"/>
              </w:rPr>
              <w:t>Pro</w:t>
            </w:r>
            <w:proofErr w:type="spellEnd"/>
            <w:r w:rsidRPr="00A66EFE">
              <w:rPr>
                <w:rFonts w:cs="Times New Roman"/>
                <w:b/>
                <w:sz w:val="24"/>
                <w:szCs w:val="24"/>
              </w:rPr>
              <w:t xml:space="preserve"> M </w:t>
            </w:r>
            <w:proofErr w:type="spellStart"/>
            <w:r w:rsidRPr="00A66EFE">
              <w:rPr>
                <w:rFonts w:cs="Times New Roman"/>
                <w:b/>
                <w:sz w:val="24"/>
                <w:szCs w:val="24"/>
              </w:rPr>
              <w:t>series</w:t>
            </w:r>
            <w:proofErr w:type="spellEnd"/>
            <w:r w:rsidRPr="00A66EFE">
              <w:rPr>
                <w:rFonts w:cs="Times New Roman"/>
                <w:b/>
                <w:sz w:val="24"/>
                <w:szCs w:val="24"/>
              </w:rPr>
              <w:t xml:space="preserve"> A4 (M26,M28)</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4</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5</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SAMSUNG SCX-465 ON</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w:t>
            </w:r>
            <w:r>
              <w:rPr>
                <w:rFonts w:cs="Times New Roman"/>
                <w:sz w:val="24"/>
                <w:szCs w:val="24"/>
                <w:lang w:val="uk-UA"/>
              </w:rPr>
              <w:t xml:space="preserve"> 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1</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6</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SAMSUNG SL-M2070</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2</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7</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XEROX B205 WI-FI (B205V_NI)</w:t>
            </w:r>
            <w:r>
              <w:rPr>
                <w:rFonts w:cs="Times New Roman"/>
                <w:sz w:val="24"/>
                <w:szCs w:val="24"/>
              </w:rPr>
              <w:t xml:space="preserve"> (</w:t>
            </w:r>
            <w:proofErr w:type="spellStart"/>
            <w:proofErr w:type="gramStart"/>
            <w:r>
              <w:rPr>
                <w:rFonts w:cs="Times New Roman"/>
                <w:sz w:val="24"/>
                <w:szCs w:val="24"/>
              </w:rPr>
              <w:t>Проф</w:t>
            </w:r>
            <w:proofErr w:type="gramEnd"/>
            <w:r>
              <w:rPr>
                <w:rFonts w:cs="Times New Roman"/>
                <w:sz w:val="24"/>
                <w:szCs w:val="24"/>
              </w:rPr>
              <w:t>ілактика</w:t>
            </w:r>
            <w:proofErr w:type="spellEnd"/>
            <w:r>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7</w:t>
            </w:r>
          </w:p>
        </w:tc>
      </w:tr>
      <w:tr w:rsidR="009B1BAA" w:rsidRPr="00E27F35" w:rsidTr="005840DE">
        <w:trPr>
          <w:trHeight w:val="318"/>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8</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XEROX </w:t>
            </w:r>
            <w:proofErr w:type="spellStart"/>
            <w:r w:rsidRPr="00A66EFE">
              <w:rPr>
                <w:rFonts w:cs="Times New Roman"/>
                <w:b/>
                <w:sz w:val="24"/>
                <w:szCs w:val="24"/>
              </w:rPr>
              <w:t>WokrCentre</w:t>
            </w:r>
            <w:proofErr w:type="spellEnd"/>
            <w:r w:rsidRPr="00A66EFE">
              <w:rPr>
                <w:rFonts w:cs="Times New Roman"/>
                <w:b/>
                <w:sz w:val="24"/>
                <w:szCs w:val="24"/>
              </w:rPr>
              <w:t xml:space="preserve"> 3025BI</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w:t>
            </w:r>
            <w:proofErr w:type="spellStart"/>
            <w:r w:rsidRPr="00A66EFE">
              <w:rPr>
                <w:rFonts w:cs="Times New Roman"/>
                <w:sz w:val="24"/>
                <w:szCs w:val="24"/>
              </w:rPr>
              <w:t>тефлонового</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lang w:val="en-US"/>
              </w:rPr>
            </w:pPr>
            <w:r w:rsidRPr="00A66EFE">
              <w:rPr>
                <w:rFonts w:cs="Times New Roman"/>
                <w:sz w:val="24"/>
                <w:szCs w:val="24"/>
                <w:lang w:val="en-US"/>
              </w:rPr>
              <w:t>21</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b/>
                <w:sz w:val="24"/>
                <w:szCs w:val="24"/>
              </w:rPr>
            </w:pPr>
            <w:r w:rsidRPr="00A66EFE">
              <w:rPr>
                <w:rFonts w:cs="Times New Roman"/>
                <w:b/>
                <w:sz w:val="24"/>
                <w:szCs w:val="24"/>
              </w:rPr>
              <w:t>9</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БФП </w:t>
            </w:r>
            <w:proofErr w:type="spellStart"/>
            <w:r w:rsidRPr="00A66EFE">
              <w:rPr>
                <w:rFonts w:cs="Times New Roman"/>
                <w:b/>
                <w:sz w:val="24"/>
                <w:szCs w:val="24"/>
              </w:rPr>
              <w:t>Canon</w:t>
            </w:r>
            <w:proofErr w:type="spellEnd"/>
            <w:r w:rsidRPr="00A66EFE">
              <w:rPr>
                <w:rFonts w:cs="Times New Roman"/>
                <w:b/>
                <w:sz w:val="24"/>
                <w:szCs w:val="24"/>
              </w:rPr>
              <w:t xml:space="preserve"> </w:t>
            </w:r>
            <w:proofErr w:type="spellStart"/>
            <w:r w:rsidRPr="00A66EFE">
              <w:rPr>
                <w:rFonts w:cs="Times New Roman"/>
                <w:b/>
                <w:sz w:val="24"/>
                <w:szCs w:val="24"/>
              </w:rPr>
              <w:t>LaserBase</w:t>
            </w:r>
            <w:proofErr w:type="spellEnd"/>
            <w:r w:rsidRPr="00A66EFE">
              <w:rPr>
                <w:rFonts w:cs="Times New Roman"/>
                <w:b/>
                <w:sz w:val="24"/>
                <w:szCs w:val="24"/>
              </w:rPr>
              <w:t xml:space="preserve"> MF 211</w:t>
            </w:r>
            <w:r w:rsidRPr="00A66EFE">
              <w:rPr>
                <w:rFonts w:cs="Times New Roman"/>
                <w:sz w:val="24"/>
                <w:szCs w:val="24"/>
              </w:rPr>
              <w:t>(</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3</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b/>
                <w:sz w:val="24"/>
                <w:szCs w:val="24"/>
              </w:rPr>
            </w:pPr>
            <w:r w:rsidRPr="00A66EFE">
              <w:rPr>
                <w:rFonts w:cs="Times New Roman"/>
                <w:b/>
                <w:sz w:val="24"/>
                <w:szCs w:val="24"/>
              </w:rPr>
              <w:t>10</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БФП HP </w:t>
            </w:r>
            <w:proofErr w:type="spellStart"/>
            <w:r w:rsidRPr="00A66EFE">
              <w:rPr>
                <w:rFonts w:cs="Times New Roman"/>
                <w:b/>
                <w:sz w:val="24"/>
                <w:szCs w:val="24"/>
              </w:rPr>
              <w:t>LaserJet</w:t>
            </w:r>
            <w:proofErr w:type="spellEnd"/>
            <w:r w:rsidRPr="00A66EFE">
              <w:rPr>
                <w:rFonts w:cs="Times New Roman"/>
                <w:b/>
                <w:sz w:val="24"/>
                <w:szCs w:val="24"/>
              </w:rPr>
              <w:t xml:space="preserve"> M127Fn</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r w:rsidRPr="00A66EFE">
              <w:rPr>
                <w:rFonts w:cs="Times New Roman"/>
                <w:sz w:val="24"/>
                <w:szCs w:val="24"/>
              </w:rPr>
              <w:t>1</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b/>
                <w:sz w:val="24"/>
                <w:szCs w:val="24"/>
              </w:rPr>
            </w:pPr>
            <w:r w:rsidRPr="00A66EFE">
              <w:rPr>
                <w:rFonts w:cs="Times New Roman"/>
                <w:b/>
                <w:sz w:val="24"/>
                <w:szCs w:val="24"/>
              </w:rPr>
              <w:t>11</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БФП HP </w:t>
            </w:r>
            <w:proofErr w:type="spellStart"/>
            <w:r w:rsidRPr="00A66EFE">
              <w:rPr>
                <w:rFonts w:cs="Times New Roman"/>
                <w:b/>
                <w:sz w:val="24"/>
                <w:szCs w:val="24"/>
              </w:rPr>
              <w:t>LaserJet</w:t>
            </w:r>
            <w:proofErr w:type="spellEnd"/>
            <w:r w:rsidRPr="00A66EFE">
              <w:rPr>
                <w:rFonts w:cs="Times New Roman"/>
                <w:b/>
                <w:sz w:val="24"/>
                <w:szCs w:val="24"/>
              </w:rPr>
              <w:t xml:space="preserve"> M1536dnf</w:t>
            </w:r>
            <w:r w:rsidRPr="00A66EFE">
              <w:rPr>
                <w:rFonts w:cs="Times New Roman"/>
                <w:sz w:val="24"/>
                <w:szCs w:val="24"/>
              </w:rPr>
              <w:t xml:space="preserve"> (</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lang w:val="en-US"/>
              </w:rPr>
            </w:pPr>
            <w:r w:rsidRPr="00A66EFE">
              <w:rPr>
                <w:rFonts w:cs="Times New Roman"/>
                <w:sz w:val="24"/>
                <w:szCs w:val="24"/>
                <w:lang w:val="en-US"/>
              </w:rPr>
              <w:t>4</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b/>
                <w:sz w:val="24"/>
                <w:szCs w:val="24"/>
              </w:rPr>
            </w:pPr>
            <w:r w:rsidRPr="00A66EFE">
              <w:rPr>
                <w:rFonts w:cs="Times New Roman"/>
                <w:b/>
                <w:sz w:val="24"/>
                <w:szCs w:val="24"/>
              </w:rPr>
              <w:t>12</w:t>
            </w:r>
          </w:p>
        </w:tc>
        <w:tc>
          <w:tcPr>
            <w:tcW w:w="5646" w:type="dxa"/>
            <w:tcBorders>
              <w:top w:val="nil"/>
              <w:left w:val="nil"/>
              <w:bottom w:val="single" w:sz="8" w:space="0" w:color="000000"/>
              <w:right w:val="single" w:sz="8" w:space="0" w:color="000000"/>
            </w:tcBorders>
            <w:vAlign w:val="center"/>
            <w:hideMark/>
          </w:tcPr>
          <w:p w:rsidR="009B1BAA" w:rsidRPr="00A66EFE" w:rsidRDefault="009B1BAA" w:rsidP="005840DE">
            <w:pPr>
              <w:spacing w:after="0"/>
              <w:rPr>
                <w:rFonts w:cs="Times New Roman"/>
                <w:sz w:val="24"/>
                <w:szCs w:val="24"/>
              </w:rPr>
            </w:pPr>
            <w:r w:rsidRPr="00A66EFE">
              <w:rPr>
                <w:rFonts w:cs="Times New Roman"/>
                <w:b/>
                <w:sz w:val="24"/>
                <w:szCs w:val="24"/>
              </w:rPr>
              <w:t xml:space="preserve">БФП OKIMB 472dnw </w:t>
            </w:r>
            <w:r w:rsidRPr="00A66EFE">
              <w:rPr>
                <w:rFonts w:cs="Times New Roman"/>
                <w:sz w:val="24"/>
                <w:szCs w:val="24"/>
              </w:rPr>
              <w:t>(</w:t>
            </w:r>
            <w:proofErr w:type="spellStart"/>
            <w:proofErr w:type="gramStart"/>
            <w:r w:rsidRPr="00A66EFE">
              <w:rPr>
                <w:rFonts w:cs="Times New Roman"/>
                <w:sz w:val="24"/>
                <w:szCs w:val="24"/>
              </w:rPr>
              <w:t>Проф</w:t>
            </w:r>
            <w:proofErr w:type="gramEnd"/>
            <w:r w:rsidRPr="00A66EFE">
              <w:rPr>
                <w:rFonts w:cs="Times New Roman"/>
                <w:sz w:val="24"/>
                <w:szCs w:val="24"/>
              </w:rPr>
              <w:t>ілактика</w:t>
            </w:r>
            <w:proofErr w:type="spellEnd"/>
            <w:r w:rsidRPr="00A66EFE">
              <w:rPr>
                <w:rFonts w:cs="Times New Roman"/>
                <w:sz w:val="24"/>
                <w:szCs w:val="24"/>
              </w:rPr>
              <w:t xml:space="preserve">, чистка та </w:t>
            </w:r>
            <w:proofErr w:type="spellStart"/>
            <w:r w:rsidRPr="00A66EFE">
              <w:rPr>
                <w:rFonts w:cs="Times New Roman"/>
                <w:sz w:val="24"/>
                <w:szCs w:val="24"/>
              </w:rPr>
              <w:t>регенерація</w:t>
            </w:r>
            <w:proofErr w:type="spellEnd"/>
            <w:r w:rsidRPr="00A66EFE">
              <w:rPr>
                <w:rFonts w:cs="Times New Roman"/>
                <w:sz w:val="24"/>
                <w:szCs w:val="24"/>
              </w:rPr>
              <w:t xml:space="preserve"> </w:t>
            </w:r>
            <w:proofErr w:type="spellStart"/>
            <w:r w:rsidRPr="00A66EFE">
              <w:rPr>
                <w:rFonts w:cs="Times New Roman"/>
                <w:sz w:val="24"/>
                <w:szCs w:val="24"/>
              </w:rPr>
              <w:t>драм-юніту</w:t>
            </w:r>
            <w:proofErr w:type="spellEnd"/>
            <w:r w:rsidRPr="00A66EFE">
              <w:rPr>
                <w:rFonts w:cs="Times New Roman"/>
                <w:sz w:val="24"/>
                <w:szCs w:val="24"/>
              </w:rPr>
              <w:t>)</w:t>
            </w:r>
          </w:p>
        </w:tc>
        <w:tc>
          <w:tcPr>
            <w:tcW w:w="24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hideMark/>
          </w:tcPr>
          <w:p w:rsidR="009B1BAA" w:rsidRPr="00A66EFE" w:rsidRDefault="009B1BAA" w:rsidP="005840DE">
            <w:pPr>
              <w:spacing w:after="0"/>
              <w:jc w:val="center"/>
              <w:rPr>
                <w:rFonts w:cs="Times New Roman"/>
                <w:sz w:val="24"/>
                <w:szCs w:val="24"/>
                <w:lang w:val="en-US"/>
              </w:rPr>
            </w:pPr>
            <w:r w:rsidRPr="00A66EFE">
              <w:rPr>
                <w:rFonts w:cs="Times New Roman"/>
                <w:sz w:val="24"/>
                <w:szCs w:val="24"/>
                <w:lang w:val="en-US"/>
              </w:rPr>
              <w:t>110</w:t>
            </w:r>
          </w:p>
        </w:tc>
      </w:tr>
      <w:tr w:rsidR="009B1BAA" w:rsidRPr="00E27F35" w:rsidTr="005840DE">
        <w:trPr>
          <w:trHeight w:val="531"/>
        </w:trPr>
        <w:tc>
          <w:tcPr>
            <w:tcW w:w="753" w:type="dxa"/>
            <w:tcBorders>
              <w:top w:val="nil"/>
              <w:left w:val="single" w:sz="8" w:space="0" w:color="000000"/>
              <w:bottom w:val="single" w:sz="8" w:space="0" w:color="000000"/>
              <w:right w:val="single" w:sz="8" w:space="0" w:color="000000"/>
            </w:tcBorders>
            <w:shd w:val="clear" w:color="000000" w:fill="FFFFFF"/>
            <w:vAlign w:val="center"/>
          </w:tcPr>
          <w:p w:rsidR="009B1BAA" w:rsidRPr="00A66EFE" w:rsidRDefault="009B1BAA" w:rsidP="005840DE">
            <w:pPr>
              <w:spacing w:after="0"/>
              <w:jc w:val="center"/>
              <w:rPr>
                <w:rFonts w:cs="Times New Roman"/>
                <w:b/>
                <w:sz w:val="24"/>
                <w:szCs w:val="24"/>
                <w:lang w:val="en-US"/>
              </w:rPr>
            </w:pPr>
            <w:r w:rsidRPr="00A66EFE">
              <w:rPr>
                <w:rFonts w:cs="Times New Roman"/>
                <w:b/>
                <w:sz w:val="24"/>
                <w:szCs w:val="24"/>
                <w:lang w:val="en-US"/>
              </w:rPr>
              <w:t>13</w:t>
            </w:r>
          </w:p>
        </w:tc>
        <w:tc>
          <w:tcPr>
            <w:tcW w:w="5646" w:type="dxa"/>
            <w:tcBorders>
              <w:top w:val="nil"/>
              <w:left w:val="nil"/>
              <w:bottom w:val="single" w:sz="8" w:space="0" w:color="000000"/>
              <w:right w:val="single" w:sz="8" w:space="0" w:color="000000"/>
            </w:tcBorders>
            <w:vAlign w:val="center"/>
          </w:tcPr>
          <w:p w:rsidR="009B1BAA" w:rsidRPr="00A66EFE" w:rsidRDefault="009B1BAA" w:rsidP="005840DE">
            <w:pPr>
              <w:spacing w:after="0"/>
              <w:rPr>
                <w:rFonts w:cs="Times New Roman"/>
                <w:b/>
                <w:sz w:val="24"/>
                <w:szCs w:val="24"/>
              </w:rPr>
            </w:pPr>
            <w:r w:rsidRPr="00A66EFE">
              <w:rPr>
                <w:rFonts w:cs="Times New Roman"/>
                <w:b/>
                <w:sz w:val="24"/>
                <w:szCs w:val="24"/>
                <w:lang w:val="en-US"/>
              </w:rPr>
              <w:t>HP</w:t>
            </w:r>
            <w:r w:rsidRPr="00A66EFE">
              <w:rPr>
                <w:rFonts w:cs="Times New Roman"/>
                <w:b/>
                <w:sz w:val="24"/>
                <w:szCs w:val="24"/>
              </w:rPr>
              <w:t xml:space="preserve"> </w:t>
            </w:r>
            <w:r w:rsidRPr="00A66EFE">
              <w:rPr>
                <w:rFonts w:cs="Times New Roman"/>
                <w:b/>
                <w:sz w:val="24"/>
                <w:szCs w:val="24"/>
                <w:lang w:val="en-US"/>
              </w:rPr>
              <w:t>LaserJet</w:t>
            </w:r>
            <w:r w:rsidRPr="00A66EFE">
              <w:rPr>
                <w:rFonts w:cs="Times New Roman"/>
                <w:b/>
                <w:sz w:val="24"/>
                <w:szCs w:val="24"/>
              </w:rPr>
              <w:t xml:space="preserve"> </w:t>
            </w:r>
            <w:r w:rsidRPr="00A66EFE">
              <w:rPr>
                <w:rFonts w:cs="Times New Roman"/>
                <w:b/>
                <w:sz w:val="24"/>
                <w:szCs w:val="24"/>
                <w:lang w:val="en-US"/>
              </w:rPr>
              <w:t>P</w:t>
            </w:r>
            <w:r w:rsidRPr="00A66EFE">
              <w:rPr>
                <w:rFonts w:cs="Times New Roman"/>
                <w:b/>
                <w:sz w:val="24"/>
                <w:szCs w:val="24"/>
              </w:rPr>
              <w:t>1102</w:t>
            </w:r>
            <w:r w:rsidRPr="00A66EFE">
              <w:rPr>
                <w:rFonts w:cs="Times New Roman"/>
                <w:sz w:val="24"/>
                <w:szCs w:val="24"/>
              </w:rPr>
              <w:t xml:space="preserve"> (</w:t>
            </w:r>
            <w:proofErr w:type="spellStart"/>
            <w:r w:rsidRPr="00A66EFE">
              <w:rPr>
                <w:rFonts w:cs="Times New Roman"/>
                <w:sz w:val="24"/>
                <w:szCs w:val="24"/>
              </w:rPr>
              <w:t>Профілактика</w:t>
            </w:r>
            <w:proofErr w:type="spellEnd"/>
            <w:r w:rsidRPr="00A66EFE">
              <w:rPr>
                <w:rFonts w:cs="Times New Roman"/>
                <w:sz w:val="24"/>
                <w:szCs w:val="24"/>
              </w:rPr>
              <w:t xml:space="preserve">, </w:t>
            </w:r>
            <w:r>
              <w:rPr>
                <w:rFonts w:cs="Times New Roman"/>
                <w:sz w:val="24"/>
                <w:szCs w:val="24"/>
                <w:lang w:val="uk-UA"/>
              </w:rPr>
              <w:t xml:space="preserve">ремонт із </w:t>
            </w:r>
            <w:proofErr w:type="spellStart"/>
            <w:r w:rsidRPr="00A66EFE">
              <w:rPr>
                <w:rFonts w:cs="Times New Roman"/>
                <w:sz w:val="24"/>
                <w:szCs w:val="24"/>
              </w:rPr>
              <w:t>замін</w:t>
            </w:r>
            <w:r>
              <w:rPr>
                <w:rFonts w:cs="Times New Roman"/>
                <w:sz w:val="24"/>
                <w:szCs w:val="24"/>
                <w:lang w:val="uk-UA"/>
              </w:rPr>
              <w:t>ою</w:t>
            </w:r>
            <w:proofErr w:type="spellEnd"/>
            <w:r w:rsidRPr="00A66EFE">
              <w:rPr>
                <w:rFonts w:cs="Times New Roman"/>
                <w:sz w:val="24"/>
                <w:szCs w:val="24"/>
              </w:rPr>
              <w:t xml:space="preserve"> валу резинового, </w:t>
            </w:r>
            <w:proofErr w:type="spellStart"/>
            <w:r w:rsidRPr="00A66EFE">
              <w:rPr>
                <w:rFonts w:cs="Times New Roman"/>
                <w:sz w:val="24"/>
                <w:szCs w:val="24"/>
              </w:rPr>
              <w:t>термоплівки</w:t>
            </w:r>
            <w:proofErr w:type="spellEnd"/>
            <w:r w:rsidRPr="00A66EFE">
              <w:rPr>
                <w:rFonts w:cs="Times New Roman"/>
                <w:sz w:val="24"/>
                <w:szCs w:val="24"/>
              </w:rPr>
              <w:t xml:space="preserve">, </w:t>
            </w:r>
            <w:proofErr w:type="spellStart"/>
            <w:r w:rsidRPr="00A66EFE">
              <w:rPr>
                <w:rFonts w:cs="Times New Roman"/>
                <w:sz w:val="24"/>
                <w:szCs w:val="24"/>
              </w:rPr>
              <w:t>роликів</w:t>
            </w:r>
            <w:proofErr w:type="spellEnd"/>
            <w:r w:rsidRPr="00A66EFE">
              <w:rPr>
                <w:rFonts w:cs="Times New Roman"/>
                <w:sz w:val="24"/>
                <w:szCs w:val="24"/>
              </w:rPr>
              <w:t xml:space="preserve"> та </w:t>
            </w:r>
            <w:proofErr w:type="spellStart"/>
            <w:r w:rsidRPr="00A66EFE">
              <w:rPr>
                <w:rFonts w:cs="Times New Roman"/>
                <w:sz w:val="24"/>
                <w:szCs w:val="24"/>
              </w:rPr>
              <w:t>шестерень</w:t>
            </w:r>
            <w:proofErr w:type="spellEnd"/>
            <w:r w:rsidRPr="00A66EFE">
              <w:rPr>
                <w:rFonts w:cs="Times New Roman"/>
                <w:sz w:val="24"/>
                <w:szCs w:val="24"/>
              </w:rPr>
              <w:t xml:space="preserve">, </w:t>
            </w:r>
            <w:proofErr w:type="spellStart"/>
            <w:r w:rsidRPr="00A66EFE">
              <w:rPr>
                <w:rFonts w:cs="Times New Roman"/>
                <w:sz w:val="24"/>
                <w:szCs w:val="24"/>
              </w:rPr>
              <w:t>тормозної</w:t>
            </w:r>
            <w:proofErr w:type="spellEnd"/>
            <w:r w:rsidRPr="00A66EFE">
              <w:rPr>
                <w:rFonts w:cs="Times New Roman"/>
                <w:sz w:val="24"/>
                <w:szCs w:val="24"/>
              </w:rPr>
              <w:t xml:space="preserve"> площадки)</w:t>
            </w:r>
          </w:p>
        </w:tc>
        <w:tc>
          <w:tcPr>
            <w:tcW w:w="2400" w:type="dxa"/>
            <w:tcBorders>
              <w:top w:val="nil"/>
              <w:left w:val="nil"/>
              <w:bottom w:val="single" w:sz="8" w:space="0" w:color="000000"/>
              <w:right w:val="single" w:sz="8" w:space="0" w:color="000000"/>
            </w:tcBorders>
            <w:shd w:val="clear" w:color="000000" w:fill="FFFFFF"/>
            <w:vAlign w:val="center"/>
          </w:tcPr>
          <w:p w:rsidR="009B1BAA" w:rsidRPr="00A66EFE" w:rsidRDefault="009B1BAA" w:rsidP="005840DE">
            <w:pPr>
              <w:spacing w:after="0"/>
              <w:jc w:val="center"/>
              <w:rPr>
                <w:rFonts w:cs="Times New Roman"/>
                <w:sz w:val="24"/>
                <w:szCs w:val="24"/>
              </w:rPr>
            </w:pPr>
            <w:proofErr w:type="spellStart"/>
            <w:r w:rsidRPr="00A66EFE">
              <w:rPr>
                <w:rFonts w:cs="Times New Roman"/>
                <w:sz w:val="24"/>
                <w:szCs w:val="24"/>
              </w:rPr>
              <w:t>послуга</w:t>
            </w:r>
            <w:proofErr w:type="spellEnd"/>
          </w:p>
        </w:tc>
        <w:tc>
          <w:tcPr>
            <w:tcW w:w="1800" w:type="dxa"/>
            <w:tcBorders>
              <w:top w:val="nil"/>
              <w:left w:val="nil"/>
              <w:bottom w:val="single" w:sz="8" w:space="0" w:color="000000"/>
              <w:right w:val="single" w:sz="8" w:space="0" w:color="000000"/>
            </w:tcBorders>
            <w:shd w:val="clear" w:color="000000" w:fill="FFFFFF"/>
            <w:vAlign w:val="center"/>
          </w:tcPr>
          <w:p w:rsidR="009B1BAA" w:rsidRPr="00A66EFE" w:rsidRDefault="009B1BAA" w:rsidP="005840DE">
            <w:pPr>
              <w:spacing w:after="0"/>
              <w:jc w:val="center"/>
              <w:rPr>
                <w:rFonts w:cs="Times New Roman"/>
                <w:sz w:val="24"/>
                <w:szCs w:val="24"/>
                <w:lang w:val="en-US"/>
              </w:rPr>
            </w:pPr>
            <w:r w:rsidRPr="00A66EFE">
              <w:rPr>
                <w:rFonts w:cs="Times New Roman"/>
                <w:sz w:val="24"/>
                <w:szCs w:val="24"/>
                <w:lang w:val="en-US"/>
              </w:rPr>
              <w:t>10</w:t>
            </w:r>
          </w:p>
        </w:tc>
      </w:tr>
      <w:tr w:rsidR="009B1BAA" w:rsidRPr="00E27F35" w:rsidTr="005840DE">
        <w:trPr>
          <w:trHeight w:val="279"/>
        </w:trPr>
        <w:tc>
          <w:tcPr>
            <w:tcW w:w="6399" w:type="dxa"/>
            <w:gridSpan w:val="2"/>
            <w:tcBorders>
              <w:top w:val="single" w:sz="8" w:space="0" w:color="000000"/>
              <w:left w:val="single" w:sz="8" w:space="0" w:color="000000"/>
              <w:bottom w:val="single" w:sz="8" w:space="0" w:color="000000"/>
              <w:right w:val="single" w:sz="8" w:space="0" w:color="000000"/>
            </w:tcBorders>
            <w:vAlign w:val="center"/>
            <w:hideMark/>
          </w:tcPr>
          <w:p w:rsidR="009B1BAA" w:rsidRPr="00A66EFE" w:rsidRDefault="009B1BAA" w:rsidP="005840DE">
            <w:pPr>
              <w:spacing w:after="0"/>
              <w:jc w:val="center"/>
              <w:rPr>
                <w:rFonts w:cs="Times New Roman"/>
                <w:b/>
                <w:bCs/>
                <w:sz w:val="24"/>
                <w:szCs w:val="24"/>
              </w:rPr>
            </w:pPr>
            <w:proofErr w:type="spellStart"/>
            <w:r w:rsidRPr="00A66EFE">
              <w:rPr>
                <w:rFonts w:cs="Times New Roman"/>
                <w:b/>
                <w:bCs/>
                <w:sz w:val="24"/>
                <w:szCs w:val="24"/>
              </w:rPr>
              <w:t>Всього</w:t>
            </w:r>
            <w:proofErr w:type="spellEnd"/>
            <w:r w:rsidRPr="00A66EFE">
              <w:rPr>
                <w:rFonts w:cs="Times New Roman"/>
                <w:b/>
                <w:bCs/>
                <w:sz w:val="24"/>
                <w:szCs w:val="24"/>
              </w:rPr>
              <w:t>:</w:t>
            </w:r>
          </w:p>
        </w:tc>
        <w:tc>
          <w:tcPr>
            <w:tcW w:w="4200" w:type="dxa"/>
            <w:gridSpan w:val="2"/>
            <w:tcBorders>
              <w:top w:val="nil"/>
              <w:left w:val="single" w:sz="8" w:space="0" w:color="000000"/>
              <w:bottom w:val="single" w:sz="8" w:space="0" w:color="000000"/>
              <w:right w:val="single" w:sz="8" w:space="0" w:color="000000"/>
            </w:tcBorders>
            <w:vAlign w:val="center"/>
            <w:hideMark/>
          </w:tcPr>
          <w:p w:rsidR="009B1BAA" w:rsidRPr="00A66EFE" w:rsidRDefault="009B1BAA" w:rsidP="005840DE">
            <w:pPr>
              <w:spacing w:after="0"/>
              <w:jc w:val="center"/>
              <w:rPr>
                <w:rFonts w:cs="Times New Roman"/>
                <w:b/>
                <w:sz w:val="24"/>
                <w:szCs w:val="24"/>
                <w:lang w:val="en-US"/>
              </w:rPr>
            </w:pPr>
            <w:r w:rsidRPr="00A66EFE">
              <w:rPr>
                <w:rFonts w:cs="Times New Roman"/>
                <w:b/>
                <w:sz w:val="24"/>
                <w:szCs w:val="24"/>
                <w:lang w:val="en-US"/>
              </w:rPr>
              <w:t>1</w:t>
            </w:r>
            <w:r>
              <w:rPr>
                <w:rFonts w:cs="Times New Roman"/>
                <w:b/>
                <w:sz w:val="24"/>
                <w:szCs w:val="24"/>
                <w:lang w:val="en-US"/>
              </w:rPr>
              <w:t>70</w:t>
            </w:r>
          </w:p>
        </w:tc>
      </w:tr>
    </w:tbl>
    <w:p w:rsidR="009B1BAA" w:rsidRPr="00583EF3" w:rsidRDefault="009B1BAA" w:rsidP="009B1BAA">
      <w:pPr>
        <w:spacing w:after="0"/>
        <w:rPr>
          <w:rFonts w:eastAsia="Times New Roman" w:cs="Times New Roman"/>
          <w:sz w:val="24"/>
          <w:szCs w:val="24"/>
          <w:lang w:val="uk-UA"/>
        </w:rPr>
      </w:pPr>
    </w:p>
    <w:p w:rsidR="009B1BAA" w:rsidRPr="00583EF3" w:rsidRDefault="009B1BAA" w:rsidP="009B1BAA">
      <w:pPr>
        <w:spacing w:after="0"/>
        <w:jc w:val="both"/>
        <w:rPr>
          <w:rFonts w:eastAsia="Times New Roman" w:cs="Times New Roman"/>
          <w:i/>
          <w:sz w:val="24"/>
          <w:szCs w:val="24"/>
          <w:lang w:val="uk-UA"/>
        </w:rPr>
      </w:pPr>
      <w:r w:rsidRPr="00583EF3">
        <w:rPr>
          <w:rFonts w:eastAsia="Times New Roman" w:cs="Times New Roman"/>
          <w:b/>
          <w:i/>
          <w:sz w:val="24"/>
          <w:szCs w:val="24"/>
          <w:lang w:val="uk-UA"/>
        </w:rPr>
        <w:t>Увага:</w:t>
      </w:r>
      <w:r w:rsidRPr="00583EF3">
        <w:rPr>
          <w:rFonts w:eastAsia="Times New Roman" w:cs="Times New Roman"/>
          <w:i/>
          <w:sz w:val="24"/>
          <w:szCs w:val="24"/>
          <w:lang w:val="uk-UA"/>
        </w:rPr>
        <w:t xml:space="preserve"> вважати зазначені у технічних вимогах усі посилання на конкретну марку, виробника, фірму, патент, конструкцію або тип предмета закупівлі, джерело його походження або виробника, такими, що містять вираз </w:t>
      </w:r>
      <w:proofErr w:type="spellStart"/>
      <w:r w:rsidRPr="00583EF3">
        <w:rPr>
          <w:rFonts w:eastAsia="Times New Roman" w:cs="Times New Roman"/>
          <w:i/>
          <w:sz w:val="24"/>
          <w:szCs w:val="24"/>
          <w:lang w:val="uk-UA"/>
        </w:rPr>
        <w:t>“або</w:t>
      </w:r>
      <w:proofErr w:type="spellEnd"/>
      <w:r w:rsidRPr="00583EF3">
        <w:rPr>
          <w:rFonts w:eastAsia="Times New Roman" w:cs="Times New Roman"/>
          <w:i/>
          <w:sz w:val="24"/>
          <w:szCs w:val="24"/>
          <w:lang w:val="uk-UA"/>
        </w:rPr>
        <w:t xml:space="preserve"> </w:t>
      </w:r>
      <w:proofErr w:type="spellStart"/>
      <w:r w:rsidRPr="00583EF3">
        <w:rPr>
          <w:rFonts w:eastAsia="Times New Roman" w:cs="Times New Roman"/>
          <w:i/>
          <w:sz w:val="24"/>
          <w:szCs w:val="24"/>
          <w:lang w:val="uk-UA"/>
        </w:rPr>
        <w:t>еквівалент”</w:t>
      </w:r>
      <w:proofErr w:type="spellEnd"/>
    </w:p>
    <w:p w:rsidR="009B1BAA" w:rsidRPr="00583EF3" w:rsidRDefault="009B1BAA" w:rsidP="009B1BAA">
      <w:pPr>
        <w:pStyle w:val="3"/>
        <w:spacing w:before="0" w:after="0"/>
        <w:jc w:val="center"/>
        <w:rPr>
          <w:rFonts w:ascii="Times New Roman" w:hAnsi="Times New Roman" w:cs="Times New Roman"/>
          <w:sz w:val="24"/>
          <w:szCs w:val="24"/>
        </w:rPr>
      </w:pPr>
      <w:r w:rsidRPr="00583EF3">
        <w:rPr>
          <w:rFonts w:ascii="Times New Roman" w:hAnsi="Times New Roman" w:cs="Times New Roman"/>
          <w:sz w:val="24"/>
          <w:szCs w:val="24"/>
        </w:rPr>
        <w:lastRenderedPageBreak/>
        <w:t xml:space="preserve">Технічні вимоги до </w:t>
      </w:r>
      <w:r>
        <w:rPr>
          <w:rFonts w:ascii="Times New Roman" w:hAnsi="Times New Roman" w:cs="Times New Roman"/>
          <w:sz w:val="24"/>
          <w:szCs w:val="24"/>
        </w:rPr>
        <w:t>послуг із технічного обслуговування та ремонту офісної техніки</w:t>
      </w:r>
    </w:p>
    <w:p w:rsidR="009B1BAA" w:rsidRPr="00583EF3" w:rsidRDefault="009B1BAA" w:rsidP="009B1BAA">
      <w:pPr>
        <w:pStyle w:val="4"/>
        <w:spacing w:before="0" w:after="0"/>
        <w:jc w:val="both"/>
        <w:rPr>
          <w:rFonts w:ascii="Times New Roman" w:hAnsi="Times New Roman" w:cs="Times New Roman"/>
        </w:rPr>
      </w:pPr>
      <w:r w:rsidRPr="00583EF3">
        <w:rPr>
          <w:rFonts w:ascii="Times New Roman" w:hAnsi="Times New Roman" w:cs="Times New Roman"/>
        </w:rPr>
        <w:t xml:space="preserve">1. Технічні </w:t>
      </w:r>
      <w:r>
        <w:rPr>
          <w:rFonts w:ascii="Times New Roman" w:hAnsi="Times New Roman" w:cs="Times New Roman"/>
        </w:rPr>
        <w:t>вимоги:</w:t>
      </w:r>
    </w:p>
    <w:p w:rsidR="009B1BAA" w:rsidRPr="00583EF3" w:rsidRDefault="009B1BAA" w:rsidP="009B1BAA">
      <w:pPr>
        <w:pStyle w:val="a3"/>
        <w:spacing w:before="0" w:beforeAutospacing="0" w:after="0" w:afterAutospacing="0"/>
        <w:jc w:val="both"/>
        <w:rPr>
          <w:lang w:val="uk-UA"/>
        </w:rPr>
      </w:pPr>
      <w:r w:rsidRPr="00583EF3">
        <w:rPr>
          <w:lang w:val="uk-UA"/>
        </w:rPr>
        <w:t>1.</w:t>
      </w:r>
      <w:r>
        <w:rPr>
          <w:lang w:val="uk-UA"/>
        </w:rPr>
        <w:t>1</w:t>
      </w:r>
      <w:r w:rsidRPr="00583EF3">
        <w:rPr>
          <w:lang w:val="uk-UA"/>
        </w:rPr>
        <w:t xml:space="preserve">. </w:t>
      </w:r>
      <w:r w:rsidRPr="004E3198">
        <w:rPr>
          <w:b/>
          <w:lang w:val="uk-UA"/>
        </w:rPr>
        <w:t>У ре</w:t>
      </w:r>
      <w:proofErr w:type="spellStart"/>
      <w:r w:rsidRPr="004E3198">
        <w:rPr>
          <w:rStyle w:val="a5"/>
          <w:rFonts w:eastAsia="Calibri"/>
        </w:rPr>
        <w:t>монт</w:t>
      </w:r>
      <w:proofErr w:type="spellEnd"/>
      <w:r>
        <w:rPr>
          <w:rStyle w:val="a5"/>
          <w:rFonts w:eastAsia="Calibri"/>
        </w:rPr>
        <w:t xml:space="preserve"> </w:t>
      </w:r>
      <w:r w:rsidRPr="00583EF3">
        <w:rPr>
          <w:rStyle w:val="a5"/>
          <w:rFonts w:eastAsia="Calibri"/>
        </w:rPr>
        <w:t xml:space="preserve">та </w:t>
      </w:r>
      <w:proofErr w:type="spellStart"/>
      <w:r w:rsidRPr="00583EF3">
        <w:rPr>
          <w:rStyle w:val="a5"/>
          <w:rFonts w:eastAsia="Calibri"/>
        </w:rPr>
        <w:t>замін</w:t>
      </w:r>
      <w:r>
        <w:rPr>
          <w:rStyle w:val="a5"/>
          <w:rFonts w:eastAsia="Calibri"/>
        </w:rPr>
        <w:t>у</w:t>
      </w:r>
      <w:proofErr w:type="spellEnd"/>
      <w:r w:rsidRPr="00583EF3">
        <w:rPr>
          <w:rStyle w:val="a5"/>
          <w:rFonts w:eastAsia="Calibri"/>
        </w:rPr>
        <w:t xml:space="preserve"> </w:t>
      </w:r>
      <w:proofErr w:type="spellStart"/>
      <w:r w:rsidRPr="00583EF3">
        <w:rPr>
          <w:rStyle w:val="a5"/>
          <w:rFonts w:eastAsia="Calibri"/>
        </w:rPr>
        <w:t>компонентів</w:t>
      </w:r>
      <w:proofErr w:type="spellEnd"/>
      <w:r>
        <w:rPr>
          <w:rStyle w:val="a5"/>
          <w:rFonts w:eastAsia="Calibri"/>
        </w:rPr>
        <w:t xml:space="preserve"> (</w:t>
      </w:r>
      <w:proofErr w:type="spellStart"/>
      <w:r>
        <w:rPr>
          <w:rStyle w:val="a5"/>
          <w:rFonts w:eastAsia="Calibri"/>
        </w:rPr>
        <w:t>термоплівки</w:t>
      </w:r>
      <w:proofErr w:type="spellEnd"/>
      <w:r>
        <w:rPr>
          <w:rStyle w:val="a5"/>
          <w:rFonts w:eastAsia="Calibri"/>
        </w:rPr>
        <w:t xml:space="preserve">, </w:t>
      </w:r>
      <w:proofErr w:type="spellStart"/>
      <w:r>
        <w:rPr>
          <w:rStyle w:val="a5"/>
          <w:rFonts w:eastAsia="Calibri"/>
        </w:rPr>
        <w:t>роликів</w:t>
      </w:r>
      <w:proofErr w:type="spellEnd"/>
      <w:r>
        <w:rPr>
          <w:rStyle w:val="a5"/>
          <w:rFonts w:eastAsia="Calibri"/>
        </w:rPr>
        <w:t xml:space="preserve"> </w:t>
      </w:r>
      <w:proofErr w:type="spellStart"/>
      <w:r>
        <w:rPr>
          <w:rStyle w:val="a5"/>
          <w:rFonts w:eastAsia="Calibri"/>
        </w:rPr>
        <w:t>тощо</w:t>
      </w:r>
      <w:proofErr w:type="spellEnd"/>
      <w:r>
        <w:rPr>
          <w:rStyle w:val="a5"/>
          <w:rFonts w:eastAsia="Calibri"/>
        </w:rPr>
        <w:t>)</w:t>
      </w:r>
      <w:r w:rsidRPr="00583EF3">
        <w:rPr>
          <w:rStyle w:val="a5"/>
          <w:rFonts w:eastAsia="Calibri"/>
        </w:rPr>
        <w:t xml:space="preserve"> принтера</w:t>
      </w:r>
      <w:r>
        <w:rPr>
          <w:rStyle w:val="a5"/>
          <w:rFonts w:eastAsia="Calibri"/>
        </w:rPr>
        <w:t xml:space="preserve">/БФП </w:t>
      </w:r>
      <w:r w:rsidRPr="00583EF3">
        <w:rPr>
          <w:rStyle w:val="a5"/>
          <w:rFonts w:eastAsia="Calibri"/>
        </w:rPr>
        <w:t>:</w:t>
      </w:r>
    </w:p>
    <w:p w:rsidR="009B1BAA" w:rsidRDefault="009B1BAA" w:rsidP="009B1BAA">
      <w:pPr>
        <w:numPr>
          <w:ilvl w:val="0"/>
          <w:numId w:val="9"/>
        </w:numPr>
        <w:spacing w:after="0"/>
        <w:jc w:val="both"/>
        <w:rPr>
          <w:rFonts w:cs="Times New Roman"/>
          <w:sz w:val="24"/>
          <w:szCs w:val="24"/>
          <w:lang w:val="uk-UA"/>
        </w:rPr>
      </w:pPr>
      <w:r>
        <w:rPr>
          <w:rFonts w:cs="Times New Roman"/>
          <w:sz w:val="24"/>
          <w:szCs w:val="24"/>
          <w:lang w:val="uk-UA"/>
        </w:rPr>
        <w:t>Розбирання та збирання апарату;</w:t>
      </w:r>
    </w:p>
    <w:p w:rsidR="009B1BAA" w:rsidRDefault="009B1BAA" w:rsidP="009B1BAA">
      <w:pPr>
        <w:numPr>
          <w:ilvl w:val="0"/>
          <w:numId w:val="9"/>
        </w:numPr>
        <w:spacing w:after="0"/>
        <w:jc w:val="both"/>
        <w:rPr>
          <w:rFonts w:cs="Times New Roman"/>
          <w:sz w:val="24"/>
          <w:szCs w:val="24"/>
          <w:lang w:val="uk-UA"/>
        </w:rPr>
      </w:pPr>
      <w:r>
        <w:rPr>
          <w:rFonts w:cs="Times New Roman"/>
          <w:sz w:val="24"/>
          <w:szCs w:val="24"/>
          <w:lang w:val="uk-UA"/>
        </w:rPr>
        <w:t>Змащування усіх вузлів мастилом (за необхідності);</w:t>
      </w:r>
    </w:p>
    <w:p w:rsidR="009B1BAA" w:rsidRDefault="009B1BAA" w:rsidP="009B1BAA">
      <w:pPr>
        <w:numPr>
          <w:ilvl w:val="0"/>
          <w:numId w:val="9"/>
        </w:numPr>
        <w:spacing w:after="0"/>
        <w:jc w:val="both"/>
        <w:rPr>
          <w:rFonts w:cs="Times New Roman"/>
          <w:sz w:val="24"/>
          <w:szCs w:val="24"/>
          <w:lang w:val="uk-UA"/>
        </w:rPr>
      </w:pPr>
      <w:r w:rsidRPr="00583EF3">
        <w:rPr>
          <w:rFonts w:cs="Times New Roman"/>
          <w:sz w:val="24"/>
          <w:szCs w:val="24"/>
          <w:lang w:val="uk-UA"/>
        </w:rPr>
        <w:t xml:space="preserve">Заміна </w:t>
      </w:r>
      <w:r>
        <w:rPr>
          <w:rFonts w:cs="Times New Roman"/>
          <w:sz w:val="24"/>
          <w:szCs w:val="24"/>
          <w:lang w:val="uk-UA"/>
        </w:rPr>
        <w:t>вказаної у специфікації деталі;</w:t>
      </w:r>
    </w:p>
    <w:p w:rsidR="009B1BAA" w:rsidRPr="004E3198" w:rsidRDefault="009B1BAA" w:rsidP="009B1BAA">
      <w:pPr>
        <w:numPr>
          <w:ilvl w:val="0"/>
          <w:numId w:val="10"/>
        </w:numPr>
        <w:spacing w:after="0"/>
        <w:jc w:val="both"/>
        <w:rPr>
          <w:rFonts w:cs="Times New Roman"/>
          <w:sz w:val="24"/>
          <w:szCs w:val="24"/>
          <w:lang w:val="uk-UA"/>
        </w:rPr>
      </w:pPr>
      <w:r w:rsidRPr="004E3198">
        <w:rPr>
          <w:rFonts w:cs="Times New Roman"/>
          <w:sz w:val="24"/>
          <w:szCs w:val="24"/>
          <w:lang w:val="uk-UA"/>
        </w:rPr>
        <w:t xml:space="preserve">Налаштування механізмів подачі паперу для запобігання </w:t>
      </w:r>
      <w:proofErr w:type="spellStart"/>
      <w:r w:rsidRPr="004E3198">
        <w:rPr>
          <w:rFonts w:cs="Times New Roman"/>
          <w:sz w:val="24"/>
          <w:szCs w:val="24"/>
          <w:lang w:val="uk-UA"/>
        </w:rPr>
        <w:t>зажовування</w:t>
      </w:r>
      <w:proofErr w:type="spellEnd"/>
      <w:r w:rsidRPr="004E3198">
        <w:rPr>
          <w:rFonts w:cs="Times New Roman"/>
          <w:sz w:val="24"/>
          <w:szCs w:val="24"/>
          <w:lang w:val="uk-UA"/>
        </w:rPr>
        <w:t>.</w:t>
      </w:r>
    </w:p>
    <w:p w:rsidR="009B1BAA" w:rsidRPr="00583EF3" w:rsidRDefault="009B1BAA" w:rsidP="009B1BAA">
      <w:pPr>
        <w:numPr>
          <w:ilvl w:val="0"/>
          <w:numId w:val="11"/>
        </w:numPr>
        <w:spacing w:after="0"/>
        <w:jc w:val="both"/>
        <w:rPr>
          <w:rFonts w:cs="Times New Roman"/>
          <w:sz w:val="24"/>
          <w:szCs w:val="24"/>
          <w:lang w:val="uk-UA"/>
        </w:rPr>
      </w:pPr>
      <w:r w:rsidRPr="00583EF3">
        <w:rPr>
          <w:rFonts w:cs="Times New Roman"/>
          <w:sz w:val="24"/>
          <w:szCs w:val="24"/>
          <w:lang w:val="uk-UA"/>
        </w:rPr>
        <w:t>Оновлення програмного забезпечення принтера до останньої версії.</w:t>
      </w:r>
    </w:p>
    <w:p w:rsidR="009B1BAA" w:rsidRDefault="009B1BAA" w:rsidP="009B1BAA">
      <w:pPr>
        <w:numPr>
          <w:ilvl w:val="0"/>
          <w:numId w:val="11"/>
        </w:numPr>
        <w:spacing w:after="0"/>
        <w:jc w:val="both"/>
        <w:rPr>
          <w:rFonts w:cs="Times New Roman"/>
          <w:sz w:val="24"/>
          <w:szCs w:val="24"/>
          <w:lang w:val="uk-UA"/>
        </w:rPr>
      </w:pPr>
      <w:r w:rsidRPr="00583EF3">
        <w:rPr>
          <w:rFonts w:cs="Times New Roman"/>
          <w:sz w:val="24"/>
          <w:szCs w:val="24"/>
          <w:lang w:val="uk-UA"/>
        </w:rPr>
        <w:t>Перевірка та налаштування мережев</w:t>
      </w:r>
      <w:r>
        <w:rPr>
          <w:rFonts w:cs="Times New Roman"/>
          <w:sz w:val="24"/>
          <w:szCs w:val="24"/>
          <w:lang w:val="uk-UA"/>
        </w:rPr>
        <w:t xml:space="preserve">их підключень (Wi-Fi, </w:t>
      </w:r>
      <w:proofErr w:type="spellStart"/>
      <w:r>
        <w:rPr>
          <w:rFonts w:cs="Times New Roman"/>
          <w:sz w:val="24"/>
          <w:szCs w:val="24"/>
          <w:lang w:val="uk-UA"/>
        </w:rPr>
        <w:t>Ethernet</w:t>
      </w:r>
      <w:proofErr w:type="spellEnd"/>
      <w:r>
        <w:rPr>
          <w:rFonts w:cs="Times New Roman"/>
          <w:sz w:val="24"/>
          <w:szCs w:val="24"/>
          <w:lang w:val="uk-UA"/>
        </w:rPr>
        <w:t>);</w:t>
      </w:r>
    </w:p>
    <w:p w:rsidR="009B1BAA" w:rsidRPr="00583EF3" w:rsidRDefault="009B1BAA" w:rsidP="009B1BAA">
      <w:pPr>
        <w:numPr>
          <w:ilvl w:val="0"/>
          <w:numId w:val="11"/>
        </w:numPr>
        <w:spacing w:after="0"/>
        <w:jc w:val="both"/>
        <w:rPr>
          <w:rFonts w:cs="Times New Roman"/>
          <w:sz w:val="24"/>
          <w:szCs w:val="24"/>
          <w:lang w:val="uk-UA"/>
        </w:rPr>
      </w:pPr>
      <w:r w:rsidRPr="00583EF3">
        <w:rPr>
          <w:rFonts w:cs="Times New Roman"/>
          <w:sz w:val="24"/>
          <w:szCs w:val="24"/>
          <w:lang w:val="uk-UA"/>
        </w:rPr>
        <w:t>Проведення тестового д</w:t>
      </w:r>
      <w:r>
        <w:rPr>
          <w:rFonts w:cs="Times New Roman"/>
          <w:sz w:val="24"/>
          <w:szCs w:val="24"/>
          <w:lang w:val="uk-UA"/>
        </w:rPr>
        <w:t>руку для перевірки якості друку;</w:t>
      </w:r>
    </w:p>
    <w:p w:rsidR="009B1BAA" w:rsidRPr="00583EF3" w:rsidRDefault="009B1BAA" w:rsidP="009B1BAA">
      <w:pPr>
        <w:numPr>
          <w:ilvl w:val="0"/>
          <w:numId w:val="11"/>
        </w:numPr>
        <w:spacing w:after="0"/>
        <w:jc w:val="both"/>
        <w:rPr>
          <w:rFonts w:cs="Times New Roman"/>
          <w:sz w:val="24"/>
          <w:szCs w:val="24"/>
          <w:lang w:val="uk-UA"/>
        </w:rPr>
      </w:pPr>
      <w:r w:rsidRPr="00583EF3">
        <w:rPr>
          <w:rFonts w:cs="Times New Roman"/>
          <w:sz w:val="24"/>
          <w:szCs w:val="24"/>
          <w:lang w:val="uk-UA"/>
        </w:rPr>
        <w:t>Перевірка всіх функцій принтера (друк, скан</w:t>
      </w:r>
      <w:r>
        <w:rPr>
          <w:rFonts w:cs="Times New Roman"/>
          <w:sz w:val="24"/>
          <w:szCs w:val="24"/>
          <w:lang w:val="uk-UA"/>
        </w:rPr>
        <w:t xml:space="preserve">ування, копіювання, </w:t>
      </w:r>
      <w:proofErr w:type="spellStart"/>
      <w:r>
        <w:rPr>
          <w:rFonts w:cs="Times New Roman"/>
          <w:sz w:val="24"/>
          <w:szCs w:val="24"/>
          <w:lang w:val="uk-UA"/>
        </w:rPr>
        <w:t>факсування</w:t>
      </w:r>
      <w:proofErr w:type="spellEnd"/>
      <w:r>
        <w:rPr>
          <w:rFonts w:cs="Times New Roman"/>
          <w:sz w:val="24"/>
          <w:szCs w:val="24"/>
          <w:lang w:val="uk-UA"/>
        </w:rPr>
        <w:t>);</w:t>
      </w:r>
    </w:p>
    <w:p w:rsidR="009B1BAA" w:rsidRPr="00583EF3" w:rsidRDefault="009B1BAA" w:rsidP="009B1BAA">
      <w:pPr>
        <w:numPr>
          <w:ilvl w:val="0"/>
          <w:numId w:val="11"/>
        </w:numPr>
        <w:spacing w:after="0"/>
        <w:jc w:val="both"/>
        <w:rPr>
          <w:rFonts w:cs="Times New Roman"/>
          <w:sz w:val="24"/>
          <w:szCs w:val="24"/>
          <w:lang w:val="uk-UA"/>
        </w:rPr>
      </w:pPr>
      <w:r w:rsidRPr="00583EF3">
        <w:rPr>
          <w:rFonts w:cs="Times New Roman"/>
          <w:sz w:val="24"/>
          <w:szCs w:val="24"/>
          <w:lang w:val="uk-UA"/>
        </w:rPr>
        <w:t>Перевірка сумісності з комп'ютерами та іншими пристроями.</w:t>
      </w:r>
    </w:p>
    <w:p w:rsidR="009B1BAA" w:rsidRPr="00583EF3" w:rsidRDefault="009B1BAA" w:rsidP="009B1BAA">
      <w:pPr>
        <w:pStyle w:val="a3"/>
        <w:spacing w:before="0" w:beforeAutospacing="0" w:after="0" w:afterAutospacing="0"/>
        <w:jc w:val="both"/>
        <w:rPr>
          <w:lang w:val="uk-UA"/>
        </w:rPr>
      </w:pPr>
      <w:r w:rsidRPr="00583EF3">
        <w:rPr>
          <w:lang w:val="uk-UA"/>
        </w:rPr>
        <w:t xml:space="preserve">1.3. </w:t>
      </w:r>
      <w:r w:rsidRPr="00583EF3">
        <w:rPr>
          <w:rStyle w:val="a5"/>
          <w:rFonts w:eastAsia="Calibri"/>
        </w:rPr>
        <w:t>Чистка</w:t>
      </w:r>
      <w:r>
        <w:rPr>
          <w:rStyle w:val="a5"/>
          <w:rFonts w:eastAsia="Calibri"/>
        </w:rPr>
        <w:t xml:space="preserve"> (</w:t>
      </w:r>
      <w:proofErr w:type="spellStart"/>
      <w:proofErr w:type="gramStart"/>
      <w:r>
        <w:rPr>
          <w:rStyle w:val="a5"/>
          <w:rFonts w:eastAsia="Calibri"/>
        </w:rPr>
        <w:t>проф</w:t>
      </w:r>
      <w:proofErr w:type="gramEnd"/>
      <w:r>
        <w:rPr>
          <w:rStyle w:val="a5"/>
          <w:rFonts w:eastAsia="Calibri"/>
        </w:rPr>
        <w:t>ілактика</w:t>
      </w:r>
      <w:proofErr w:type="spellEnd"/>
      <w:r>
        <w:rPr>
          <w:rStyle w:val="a5"/>
          <w:rFonts w:eastAsia="Calibri"/>
        </w:rPr>
        <w:t>)</w:t>
      </w:r>
      <w:r w:rsidRPr="00583EF3">
        <w:rPr>
          <w:rStyle w:val="a5"/>
          <w:rFonts w:eastAsia="Calibri"/>
        </w:rPr>
        <w:t xml:space="preserve"> </w:t>
      </w:r>
      <w:proofErr w:type="spellStart"/>
      <w:r w:rsidRPr="00583EF3">
        <w:rPr>
          <w:rStyle w:val="a5"/>
          <w:rFonts w:eastAsia="Calibri"/>
        </w:rPr>
        <w:t>принтерів</w:t>
      </w:r>
      <w:proofErr w:type="spellEnd"/>
      <w:r w:rsidRPr="00583EF3">
        <w:rPr>
          <w:rStyle w:val="a5"/>
          <w:rFonts w:eastAsia="Calibri"/>
        </w:rPr>
        <w:t>:</w:t>
      </w:r>
    </w:p>
    <w:p w:rsidR="009B1BAA" w:rsidRPr="00583EF3" w:rsidRDefault="009B1BAA" w:rsidP="009B1BAA">
      <w:pPr>
        <w:numPr>
          <w:ilvl w:val="0"/>
          <w:numId w:val="10"/>
        </w:numPr>
        <w:spacing w:after="0"/>
        <w:jc w:val="both"/>
        <w:rPr>
          <w:rFonts w:cs="Times New Roman"/>
          <w:sz w:val="24"/>
          <w:szCs w:val="24"/>
          <w:lang w:val="uk-UA"/>
        </w:rPr>
      </w:pPr>
      <w:r w:rsidRPr="00583EF3">
        <w:rPr>
          <w:rFonts w:cs="Times New Roman"/>
          <w:sz w:val="24"/>
          <w:szCs w:val="24"/>
          <w:lang w:val="uk-UA"/>
        </w:rPr>
        <w:t xml:space="preserve">Чистка внутрішніх компонентів від пилу, залишків </w:t>
      </w:r>
      <w:proofErr w:type="spellStart"/>
      <w:r w:rsidRPr="00583EF3">
        <w:rPr>
          <w:rFonts w:cs="Times New Roman"/>
          <w:sz w:val="24"/>
          <w:szCs w:val="24"/>
          <w:lang w:val="uk-UA"/>
        </w:rPr>
        <w:t>тонеру</w:t>
      </w:r>
      <w:proofErr w:type="spellEnd"/>
      <w:r w:rsidRPr="00583EF3">
        <w:rPr>
          <w:rFonts w:cs="Times New Roman"/>
          <w:sz w:val="24"/>
          <w:szCs w:val="24"/>
          <w:lang w:val="uk-UA"/>
        </w:rPr>
        <w:t>, чорнила та інших забруднень.</w:t>
      </w:r>
    </w:p>
    <w:p w:rsidR="009B1BAA" w:rsidRDefault="009B1BAA" w:rsidP="009B1BAA">
      <w:pPr>
        <w:numPr>
          <w:ilvl w:val="0"/>
          <w:numId w:val="10"/>
        </w:numPr>
        <w:spacing w:after="0"/>
        <w:jc w:val="both"/>
        <w:rPr>
          <w:rFonts w:cs="Times New Roman"/>
          <w:sz w:val="24"/>
          <w:szCs w:val="24"/>
          <w:lang w:val="uk-UA"/>
        </w:rPr>
      </w:pPr>
      <w:r w:rsidRPr="00583EF3">
        <w:rPr>
          <w:rFonts w:cs="Times New Roman"/>
          <w:sz w:val="24"/>
          <w:szCs w:val="24"/>
          <w:lang w:val="uk-UA"/>
        </w:rPr>
        <w:t>Чистка оптичних компонентів (для лазерних принтерів).</w:t>
      </w:r>
    </w:p>
    <w:p w:rsidR="009B1BAA" w:rsidRPr="00583EF3" w:rsidRDefault="009B1BAA" w:rsidP="009B1BAA">
      <w:pPr>
        <w:pStyle w:val="4"/>
        <w:spacing w:before="0" w:after="0"/>
        <w:jc w:val="both"/>
        <w:rPr>
          <w:rFonts w:ascii="Times New Roman" w:hAnsi="Times New Roman" w:cs="Times New Roman"/>
        </w:rPr>
      </w:pPr>
      <w:r>
        <w:rPr>
          <w:rFonts w:ascii="Times New Roman" w:hAnsi="Times New Roman" w:cs="Times New Roman"/>
        </w:rPr>
        <w:t>2</w:t>
      </w:r>
      <w:r w:rsidRPr="00583EF3">
        <w:rPr>
          <w:rFonts w:ascii="Times New Roman" w:hAnsi="Times New Roman" w:cs="Times New Roman"/>
        </w:rPr>
        <w:t>. Якісні вимоги</w:t>
      </w:r>
    </w:p>
    <w:p w:rsidR="009B1BAA" w:rsidRPr="00583EF3" w:rsidRDefault="009B1BAA" w:rsidP="009B1BAA">
      <w:pPr>
        <w:pStyle w:val="a3"/>
        <w:spacing w:before="0" w:beforeAutospacing="0" w:after="0" w:afterAutospacing="0"/>
        <w:jc w:val="both"/>
        <w:rPr>
          <w:lang w:val="uk-UA"/>
        </w:rPr>
      </w:pPr>
      <w:r>
        <w:rPr>
          <w:lang w:val="uk-UA"/>
        </w:rPr>
        <w:t>2</w:t>
      </w:r>
      <w:r w:rsidRPr="00583EF3">
        <w:rPr>
          <w:lang w:val="uk-UA"/>
        </w:rPr>
        <w:t xml:space="preserve">.1. Усі запчастини, що використовуються для ремонту, повинні бути </w:t>
      </w:r>
      <w:r>
        <w:rPr>
          <w:lang w:val="uk-UA"/>
        </w:rPr>
        <w:t>якісними та</w:t>
      </w:r>
      <w:r w:rsidRPr="00583EF3">
        <w:rPr>
          <w:lang w:val="uk-UA"/>
        </w:rPr>
        <w:t xml:space="preserve"> сертифікованими. </w:t>
      </w:r>
    </w:p>
    <w:p w:rsidR="009B1BAA" w:rsidRPr="00583EF3" w:rsidRDefault="009B1BAA" w:rsidP="009B1BAA">
      <w:pPr>
        <w:pStyle w:val="a3"/>
        <w:spacing w:before="0" w:beforeAutospacing="0" w:after="0" w:afterAutospacing="0"/>
        <w:jc w:val="both"/>
        <w:rPr>
          <w:lang w:val="uk-UA"/>
        </w:rPr>
      </w:pPr>
      <w:r>
        <w:rPr>
          <w:lang w:val="uk-UA"/>
        </w:rPr>
        <w:t>2</w:t>
      </w:r>
      <w:r w:rsidRPr="00583EF3">
        <w:rPr>
          <w:lang w:val="uk-UA"/>
        </w:rPr>
        <w:t xml:space="preserve">.2. Принтер після ремонту повинен працювати без збоїв та зберігати всі заявлені функції. </w:t>
      </w:r>
    </w:p>
    <w:p w:rsidR="009B1BAA" w:rsidRPr="00583EF3" w:rsidRDefault="009B1BAA" w:rsidP="009B1BAA">
      <w:pPr>
        <w:pStyle w:val="a3"/>
        <w:rPr>
          <w:lang w:val="uk-UA"/>
        </w:rPr>
      </w:pPr>
      <w:r>
        <w:rPr>
          <w:lang w:val="uk-UA"/>
        </w:rPr>
        <w:t>2</w:t>
      </w:r>
      <w:r w:rsidRPr="00583EF3">
        <w:rPr>
          <w:lang w:val="uk-UA"/>
        </w:rPr>
        <w:t xml:space="preserve">.3. Технічне обслуговування і ремонт офісної техніки здійснюється за заявкою Замовника (по телефону). Час прибуття фахівця на місце надання Послуг за викликом – не більше </w:t>
      </w:r>
      <w:r>
        <w:rPr>
          <w:lang w:val="uk-UA"/>
        </w:rPr>
        <w:t>72</w:t>
      </w:r>
      <w:r w:rsidRPr="00583EF3">
        <w:rPr>
          <w:lang w:val="uk-UA"/>
        </w:rPr>
        <w:t xml:space="preserve"> годин з моменту отримання заявки від Замовника за винятком вихідних днів (субота, неділя). </w:t>
      </w:r>
    </w:p>
    <w:p w:rsidR="009B1BAA" w:rsidRPr="00583EF3" w:rsidRDefault="009B1BAA" w:rsidP="009B1BAA">
      <w:pPr>
        <w:pStyle w:val="a3"/>
        <w:jc w:val="both"/>
        <w:rPr>
          <w:lang w:val="uk-UA"/>
        </w:rPr>
      </w:pPr>
      <w:r w:rsidRPr="00583EF3">
        <w:rPr>
          <w:lang w:val="uk-UA"/>
        </w:rPr>
        <w:t>3.4.</w:t>
      </w:r>
      <w:r w:rsidRPr="00583EF3">
        <w:t xml:space="preserve"> </w:t>
      </w:r>
      <w:r w:rsidRPr="00583EF3">
        <w:rPr>
          <w:lang w:val="uk-UA"/>
        </w:rPr>
        <w:t xml:space="preserve">Ремонт може здійснюватися за місцезнаходженням техніки. У разі неможливості ремонту за місцем знаходження, обладнання доставляється до сервісного центру транспортом виконавця та за його рахунок. Термін ремонту визначається залежно від складності і наявності запасних частин, проте після визначення причини несправності цей термін не повинен перевищувати п’яти робочих днів, в разі неможливості проведення ремонту в терміни, зазначені вище, виконавець повинен письмово повідомити замовника та погодити з ним терміни виконання робіт. У разі визначення недоцільного ремонту обладнання Виконавець безкоштовно складає Акт технічного стану який надає Замовнику.    </w:t>
      </w:r>
    </w:p>
    <w:p w:rsidR="009B1BAA" w:rsidRPr="00583EF3" w:rsidRDefault="009B1BAA" w:rsidP="009B1BAA">
      <w:pPr>
        <w:pStyle w:val="4"/>
        <w:spacing w:before="0" w:after="0"/>
        <w:jc w:val="both"/>
        <w:rPr>
          <w:rFonts w:ascii="Times New Roman" w:hAnsi="Times New Roman" w:cs="Times New Roman"/>
        </w:rPr>
      </w:pPr>
      <w:r w:rsidRPr="00583EF3">
        <w:rPr>
          <w:rFonts w:ascii="Times New Roman" w:hAnsi="Times New Roman" w:cs="Times New Roman"/>
        </w:rPr>
        <w:t>4. Документальні вимоги</w:t>
      </w:r>
    </w:p>
    <w:p w:rsidR="009B1BAA" w:rsidRPr="00583EF3" w:rsidRDefault="009B1BAA" w:rsidP="009B1BAA">
      <w:pPr>
        <w:pStyle w:val="a3"/>
        <w:spacing w:before="0" w:beforeAutospacing="0" w:after="0" w:afterAutospacing="0"/>
        <w:jc w:val="both"/>
        <w:rPr>
          <w:lang w:val="uk-UA"/>
        </w:rPr>
      </w:pPr>
      <w:r w:rsidRPr="00583EF3">
        <w:rPr>
          <w:lang w:val="uk-UA"/>
        </w:rPr>
        <w:t xml:space="preserve">4.1. Надання детального звіту про виконані роботи, включаючи перелік замінених запчастин. </w:t>
      </w:r>
    </w:p>
    <w:p w:rsidR="009B1BAA" w:rsidRPr="00583EF3" w:rsidRDefault="009B1BAA" w:rsidP="009B1BAA">
      <w:pPr>
        <w:pStyle w:val="a3"/>
        <w:spacing w:before="0" w:beforeAutospacing="0" w:after="0" w:afterAutospacing="0"/>
        <w:jc w:val="both"/>
        <w:rPr>
          <w:lang w:val="uk-UA"/>
        </w:rPr>
      </w:pPr>
      <w:r w:rsidRPr="00583EF3">
        <w:rPr>
          <w:lang w:val="uk-UA"/>
        </w:rPr>
        <w:t xml:space="preserve">4.2. Оформлення актів виконаних робіт. </w:t>
      </w:r>
    </w:p>
    <w:p w:rsidR="009B1BAA" w:rsidRPr="00583EF3" w:rsidRDefault="009B1BAA" w:rsidP="009B1BAA">
      <w:pPr>
        <w:pStyle w:val="a3"/>
        <w:spacing w:before="0" w:beforeAutospacing="0" w:after="0" w:afterAutospacing="0"/>
        <w:jc w:val="both"/>
        <w:rPr>
          <w:lang w:val="uk-UA"/>
        </w:rPr>
      </w:pPr>
      <w:r w:rsidRPr="00583EF3">
        <w:rPr>
          <w:lang w:val="uk-UA"/>
        </w:rPr>
        <w:t>4.3. Надання рекомендацій по подальшому використанню та обслуговуванню принтера.</w:t>
      </w:r>
    </w:p>
    <w:p w:rsidR="009B1BAA" w:rsidRPr="00583EF3" w:rsidRDefault="009B1BAA" w:rsidP="009B1BAA">
      <w:pPr>
        <w:pStyle w:val="a3"/>
        <w:spacing w:before="0" w:beforeAutospacing="0" w:after="0" w:afterAutospacing="0"/>
        <w:jc w:val="both"/>
        <w:rPr>
          <w:lang w:val="uk-UA"/>
        </w:rPr>
      </w:pPr>
    </w:p>
    <w:p w:rsidR="009B1BAA" w:rsidRPr="00583EF3" w:rsidRDefault="009B1BAA" w:rsidP="009B1BAA">
      <w:pPr>
        <w:pStyle w:val="4"/>
        <w:spacing w:before="0" w:after="0"/>
        <w:jc w:val="both"/>
        <w:rPr>
          <w:rFonts w:ascii="Times New Roman" w:hAnsi="Times New Roman" w:cs="Times New Roman"/>
        </w:rPr>
      </w:pPr>
      <w:r w:rsidRPr="00583EF3">
        <w:rPr>
          <w:rFonts w:ascii="Times New Roman" w:hAnsi="Times New Roman" w:cs="Times New Roman"/>
        </w:rPr>
        <w:t>5. Гарантійні зобов'язання</w:t>
      </w:r>
    </w:p>
    <w:p w:rsidR="009B1BAA" w:rsidRPr="00583EF3" w:rsidRDefault="009B1BAA" w:rsidP="009B1BAA">
      <w:pPr>
        <w:pStyle w:val="a3"/>
        <w:spacing w:before="0" w:beforeAutospacing="0" w:after="0" w:afterAutospacing="0"/>
        <w:jc w:val="both"/>
        <w:rPr>
          <w:lang w:val="uk-UA"/>
        </w:rPr>
      </w:pPr>
      <w:r w:rsidRPr="00583EF3">
        <w:rPr>
          <w:lang w:val="uk-UA"/>
        </w:rPr>
        <w:t xml:space="preserve">5.1. Гарантія на </w:t>
      </w:r>
      <w:r>
        <w:rPr>
          <w:lang w:val="uk-UA"/>
        </w:rPr>
        <w:t>надані послуги</w:t>
      </w:r>
      <w:r w:rsidRPr="00583EF3">
        <w:rPr>
          <w:lang w:val="uk-UA"/>
        </w:rPr>
        <w:t xml:space="preserve"> та встановлені запчастини строком не менше 6 місяців. </w:t>
      </w:r>
    </w:p>
    <w:p w:rsidR="009B1BAA" w:rsidRPr="00583EF3" w:rsidRDefault="009B1BAA" w:rsidP="009B1BAA">
      <w:pPr>
        <w:pStyle w:val="a3"/>
        <w:spacing w:before="0" w:beforeAutospacing="0" w:after="0" w:afterAutospacing="0"/>
        <w:jc w:val="both"/>
        <w:rPr>
          <w:lang w:val="uk-UA"/>
        </w:rPr>
      </w:pPr>
      <w:r w:rsidRPr="00583EF3">
        <w:rPr>
          <w:lang w:val="uk-UA"/>
        </w:rPr>
        <w:t>5.2. Забезпечення технічної підтримки протягом гарантійного терміну.</w:t>
      </w:r>
    </w:p>
    <w:p w:rsidR="009B1BAA" w:rsidRDefault="009B1BAA" w:rsidP="009B1BAA">
      <w:pPr>
        <w:spacing w:after="0"/>
        <w:jc w:val="both"/>
        <w:rPr>
          <w:rFonts w:eastAsia="Times New Roman" w:cs="Times New Roman"/>
          <w:b/>
          <w:i/>
          <w:sz w:val="24"/>
          <w:szCs w:val="24"/>
          <w:lang w:val="uk-UA"/>
        </w:rPr>
      </w:pPr>
      <w:r w:rsidRPr="00AE083E">
        <w:rPr>
          <w:rFonts w:eastAsia="Times New Roman" w:cs="Times New Roman"/>
          <w:b/>
          <w:i/>
          <w:sz w:val="24"/>
          <w:szCs w:val="24"/>
          <w:lang w:val="uk-UA"/>
        </w:rPr>
        <w:t xml:space="preserve">Прийняття від Замовника картриджів та офісної техніки та їх повернення йому здійснюється за </w:t>
      </w:r>
      <w:r>
        <w:rPr>
          <w:rFonts w:eastAsia="Times New Roman" w:cs="Times New Roman"/>
          <w:b/>
          <w:i/>
          <w:sz w:val="24"/>
          <w:szCs w:val="24"/>
          <w:lang w:val="uk-UA"/>
        </w:rPr>
        <w:t xml:space="preserve">наступними </w:t>
      </w:r>
      <w:r w:rsidRPr="00AE083E">
        <w:rPr>
          <w:rFonts w:eastAsia="Times New Roman" w:cs="Times New Roman"/>
          <w:b/>
          <w:i/>
          <w:sz w:val="24"/>
          <w:szCs w:val="24"/>
          <w:lang w:val="uk-UA"/>
        </w:rPr>
        <w:t>адрес</w:t>
      </w:r>
      <w:r>
        <w:rPr>
          <w:rFonts w:eastAsia="Times New Roman" w:cs="Times New Roman"/>
          <w:b/>
          <w:i/>
          <w:sz w:val="24"/>
          <w:szCs w:val="24"/>
          <w:lang w:val="uk-UA"/>
        </w:rPr>
        <w:t>ами</w:t>
      </w:r>
      <w:r w:rsidRPr="00AE083E">
        <w:rPr>
          <w:rFonts w:eastAsia="Times New Roman" w:cs="Times New Roman"/>
          <w:b/>
          <w:i/>
          <w:sz w:val="24"/>
          <w:szCs w:val="24"/>
          <w:lang w:val="uk-UA"/>
        </w:rPr>
        <w:t xml:space="preserve">: </w:t>
      </w:r>
    </w:p>
    <w:p w:rsidR="009B1BAA" w:rsidRPr="004E3198" w:rsidRDefault="009B1BAA" w:rsidP="009B1BAA">
      <w:pPr>
        <w:pStyle w:val="ab"/>
        <w:numPr>
          <w:ilvl w:val="1"/>
          <w:numId w:val="11"/>
        </w:numPr>
        <w:tabs>
          <w:tab w:val="clear" w:pos="1440"/>
        </w:tabs>
        <w:spacing w:line="276" w:lineRule="auto"/>
        <w:jc w:val="both"/>
        <w:rPr>
          <w:rFonts w:ascii="Times New Roman" w:hAnsi="Times New Roman"/>
          <w:b/>
          <w:i/>
          <w:lang w:val="uk-UA" w:eastAsia="en-US"/>
        </w:rPr>
      </w:pPr>
      <w:r w:rsidRPr="004E3198">
        <w:rPr>
          <w:rFonts w:ascii="Times New Roman" w:hAnsi="Times New Roman"/>
          <w:b/>
          <w:i/>
          <w:sz w:val="24"/>
          <w:lang w:val="uk-UA"/>
        </w:rPr>
        <w:t>м. Львів, вул. Січових Стрільців, 11</w:t>
      </w:r>
      <w:r>
        <w:rPr>
          <w:rFonts w:ascii="Times New Roman" w:hAnsi="Times New Roman"/>
          <w:b/>
          <w:i/>
          <w:sz w:val="24"/>
          <w:lang w:val="uk-UA"/>
        </w:rPr>
        <w:t>;</w:t>
      </w:r>
    </w:p>
    <w:p w:rsidR="009B1BAA" w:rsidRPr="009B1BAA" w:rsidRDefault="009B1BAA" w:rsidP="009B1BAA">
      <w:pPr>
        <w:pStyle w:val="ab"/>
        <w:numPr>
          <w:ilvl w:val="1"/>
          <w:numId w:val="11"/>
        </w:numPr>
        <w:tabs>
          <w:tab w:val="clear" w:pos="1440"/>
        </w:tabs>
        <w:spacing w:line="276" w:lineRule="auto"/>
        <w:jc w:val="both"/>
        <w:rPr>
          <w:rFonts w:ascii="Times New Roman" w:hAnsi="Times New Roman"/>
          <w:b/>
          <w:i/>
          <w:sz w:val="24"/>
          <w:lang w:val="uk-UA"/>
        </w:rPr>
      </w:pPr>
      <w:r w:rsidRPr="004E3198">
        <w:rPr>
          <w:rFonts w:ascii="Times New Roman" w:hAnsi="Times New Roman"/>
          <w:b/>
          <w:i/>
          <w:sz w:val="24"/>
          <w:lang w:val="uk-UA"/>
        </w:rPr>
        <w:t xml:space="preserve">м. </w:t>
      </w:r>
      <w:proofErr w:type="spellStart"/>
      <w:r w:rsidRPr="004E3198">
        <w:rPr>
          <w:rFonts w:ascii="Times New Roman" w:hAnsi="Times New Roman"/>
          <w:b/>
          <w:i/>
          <w:sz w:val="24"/>
          <w:lang w:val="uk-UA"/>
        </w:rPr>
        <w:t>Івано-</w:t>
      </w:r>
      <w:proofErr w:type="spellEnd"/>
      <w:r w:rsidRPr="004E3198">
        <w:rPr>
          <w:rFonts w:ascii="Times New Roman" w:hAnsi="Times New Roman"/>
          <w:b/>
          <w:i/>
          <w:sz w:val="24"/>
          <w:lang w:val="uk-UA"/>
        </w:rPr>
        <w:t xml:space="preserve"> </w:t>
      </w:r>
      <w:proofErr w:type="spellStart"/>
      <w:r w:rsidRPr="004E3198">
        <w:rPr>
          <w:rFonts w:ascii="Times New Roman" w:hAnsi="Times New Roman"/>
          <w:b/>
          <w:i/>
          <w:sz w:val="24"/>
          <w:lang w:val="uk-UA"/>
        </w:rPr>
        <w:t>Франківськ</w:t>
      </w:r>
      <w:proofErr w:type="spellEnd"/>
      <w:r w:rsidRPr="004E3198">
        <w:rPr>
          <w:rFonts w:ascii="Times New Roman" w:hAnsi="Times New Roman"/>
          <w:b/>
          <w:i/>
          <w:sz w:val="24"/>
          <w:lang w:val="uk-UA"/>
        </w:rPr>
        <w:t xml:space="preserve">, </w:t>
      </w:r>
      <w:r w:rsidRPr="009B1BAA">
        <w:rPr>
          <w:rFonts w:ascii="Times New Roman" w:hAnsi="Times New Roman"/>
          <w:b/>
          <w:i/>
          <w:sz w:val="24"/>
          <w:lang w:val="uk-UA"/>
        </w:rPr>
        <w:t>вул. Академіка Гнатюка, 29.</w:t>
      </w:r>
    </w:p>
    <w:p w:rsidR="009B1BAA" w:rsidRPr="009B1BAA" w:rsidRDefault="009B1BAA" w:rsidP="009B1BAA">
      <w:pPr>
        <w:widowControl w:val="0"/>
        <w:suppressAutoHyphens/>
        <w:spacing w:after="0" w:line="240" w:lineRule="atLeast"/>
        <w:ind w:right="-25"/>
        <w:jc w:val="both"/>
        <w:rPr>
          <w:rFonts w:eastAsia="Times New Roman" w:cs="Times New Roman"/>
          <w:b/>
          <w:i/>
          <w:sz w:val="24"/>
          <w:szCs w:val="24"/>
          <w:lang w:val="uk-UA" w:eastAsia="fr-FR"/>
        </w:rPr>
      </w:pPr>
    </w:p>
    <w:p w:rsidR="009B1BAA" w:rsidRPr="00583EF3" w:rsidRDefault="009B1BAA" w:rsidP="009B1BAA">
      <w:pPr>
        <w:widowControl w:val="0"/>
        <w:suppressAutoHyphens/>
        <w:spacing w:after="0" w:line="240" w:lineRule="atLeast"/>
        <w:ind w:right="-25"/>
        <w:jc w:val="both"/>
        <w:rPr>
          <w:rFonts w:cs="Times New Roman"/>
          <w:i/>
          <w:sz w:val="24"/>
          <w:szCs w:val="24"/>
          <w:lang w:val="uk-UA"/>
        </w:rPr>
      </w:pPr>
    </w:p>
    <w:p w:rsidR="009B1BAA" w:rsidRPr="009B1BAA" w:rsidRDefault="009B1BAA" w:rsidP="00CA1CDA">
      <w:pPr>
        <w:pStyle w:val="a3"/>
        <w:shd w:val="clear" w:color="auto" w:fill="FFFFFF"/>
        <w:spacing w:before="0" w:beforeAutospacing="0" w:after="225" w:afterAutospacing="0"/>
        <w:jc w:val="both"/>
        <w:textAlignment w:val="baseline"/>
        <w:rPr>
          <w:rStyle w:val="a5"/>
          <w:rFonts w:ascii="ProbaPro" w:hAnsi="ProbaPro"/>
          <w:color w:val="000000"/>
          <w:sz w:val="28"/>
          <w:szCs w:val="28"/>
          <w:bdr w:val="none" w:sz="0" w:space="0" w:color="auto" w:frame="1"/>
          <w:shd w:val="clear" w:color="auto" w:fill="FFFFFF"/>
          <w:lang w:val="uk-UA"/>
        </w:rPr>
      </w:pPr>
    </w:p>
    <w:sectPr w:rsidR="009B1BAA" w:rsidRPr="009B1BA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E1E"/>
    <w:multiLevelType w:val="hybridMultilevel"/>
    <w:tmpl w:val="272C3C26"/>
    <w:lvl w:ilvl="0" w:tplc="FE3C0DA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2AB65032"/>
    <w:multiLevelType w:val="multilevel"/>
    <w:tmpl w:val="C7E8828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B9B20D4"/>
    <w:multiLevelType w:val="multilevel"/>
    <w:tmpl w:val="2CE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3F3"/>
    <w:multiLevelType w:val="hybridMultilevel"/>
    <w:tmpl w:val="8E18A9D0"/>
    <w:lvl w:ilvl="0" w:tplc="434AEE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262AD6"/>
    <w:multiLevelType w:val="hybridMultilevel"/>
    <w:tmpl w:val="9DA2B796"/>
    <w:lvl w:ilvl="0" w:tplc="A740BC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E0053E8"/>
    <w:multiLevelType w:val="multilevel"/>
    <w:tmpl w:val="491C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B46F0"/>
    <w:multiLevelType w:val="hybridMultilevel"/>
    <w:tmpl w:val="14E88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7497C32"/>
    <w:multiLevelType w:val="multilevel"/>
    <w:tmpl w:val="BBBE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858A4"/>
    <w:multiLevelType w:val="multilevel"/>
    <w:tmpl w:val="B38A5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728DF"/>
    <w:multiLevelType w:val="hybridMultilevel"/>
    <w:tmpl w:val="4E1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F19C9"/>
    <w:multiLevelType w:val="multilevel"/>
    <w:tmpl w:val="EF0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43205"/>
    <w:multiLevelType w:val="hybridMultilevel"/>
    <w:tmpl w:val="3AC4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11"/>
  </w:num>
  <w:num w:numId="6">
    <w:abstractNumId w:val="4"/>
  </w:num>
  <w:num w:numId="7">
    <w:abstractNumId w:val="3"/>
  </w:num>
  <w:num w:numId="8">
    <w:abstractNumId w:val="7"/>
  </w:num>
  <w:num w:numId="9">
    <w:abstractNumId w:val="10"/>
  </w:num>
  <w:num w:numId="10">
    <w:abstractNumId w:val="5"/>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compat/>
  <w:rsids>
    <w:rsidRoot w:val="00CA1CDA"/>
    <w:rsid w:val="00044BD5"/>
    <w:rsid w:val="00136ECE"/>
    <w:rsid w:val="00143CEF"/>
    <w:rsid w:val="002005E6"/>
    <w:rsid w:val="003D6495"/>
    <w:rsid w:val="004034C7"/>
    <w:rsid w:val="004038E9"/>
    <w:rsid w:val="005314BA"/>
    <w:rsid w:val="0059369A"/>
    <w:rsid w:val="005A19DC"/>
    <w:rsid w:val="00630B12"/>
    <w:rsid w:val="00661874"/>
    <w:rsid w:val="006C0B77"/>
    <w:rsid w:val="008242FF"/>
    <w:rsid w:val="00870751"/>
    <w:rsid w:val="008E6B8B"/>
    <w:rsid w:val="00922C48"/>
    <w:rsid w:val="00995E49"/>
    <w:rsid w:val="009B1BAA"/>
    <w:rsid w:val="009E1B33"/>
    <w:rsid w:val="00AB53CD"/>
    <w:rsid w:val="00B412B8"/>
    <w:rsid w:val="00B72C5B"/>
    <w:rsid w:val="00B915B7"/>
    <w:rsid w:val="00BD6083"/>
    <w:rsid w:val="00CA1CDA"/>
    <w:rsid w:val="00CD5BC3"/>
    <w:rsid w:val="00D362C7"/>
    <w:rsid w:val="00EA59DF"/>
    <w:rsid w:val="00EE4070"/>
    <w:rsid w:val="00F12C76"/>
    <w:rsid w:val="00F30293"/>
    <w:rsid w:val="00F429B0"/>
    <w:rsid w:val="00F560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qFormat/>
    <w:rsid w:val="00143CEF"/>
    <w:pPr>
      <w:keepNext/>
      <w:keepLines/>
      <w:suppressAutoHyphens/>
      <w:spacing w:before="280" w:after="80" w:line="259" w:lineRule="auto"/>
      <w:outlineLvl w:val="2"/>
    </w:pPr>
    <w:rPr>
      <w:rFonts w:ascii="Calibri" w:eastAsia="Calibri" w:hAnsi="Calibri" w:cs="Calibri"/>
      <w:b/>
      <w:szCs w:val="28"/>
      <w:lang w:val="uk-UA" w:eastAsia="zh-CN" w:bidi="hi-IN"/>
    </w:rPr>
  </w:style>
  <w:style w:type="paragraph" w:styleId="4">
    <w:name w:val="heading 4"/>
    <w:basedOn w:val="a"/>
    <w:next w:val="a"/>
    <w:link w:val="40"/>
    <w:qFormat/>
    <w:rsid w:val="00143CEF"/>
    <w:pPr>
      <w:keepNext/>
      <w:keepLines/>
      <w:suppressAutoHyphens/>
      <w:spacing w:before="240" w:after="40" w:line="259" w:lineRule="auto"/>
      <w:outlineLvl w:val="3"/>
    </w:pPr>
    <w:rPr>
      <w:rFonts w:ascii="Calibri" w:eastAsia="Calibri" w:hAnsi="Calibri" w:cs="Calibri"/>
      <w:b/>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Web) Знак Знак Знак Знак,Обычный (веб) Знак Знак Знак,Обычный (Web) Знак Знак Знак,Обычный (Web) Знак Знак Знак Знак Знак Знак,Знак17,Знак18 Знак,Знак17 Знак1"/>
    <w:basedOn w:val="a"/>
    <w:link w:val="a4"/>
    <w:uiPriority w:val="99"/>
    <w:unhideWhenUsed/>
    <w:qFormat/>
    <w:rsid w:val="00CA1CDA"/>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CA1CDA"/>
    <w:rPr>
      <w:b/>
      <w:bCs/>
    </w:rPr>
  </w:style>
  <w:style w:type="character" w:styleId="a6">
    <w:name w:val="Emphasis"/>
    <w:basedOn w:val="a0"/>
    <w:uiPriority w:val="20"/>
    <w:qFormat/>
    <w:rsid w:val="00CA1CDA"/>
    <w:rPr>
      <w:i/>
      <w:iCs/>
    </w:rPr>
  </w:style>
  <w:style w:type="paragraph" w:styleId="a7">
    <w:name w:val="header"/>
    <w:basedOn w:val="a"/>
    <w:link w:val="a8"/>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8">
    <w:name w:val="Верхний колонтитул Знак"/>
    <w:basedOn w:val="a0"/>
    <w:link w:val="a7"/>
    <w:uiPriority w:val="99"/>
    <w:rsid w:val="00F429B0"/>
    <w:rPr>
      <w:rFonts w:ascii="Arial" w:eastAsia="Times New Roman" w:hAnsi="Arial" w:cs="Times New Roman"/>
      <w:sz w:val="20"/>
      <w:szCs w:val="24"/>
      <w:lang w:val="fr-FR" w:eastAsia="fr-FR"/>
    </w:rPr>
  </w:style>
  <w:style w:type="paragraph" w:styleId="a9">
    <w:name w:val="footer"/>
    <w:basedOn w:val="a"/>
    <w:link w:val="aa"/>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a">
    <w:name w:val="Нижний колонтитул Знак"/>
    <w:basedOn w:val="a0"/>
    <w:link w:val="a9"/>
    <w:uiPriority w:val="99"/>
    <w:rsid w:val="00F429B0"/>
    <w:rPr>
      <w:rFonts w:ascii="Arial" w:eastAsia="Times New Roman" w:hAnsi="Arial" w:cs="Times New Roman"/>
      <w:sz w:val="20"/>
      <w:szCs w:val="24"/>
      <w:lang w:val="fr-FR" w:eastAsia="fr-FR"/>
    </w:rPr>
  </w:style>
  <w:style w:type="paragraph" w:styleId="ab">
    <w:name w:val="List Paragraph"/>
    <w:basedOn w:val="a"/>
    <w:uiPriority w:val="34"/>
    <w:qFormat/>
    <w:rsid w:val="00F429B0"/>
    <w:pPr>
      <w:spacing w:after="0" w:line="240" w:lineRule="atLeast"/>
      <w:ind w:left="720"/>
      <w:contextualSpacing/>
    </w:pPr>
    <w:rPr>
      <w:rFonts w:ascii="Arial" w:eastAsia="Times New Roman" w:hAnsi="Arial" w:cs="Times New Roman"/>
      <w:sz w:val="20"/>
      <w:szCs w:val="24"/>
      <w:lang w:val="fr-FR" w:eastAsia="fr-FR"/>
    </w:rPr>
  </w:style>
  <w:style w:type="character" w:customStyle="1" w:styleId="itemname">
    <w:name w:val="itemname"/>
    <w:basedOn w:val="a0"/>
    <w:rsid w:val="005A19DC"/>
  </w:style>
  <w:style w:type="character" w:styleId="ac">
    <w:name w:val="Hyperlink"/>
    <w:basedOn w:val="a0"/>
    <w:uiPriority w:val="99"/>
    <w:unhideWhenUsed/>
    <w:rsid w:val="00143CEF"/>
    <w:rPr>
      <w:color w:val="0563C1" w:themeColor="hyperlink"/>
      <w:u w:val="single"/>
    </w:rPr>
  </w:style>
  <w:style w:type="character" w:customStyle="1" w:styleId="30">
    <w:name w:val="Заголовок 3 Знак"/>
    <w:basedOn w:val="a0"/>
    <w:link w:val="3"/>
    <w:rsid w:val="00143CEF"/>
    <w:rPr>
      <w:rFonts w:ascii="Calibri" w:eastAsia="Calibri" w:hAnsi="Calibri" w:cs="Calibri"/>
      <w:b/>
      <w:sz w:val="28"/>
      <w:szCs w:val="28"/>
      <w:lang w:val="uk-UA" w:eastAsia="zh-CN" w:bidi="hi-IN"/>
    </w:rPr>
  </w:style>
  <w:style w:type="character" w:customStyle="1" w:styleId="40">
    <w:name w:val="Заголовок 4 Знак"/>
    <w:basedOn w:val="a0"/>
    <w:link w:val="4"/>
    <w:rsid w:val="00143CEF"/>
    <w:rPr>
      <w:rFonts w:ascii="Calibri" w:eastAsia="Calibri" w:hAnsi="Calibri" w:cs="Calibri"/>
      <w:b/>
      <w:sz w:val="24"/>
      <w:szCs w:val="24"/>
      <w:lang w:val="uk-UA" w:eastAsia="zh-CN" w:bidi="hi-IN"/>
    </w:rPr>
  </w:style>
  <w:style w:type="character" w:customStyle="1" w:styleId="a4">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Web) Знак Знак Знак Знак1,Обычный (Web) Знак Знак Знак Знак Знак Знак Знак"/>
    <w:link w:val="a3"/>
    <w:locked/>
    <w:rsid w:val="00143C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0943">
      <w:bodyDiv w:val="1"/>
      <w:marLeft w:val="0"/>
      <w:marRight w:val="0"/>
      <w:marTop w:val="0"/>
      <w:marBottom w:val="0"/>
      <w:divBdr>
        <w:top w:val="none" w:sz="0" w:space="0" w:color="auto"/>
        <w:left w:val="none" w:sz="0" w:space="0" w:color="auto"/>
        <w:bottom w:val="none" w:sz="0" w:space="0" w:color="auto"/>
        <w:right w:val="none" w:sz="0" w:space="0" w:color="auto"/>
      </w:divBdr>
    </w:div>
    <w:div w:id="183372754">
      <w:bodyDiv w:val="1"/>
      <w:marLeft w:val="0"/>
      <w:marRight w:val="0"/>
      <w:marTop w:val="0"/>
      <w:marBottom w:val="0"/>
      <w:divBdr>
        <w:top w:val="none" w:sz="0" w:space="0" w:color="auto"/>
        <w:left w:val="none" w:sz="0" w:space="0" w:color="auto"/>
        <w:bottom w:val="none" w:sz="0" w:space="0" w:color="auto"/>
        <w:right w:val="none" w:sz="0" w:space="0" w:color="auto"/>
      </w:divBdr>
      <w:divsChild>
        <w:div w:id="1726951339">
          <w:marLeft w:val="0"/>
          <w:marRight w:val="0"/>
          <w:marTop w:val="0"/>
          <w:marBottom w:val="0"/>
          <w:divBdr>
            <w:top w:val="none" w:sz="0" w:space="0" w:color="auto"/>
            <w:left w:val="none" w:sz="0" w:space="0" w:color="auto"/>
            <w:bottom w:val="none" w:sz="0" w:space="0" w:color="auto"/>
            <w:right w:val="none" w:sz="0" w:space="0" w:color="auto"/>
          </w:divBdr>
        </w:div>
        <w:div w:id="1401556849">
          <w:marLeft w:val="0"/>
          <w:marRight w:val="0"/>
          <w:marTop w:val="0"/>
          <w:marBottom w:val="0"/>
          <w:divBdr>
            <w:top w:val="none" w:sz="0" w:space="0" w:color="auto"/>
            <w:left w:val="none" w:sz="0" w:space="0" w:color="auto"/>
            <w:bottom w:val="none" w:sz="0" w:space="0" w:color="auto"/>
            <w:right w:val="none" w:sz="0" w:space="0" w:color="auto"/>
          </w:divBdr>
        </w:div>
        <w:div w:id="2059545790">
          <w:marLeft w:val="0"/>
          <w:marRight w:val="0"/>
          <w:marTop w:val="0"/>
          <w:marBottom w:val="0"/>
          <w:divBdr>
            <w:top w:val="none" w:sz="0" w:space="0" w:color="auto"/>
            <w:left w:val="none" w:sz="0" w:space="0" w:color="auto"/>
            <w:bottom w:val="none" w:sz="0" w:space="0" w:color="auto"/>
            <w:right w:val="none" w:sz="0" w:space="0" w:color="auto"/>
          </w:divBdr>
        </w:div>
        <w:div w:id="1821847412">
          <w:marLeft w:val="0"/>
          <w:marRight w:val="0"/>
          <w:marTop w:val="0"/>
          <w:marBottom w:val="0"/>
          <w:divBdr>
            <w:top w:val="none" w:sz="0" w:space="0" w:color="auto"/>
            <w:left w:val="none" w:sz="0" w:space="0" w:color="auto"/>
            <w:bottom w:val="none" w:sz="0" w:space="0" w:color="auto"/>
            <w:right w:val="none" w:sz="0" w:space="0" w:color="auto"/>
          </w:divBdr>
          <w:divsChild>
            <w:div w:id="1304701778">
              <w:marLeft w:val="0"/>
              <w:marRight w:val="0"/>
              <w:marTop w:val="0"/>
              <w:marBottom w:val="0"/>
              <w:divBdr>
                <w:top w:val="none" w:sz="0" w:space="0" w:color="auto"/>
                <w:left w:val="none" w:sz="0" w:space="0" w:color="auto"/>
                <w:bottom w:val="none" w:sz="0" w:space="0" w:color="auto"/>
                <w:right w:val="none" w:sz="0" w:space="0" w:color="auto"/>
              </w:divBdr>
              <w:divsChild>
                <w:div w:id="382828458">
                  <w:marLeft w:val="0"/>
                  <w:marRight w:val="0"/>
                  <w:marTop w:val="0"/>
                  <w:marBottom w:val="0"/>
                  <w:divBdr>
                    <w:top w:val="none" w:sz="0" w:space="0" w:color="auto"/>
                    <w:left w:val="none" w:sz="0" w:space="0" w:color="auto"/>
                    <w:bottom w:val="none" w:sz="0" w:space="0" w:color="auto"/>
                    <w:right w:val="none" w:sz="0" w:space="0" w:color="auto"/>
                  </w:divBdr>
                </w:div>
                <w:div w:id="2118673086">
                  <w:marLeft w:val="0"/>
                  <w:marRight w:val="0"/>
                  <w:marTop w:val="0"/>
                  <w:marBottom w:val="0"/>
                  <w:divBdr>
                    <w:top w:val="none" w:sz="0" w:space="0" w:color="auto"/>
                    <w:left w:val="none" w:sz="0" w:space="0" w:color="auto"/>
                    <w:bottom w:val="none" w:sz="0" w:space="0" w:color="auto"/>
                    <w:right w:val="none" w:sz="0" w:space="0" w:color="auto"/>
                  </w:divBdr>
                  <w:divsChild>
                    <w:div w:id="1009791533">
                      <w:marLeft w:val="0"/>
                      <w:marRight w:val="0"/>
                      <w:marTop w:val="0"/>
                      <w:marBottom w:val="0"/>
                      <w:divBdr>
                        <w:top w:val="none" w:sz="0" w:space="0" w:color="auto"/>
                        <w:left w:val="none" w:sz="0" w:space="0" w:color="auto"/>
                        <w:bottom w:val="none" w:sz="0" w:space="0" w:color="auto"/>
                        <w:right w:val="none" w:sz="0" w:space="0" w:color="auto"/>
                      </w:divBdr>
                    </w:div>
                  </w:divsChild>
                </w:div>
                <w:div w:id="2102411704">
                  <w:marLeft w:val="0"/>
                  <w:marRight w:val="0"/>
                  <w:marTop w:val="0"/>
                  <w:marBottom w:val="0"/>
                  <w:divBdr>
                    <w:top w:val="none" w:sz="0" w:space="0" w:color="auto"/>
                    <w:left w:val="none" w:sz="0" w:space="0" w:color="auto"/>
                    <w:bottom w:val="none" w:sz="0" w:space="0" w:color="auto"/>
                    <w:right w:val="none" w:sz="0" w:space="0" w:color="auto"/>
                  </w:divBdr>
                  <w:divsChild>
                    <w:div w:id="1122530355">
                      <w:marLeft w:val="0"/>
                      <w:marRight w:val="0"/>
                      <w:marTop w:val="0"/>
                      <w:marBottom w:val="0"/>
                      <w:divBdr>
                        <w:top w:val="none" w:sz="0" w:space="0" w:color="auto"/>
                        <w:left w:val="none" w:sz="0" w:space="0" w:color="auto"/>
                        <w:bottom w:val="none" w:sz="0" w:space="0" w:color="auto"/>
                        <w:right w:val="none" w:sz="0" w:space="0" w:color="auto"/>
                      </w:divBdr>
                    </w:div>
                  </w:divsChild>
                </w:div>
                <w:div w:id="1085106917">
                  <w:marLeft w:val="0"/>
                  <w:marRight w:val="0"/>
                  <w:marTop w:val="0"/>
                  <w:marBottom w:val="0"/>
                  <w:divBdr>
                    <w:top w:val="none" w:sz="0" w:space="0" w:color="auto"/>
                    <w:left w:val="none" w:sz="0" w:space="0" w:color="auto"/>
                    <w:bottom w:val="none" w:sz="0" w:space="0" w:color="auto"/>
                    <w:right w:val="none" w:sz="0" w:space="0" w:color="auto"/>
                  </w:divBdr>
                  <w:divsChild>
                    <w:div w:id="998658379">
                      <w:marLeft w:val="0"/>
                      <w:marRight w:val="0"/>
                      <w:marTop w:val="0"/>
                      <w:marBottom w:val="0"/>
                      <w:divBdr>
                        <w:top w:val="none" w:sz="0" w:space="0" w:color="auto"/>
                        <w:left w:val="none" w:sz="0" w:space="0" w:color="auto"/>
                        <w:bottom w:val="none" w:sz="0" w:space="0" w:color="auto"/>
                        <w:right w:val="none" w:sz="0" w:space="0" w:color="auto"/>
                      </w:divBdr>
                    </w:div>
                  </w:divsChild>
                </w:div>
                <w:div w:id="757138490">
                  <w:marLeft w:val="0"/>
                  <w:marRight w:val="0"/>
                  <w:marTop w:val="0"/>
                  <w:marBottom w:val="0"/>
                  <w:divBdr>
                    <w:top w:val="none" w:sz="0" w:space="0" w:color="auto"/>
                    <w:left w:val="none" w:sz="0" w:space="0" w:color="auto"/>
                    <w:bottom w:val="none" w:sz="0" w:space="0" w:color="auto"/>
                    <w:right w:val="none" w:sz="0" w:space="0" w:color="auto"/>
                  </w:divBdr>
                  <w:divsChild>
                    <w:div w:id="2100985065">
                      <w:marLeft w:val="0"/>
                      <w:marRight w:val="0"/>
                      <w:marTop w:val="0"/>
                      <w:marBottom w:val="0"/>
                      <w:divBdr>
                        <w:top w:val="none" w:sz="0" w:space="0" w:color="auto"/>
                        <w:left w:val="none" w:sz="0" w:space="0" w:color="auto"/>
                        <w:bottom w:val="none" w:sz="0" w:space="0" w:color="auto"/>
                        <w:right w:val="none" w:sz="0" w:space="0" w:color="auto"/>
                      </w:divBdr>
                    </w:div>
                  </w:divsChild>
                </w:div>
                <w:div w:id="158469251">
                  <w:marLeft w:val="0"/>
                  <w:marRight w:val="0"/>
                  <w:marTop w:val="0"/>
                  <w:marBottom w:val="0"/>
                  <w:divBdr>
                    <w:top w:val="none" w:sz="0" w:space="0" w:color="auto"/>
                    <w:left w:val="none" w:sz="0" w:space="0" w:color="auto"/>
                    <w:bottom w:val="none" w:sz="0" w:space="0" w:color="auto"/>
                    <w:right w:val="none" w:sz="0" w:space="0" w:color="auto"/>
                  </w:divBdr>
                  <w:divsChild>
                    <w:div w:id="972714723">
                      <w:marLeft w:val="0"/>
                      <w:marRight w:val="0"/>
                      <w:marTop w:val="0"/>
                      <w:marBottom w:val="0"/>
                      <w:divBdr>
                        <w:top w:val="none" w:sz="0" w:space="0" w:color="auto"/>
                        <w:left w:val="none" w:sz="0" w:space="0" w:color="auto"/>
                        <w:bottom w:val="none" w:sz="0" w:space="0" w:color="auto"/>
                        <w:right w:val="none" w:sz="0" w:space="0" w:color="auto"/>
                      </w:divBdr>
                    </w:div>
                  </w:divsChild>
                </w:div>
                <w:div w:id="1262958057">
                  <w:marLeft w:val="0"/>
                  <w:marRight w:val="0"/>
                  <w:marTop w:val="0"/>
                  <w:marBottom w:val="0"/>
                  <w:divBdr>
                    <w:top w:val="none" w:sz="0" w:space="0" w:color="auto"/>
                    <w:left w:val="none" w:sz="0" w:space="0" w:color="auto"/>
                    <w:bottom w:val="none" w:sz="0" w:space="0" w:color="auto"/>
                    <w:right w:val="none" w:sz="0" w:space="0" w:color="auto"/>
                  </w:divBdr>
                  <w:divsChild>
                    <w:div w:id="265042086">
                      <w:marLeft w:val="0"/>
                      <w:marRight w:val="0"/>
                      <w:marTop w:val="0"/>
                      <w:marBottom w:val="0"/>
                      <w:divBdr>
                        <w:top w:val="none" w:sz="0" w:space="0" w:color="auto"/>
                        <w:left w:val="none" w:sz="0" w:space="0" w:color="auto"/>
                        <w:bottom w:val="none" w:sz="0" w:space="0" w:color="auto"/>
                        <w:right w:val="none" w:sz="0" w:space="0" w:color="auto"/>
                      </w:divBdr>
                    </w:div>
                  </w:divsChild>
                </w:div>
                <w:div w:id="561869928">
                  <w:marLeft w:val="0"/>
                  <w:marRight w:val="0"/>
                  <w:marTop w:val="0"/>
                  <w:marBottom w:val="0"/>
                  <w:divBdr>
                    <w:top w:val="none" w:sz="0" w:space="0" w:color="auto"/>
                    <w:left w:val="none" w:sz="0" w:space="0" w:color="auto"/>
                    <w:bottom w:val="none" w:sz="0" w:space="0" w:color="auto"/>
                    <w:right w:val="none" w:sz="0" w:space="0" w:color="auto"/>
                  </w:divBdr>
                  <w:divsChild>
                    <w:div w:id="1072584394">
                      <w:marLeft w:val="0"/>
                      <w:marRight w:val="0"/>
                      <w:marTop w:val="0"/>
                      <w:marBottom w:val="0"/>
                      <w:divBdr>
                        <w:top w:val="none" w:sz="0" w:space="0" w:color="auto"/>
                        <w:left w:val="none" w:sz="0" w:space="0" w:color="auto"/>
                        <w:bottom w:val="none" w:sz="0" w:space="0" w:color="auto"/>
                        <w:right w:val="none" w:sz="0" w:space="0" w:color="auto"/>
                      </w:divBdr>
                    </w:div>
                  </w:divsChild>
                </w:div>
                <w:div w:id="503471813">
                  <w:marLeft w:val="0"/>
                  <w:marRight w:val="0"/>
                  <w:marTop w:val="0"/>
                  <w:marBottom w:val="0"/>
                  <w:divBdr>
                    <w:top w:val="none" w:sz="0" w:space="0" w:color="auto"/>
                    <w:left w:val="none" w:sz="0" w:space="0" w:color="auto"/>
                    <w:bottom w:val="none" w:sz="0" w:space="0" w:color="auto"/>
                    <w:right w:val="none" w:sz="0" w:space="0" w:color="auto"/>
                  </w:divBdr>
                  <w:divsChild>
                    <w:div w:id="16016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7963">
      <w:bodyDiv w:val="1"/>
      <w:marLeft w:val="0"/>
      <w:marRight w:val="0"/>
      <w:marTop w:val="0"/>
      <w:marBottom w:val="0"/>
      <w:divBdr>
        <w:top w:val="none" w:sz="0" w:space="0" w:color="auto"/>
        <w:left w:val="none" w:sz="0" w:space="0" w:color="auto"/>
        <w:bottom w:val="none" w:sz="0" w:space="0" w:color="auto"/>
        <w:right w:val="none" w:sz="0" w:space="0" w:color="auto"/>
      </w:divBdr>
    </w:div>
    <w:div w:id="440691135">
      <w:bodyDiv w:val="1"/>
      <w:marLeft w:val="0"/>
      <w:marRight w:val="0"/>
      <w:marTop w:val="0"/>
      <w:marBottom w:val="0"/>
      <w:divBdr>
        <w:top w:val="none" w:sz="0" w:space="0" w:color="auto"/>
        <w:left w:val="none" w:sz="0" w:space="0" w:color="auto"/>
        <w:bottom w:val="none" w:sz="0" w:space="0" w:color="auto"/>
        <w:right w:val="none" w:sz="0" w:space="0" w:color="auto"/>
      </w:divBdr>
    </w:div>
    <w:div w:id="532962761">
      <w:bodyDiv w:val="1"/>
      <w:marLeft w:val="0"/>
      <w:marRight w:val="0"/>
      <w:marTop w:val="0"/>
      <w:marBottom w:val="0"/>
      <w:divBdr>
        <w:top w:val="none" w:sz="0" w:space="0" w:color="auto"/>
        <w:left w:val="none" w:sz="0" w:space="0" w:color="auto"/>
        <w:bottom w:val="none" w:sz="0" w:space="0" w:color="auto"/>
        <w:right w:val="none" w:sz="0" w:space="0" w:color="auto"/>
      </w:divBdr>
    </w:div>
    <w:div w:id="583807613">
      <w:bodyDiv w:val="1"/>
      <w:marLeft w:val="0"/>
      <w:marRight w:val="0"/>
      <w:marTop w:val="0"/>
      <w:marBottom w:val="0"/>
      <w:divBdr>
        <w:top w:val="none" w:sz="0" w:space="0" w:color="auto"/>
        <w:left w:val="none" w:sz="0" w:space="0" w:color="auto"/>
        <w:bottom w:val="none" w:sz="0" w:space="0" w:color="auto"/>
        <w:right w:val="none" w:sz="0" w:space="0" w:color="auto"/>
      </w:divBdr>
    </w:div>
    <w:div w:id="692612471">
      <w:bodyDiv w:val="1"/>
      <w:marLeft w:val="0"/>
      <w:marRight w:val="0"/>
      <w:marTop w:val="0"/>
      <w:marBottom w:val="0"/>
      <w:divBdr>
        <w:top w:val="none" w:sz="0" w:space="0" w:color="auto"/>
        <w:left w:val="none" w:sz="0" w:space="0" w:color="auto"/>
        <w:bottom w:val="none" w:sz="0" w:space="0" w:color="auto"/>
        <w:right w:val="none" w:sz="0" w:space="0" w:color="auto"/>
      </w:divBdr>
    </w:div>
    <w:div w:id="979844296">
      <w:bodyDiv w:val="1"/>
      <w:marLeft w:val="0"/>
      <w:marRight w:val="0"/>
      <w:marTop w:val="0"/>
      <w:marBottom w:val="0"/>
      <w:divBdr>
        <w:top w:val="none" w:sz="0" w:space="0" w:color="auto"/>
        <w:left w:val="none" w:sz="0" w:space="0" w:color="auto"/>
        <w:bottom w:val="none" w:sz="0" w:space="0" w:color="auto"/>
        <w:right w:val="none" w:sz="0" w:space="0" w:color="auto"/>
      </w:divBdr>
    </w:div>
    <w:div w:id="1084913483">
      <w:bodyDiv w:val="1"/>
      <w:marLeft w:val="0"/>
      <w:marRight w:val="0"/>
      <w:marTop w:val="0"/>
      <w:marBottom w:val="0"/>
      <w:divBdr>
        <w:top w:val="none" w:sz="0" w:space="0" w:color="auto"/>
        <w:left w:val="none" w:sz="0" w:space="0" w:color="auto"/>
        <w:bottom w:val="none" w:sz="0" w:space="0" w:color="auto"/>
        <w:right w:val="none" w:sz="0" w:space="0" w:color="auto"/>
      </w:divBdr>
    </w:div>
    <w:div w:id="1127821080">
      <w:bodyDiv w:val="1"/>
      <w:marLeft w:val="0"/>
      <w:marRight w:val="0"/>
      <w:marTop w:val="0"/>
      <w:marBottom w:val="0"/>
      <w:divBdr>
        <w:top w:val="none" w:sz="0" w:space="0" w:color="auto"/>
        <w:left w:val="none" w:sz="0" w:space="0" w:color="auto"/>
        <w:bottom w:val="none" w:sz="0" w:space="0" w:color="auto"/>
        <w:right w:val="none" w:sz="0" w:space="0" w:color="auto"/>
      </w:divBdr>
    </w:div>
    <w:div w:id="1355619675">
      <w:bodyDiv w:val="1"/>
      <w:marLeft w:val="0"/>
      <w:marRight w:val="0"/>
      <w:marTop w:val="0"/>
      <w:marBottom w:val="0"/>
      <w:divBdr>
        <w:top w:val="none" w:sz="0" w:space="0" w:color="auto"/>
        <w:left w:val="none" w:sz="0" w:space="0" w:color="auto"/>
        <w:bottom w:val="none" w:sz="0" w:space="0" w:color="auto"/>
        <w:right w:val="none" w:sz="0" w:space="0" w:color="auto"/>
      </w:divBdr>
    </w:div>
    <w:div w:id="1980450757">
      <w:bodyDiv w:val="1"/>
      <w:marLeft w:val="0"/>
      <w:marRight w:val="0"/>
      <w:marTop w:val="0"/>
      <w:marBottom w:val="0"/>
      <w:divBdr>
        <w:top w:val="none" w:sz="0" w:space="0" w:color="auto"/>
        <w:left w:val="none" w:sz="0" w:space="0" w:color="auto"/>
        <w:bottom w:val="none" w:sz="0" w:space="0" w:color="auto"/>
        <w:right w:val="none" w:sz="0" w:space="0" w:color="auto"/>
      </w:divBdr>
    </w:div>
    <w:div w:id="21254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9601</Words>
  <Characters>5473</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9</cp:revision>
  <dcterms:created xsi:type="dcterms:W3CDTF">2024-11-04T13:07:00Z</dcterms:created>
  <dcterms:modified xsi:type="dcterms:W3CDTF">2025-08-29T05:21:00Z</dcterms:modified>
</cp:coreProperties>
</file>