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C30" w:rsidRDefault="00F62C30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Додаток № 1</w:t>
      </w:r>
    </w:p>
    <w:p w:rsidR="005D0A14" w:rsidRPr="00616709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709">
        <w:rPr>
          <w:rFonts w:ascii="Times New Roman" w:hAnsi="Times New Roman" w:cs="Times New Roman"/>
          <w:sz w:val="28"/>
          <w:szCs w:val="28"/>
          <w:lang w:val="uk-UA"/>
        </w:rPr>
        <w:t>Інформація щодо процедур закупівель</w:t>
      </w:r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16709">
        <w:rPr>
          <w:rFonts w:ascii="Times New Roman" w:hAnsi="Times New Roman" w:cs="Times New Roman"/>
          <w:sz w:val="28"/>
          <w:szCs w:val="28"/>
          <w:lang w:val="uk-UA"/>
        </w:rPr>
        <w:t>а виконання Постанови КМУ від 11.10.2016 № 710 (зі змінами)</w:t>
      </w:r>
    </w:p>
    <w:p w:rsidR="005D0A14" w:rsidRDefault="005D0A14" w:rsidP="005D0A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5D0A14" w:rsidRPr="007C70CB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ЄЗС</w:t>
            </w:r>
          </w:p>
        </w:tc>
        <w:tc>
          <w:tcPr>
            <w:tcW w:w="7507" w:type="dxa"/>
          </w:tcPr>
          <w:p w:rsidR="00B301B3" w:rsidRPr="00B301B3" w:rsidRDefault="00AC3658" w:rsidP="00B301B3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 w:rsidRPr="00AC3658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 xml:space="preserve">ДК 021:2015 50530000-9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«</w:t>
            </w:r>
            <w:r w:rsidRPr="00AC3658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Послуги з ремонту і технічного обслуговування техніки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»</w:t>
            </w:r>
            <w:r w:rsidRPr="00AC3658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 xml:space="preserve"> - </w:t>
            </w:r>
            <w:r w:rsidR="00B301B3" w:rsidRPr="00B301B3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послуги з технічного обслуговування котельного обладнання з комбінованими котлами RTQ 537 і пальниками RLS-70</w:t>
            </w:r>
          </w:p>
          <w:p w:rsidR="003D4532" w:rsidRPr="007C70CB" w:rsidRDefault="003D4532" w:rsidP="00AC365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</w:p>
        </w:tc>
      </w:tr>
      <w:tr w:rsidR="005D0A14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</w:t>
            </w:r>
          </w:p>
        </w:tc>
        <w:tc>
          <w:tcPr>
            <w:tcW w:w="7507" w:type="dxa"/>
          </w:tcPr>
          <w:p w:rsidR="005D0A14" w:rsidRPr="00DA198F" w:rsidRDefault="00AC3658" w:rsidP="008904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Відкриті торги </w:t>
            </w:r>
            <w:r w:rsidR="00663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301B3" w:rsidRPr="00B301B3">
              <w:rPr>
                <w:rFonts w:ascii="Times New Roman" w:hAnsi="Times New Roman" w:cs="Times New Roman"/>
                <w:sz w:val="24"/>
                <w:szCs w:val="24"/>
              </w:rPr>
              <w:t>UA-2026-03-24-010427-a</w:t>
            </w:r>
          </w:p>
        </w:tc>
      </w:tr>
      <w:tr w:rsidR="005D0A14" w:rsidRPr="005D5AF5" w:rsidTr="008C0FA3">
        <w:trPr>
          <w:trHeight w:val="1424"/>
        </w:trPr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7507" w:type="dxa"/>
          </w:tcPr>
          <w:p w:rsidR="005D0A14" w:rsidRPr="002B109A" w:rsidRDefault="00B301B3" w:rsidP="00686B8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301B3">
              <w:rPr>
                <w:rFonts w:ascii="Times New Roman" w:hAnsi="Times New Roman"/>
                <w:sz w:val="24"/>
                <w:szCs w:val="24"/>
              </w:rPr>
              <w:t>301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B301B3">
              <w:rPr>
                <w:rFonts w:ascii="Times New Roman" w:hAnsi="Times New Roman"/>
                <w:sz w:val="24"/>
                <w:szCs w:val="24"/>
              </w:rPr>
              <w:t>150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  <w:r w:rsidRPr="00B301B3">
              <w:rPr>
                <w:rFonts w:ascii="Times New Roman" w:hAnsi="Times New Roman"/>
                <w:sz w:val="24"/>
                <w:szCs w:val="24"/>
              </w:rPr>
              <w:t xml:space="preserve"> грн з ПДВ</w:t>
            </w:r>
          </w:p>
        </w:tc>
      </w:tr>
      <w:tr w:rsidR="005D0A14" w:rsidRPr="008B382D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07" w:type="dxa"/>
          </w:tcPr>
          <w:p w:rsidR="003B503C" w:rsidRPr="008904D4" w:rsidRDefault="00AC3658" w:rsidP="008904D4">
            <w:pPr>
              <w:pStyle w:val="a4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Викладені у Додатку № 2</w:t>
            </w:r>
          </w:p>
        </w:tc>
      </w:tr>
      <w:tr w:rsidR="005D0A14" w:rsidRPr="008144FF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07" w:type="dxa"/>
          </w:tcPr>
          <w:p w:rsidR="003D4532" w:rsidRPr="00B301B3" w:rsidRDefault="00AC3658" w:rsidP="00663A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Прогнозована вартість визначена в результаті аналізу цінових пропозицій, що отримані від потенційних учасників і становить </w:t>
            </w:r>
            <w:r w:rsidR="00B301B3" w:rsidRPr="00B301B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301 150</w:t>
            </w:r>
            <w:r w:rsidR="00B301B3" w:rsidRPr="00B301B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,00</w:t>
            </w:r>
            <w:r w:rsidR="00B301B3" w:rsidRPr="00B301B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грн з ПДВ</w:t>
            </w:r>
            <w:r w:rsidR="00B301B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</w:tr>
    </w:tbl>
    <w:p w:rsidR="00EF40BC" w:rsidRDefault="00EF40BC">
      <w:pPr>
        <w:rPr>
          <w:lang w:val="uk-UA"/>
        </w:rPr>
      </w:pPr>
    </w:p>
    <w:p w:rsidR="00EF40BC" w:rsidRDefault="00EF40BC">
      <w:pPr>
        <w:spacing w:line="259" w:lineRule="auto"/>
        <w:rPr>
          <w:lang w:val="uk-UA"/>
        </w:rPr>
      </w:pPr>
      <w:r>
        <w:rPr>
          <w:lang w:val="uk-UA"/>
        </w:rPr>
        <w:br w:type="page"/>
      </w:r>
    </w:p>
    <w:p w:rsidR="00EF40BC" w:rsidRPr="00E30853" w:rsidRDefault="00EF40BC" w:rsidP="00EF40BC">
      <w:pPr>
        <w:shd w:val="clear" w:color="auto" w:fill="FFFFFF" w:themeFill="background1"/>
        <w:rPr>
          <w:b/>
          <w:lang w:val="uk-UA"/>
        </w:rPr>
      </w:pPr>
      <w:r>
        <w:rPr>
          <w:b/>
          <w:lang w:val="uk-UA"/>
        </w:rPr>
        <w:lastRenderedPageBreak/>
        <w:t xml:space="preserve">                                                                                                                                                            Додаток 2</w:t>
      </w:r>
    </w:p>
    <w:p w:rsidR="00EF40BC" w:rsidRDefault="00EF40BC" w:rsidP="00EF40BC">
      <w:pPr>
        <w:shd w:val="clear" w:color="auto" w:fill="FFFFFF" w:themeFill="background1"/>
        <w:rPr>
          <w:b/>
          <w:lang w:val="uk-UA"/>
        </w:rPr>
      </w:pPr>
    </w:p>
    <w:p w:rsidR="00EF40BC" w:rsidRPr="00E30853" w:rsidRDefault="00EF40BC" w:rsidP="00EF40BC">
      <w:pPr>
        <w:shd w:val="clear" w:color="auto" w:fill="FFFFFF" w:themeFill="background1"/>
        <w:jc w:val="center"/>
        <w:rPr>
          <w:b/>
          <w:lang w:val="uk-UA"/>
        </w:rPr>
      </w:pPr>
      <w:r w:rsidRPr="00E30853">
        <w:rPr>
          <w:b/>
          <w:lang w:val="uk-UA"/>
        </w:rPr>
        <w:t>VII. ТЕХНІЧНА СПЕЦИФІКАЦІЯ*</w:t>
      </w:r>
    </w:p>
    <w:p w:rsidR="00EF40BC" w:rsidRPr="00E30853" w:rsidRDefault="00EF40BC" w:rsidP="00EF40BC">
      <w:pPr>
        <w:shd w:val="clear" w:color="auto" w:fill="FFFFFF" w:themeFill="background1"/>
        <w:jc w:val="center"/>
        <w:rPr>
          <w:b/>
          <w:lang w:val="uk-UA"/>
        </w:rPr>
      </w:pPr>
    </w:p>
    <w:p w:rsidR="00EF40BC" w:rsidRPr="008D2149" w:rsidRDefault="00EF40BC" w:rsidP="00EF40BC">
      <w:pPr>
        <w:jc w:val="both"/>
        <w:rPr>
          <w:b/>
          <w:lang w:val="uk-UA"/>
        </w:rPr>
      </w:pPr>
    </w:p>
    <w:p w:rsidR="00EF40BC" w:rsidRPr="008D2149" w:rsidRDefault="00EF40BC" w:rsidP="00EF40BC">
      <w:pPr>
        <w:jc w:val="center"/>
        <w:rPr>
          <w:b/>
          <w:color w:val="000000"/>
          <w:lang w:val="uk-UA"/>
        </w:rPr>
      </w:pPr>
      <w:r>
        <w:rPr>
          <w:b/>
          <w:lang w:val="uk-UA"/>
        </w:rPr>
        <w:t>По</w:t>
      </w:r>
      <w:r w:rsidRPr="008D2149">
        <w:rPr>
          <w:b/>
          <w:lang w:val="uk-UA"/>
        </w:rPr>
        <w:t xml:space="preserve">слуги з технічного обслуговування котельного обладнання  з комбінованими котлами   </w:t>
      </w:r>
      <w:r w:rsidRPr="007365F1">
        <w:rPr>
          <w:b/>
          <w:lang w:val="en-US"/>
        </w:rPr>
        <w:t>RTQ</w:t>
      </w:r>
      <w:r w:rsidRPr="008D2149">
        <w:rPr>
          <w:b/>
          <w:lang w:val="uk-UA"/>
        </w:rPr>
        <w:t xml:space="preserve"> 537  і пальниками </w:t>
      </w:r>
      <w:r w:rsidRPr="007365F1">
        <w:rPr>
          <w:b/>
          <w:lang w:val="en-US"/>
        </w:rPr>
        <w:t>RLS</w:t>
      </w:r>
      <w:r w:rsidRPr="008D2149">
        <w:rPr>
          <w:b/>
          <w:lang w:val="uk-UA"/>
        </w:rPr>
        <w:t xml:space="preserve">-70  код ДК 50530000-9 Послуги з ремонту і технічного обслуговування техніки  </w:t>
      </w:r>
      <w:r w:rsidRPr="008D2149">
        <w:rPr>
          <w:b/>
          <w:color w:val="000000"/>
          <w:lang w:val="uk-UA"/>
        </w:rPr>
        <w:t>(</w:t>
      </w:r>
      <w:r w:rsidRPr="008D2149">
        <w:rPr>
          <w:b/>
          <w:bCs/>
          <w:color w:val="000000"/>
          <w:lang w:val="uk-UA"/>
        </w:rPr>
        <w:t>50531100-7</w:t>
      </w:r>
      <w:r w:rsidRPr="007365F1">
        <w:rPr>
          <w:b/>
          <w:color w:val="000000"/>
        </w:rPr>
        <w:t> </w:t>
      </w:r>
      <w:r w:rsidRPr="008D2149">
        <w:rPr>
          <w:b/>
          <w:color w:val="000000"/>
          <w:lang w:val="uk-UA"/>
        </w:rPr>
        <w:t>- Послуги з ремонту і технічного обслуговування котлів).</w:t>
      </w:r>
    </w:p>
    <w:p w:rsidR="00EF40BC" w:rsidRPr="008D2149" w:rsidRDefault="00EF40BC" w:rsidP="00EF40BC">
      <w:pPr>
        <w:ind w:firstLine="720"/>
        <w:jc w:val="both"/>
        <w:rPr>
          <w:rFonts w:eastAsia="Times New Roman"/>
          <w:b/>
          <w:i/>
          <w:lang w:val="uk-UA"/>
        </w:rPr>
      </w:pPr>
    </w:p>
    <w:p w:rsidR="00EF40BC" w:rsidRPr="008D2149" w:rsidRDefault="00EF40BC" w:rsidP="00EF40BC">
      <w:pPr>
        <w:ind w:firstLine="720"/>
        <w:jc w:val="both"/>
        <w:rPr>
          <w:rFonts w:eastAsia="Times New Roman"/>
          <w:b/>
          <w:i/>
          <w:lang w:val="uk-UA"/>
        </w:rPr>
      </w:pPr>
      <w:r w:rsidRPr="008D2149">
        <w:rPr>
          <w:rFonts w:eastAsia="Times New Roman"/>
          <w:b/>
          <w:i/>
          <w:lang w:val="uk-UA"/>
        </w:rPr>
        <w:t>Фактом подання тендерної пропозиції учасник процедури закупівлі підтверджує її відповідність технічним, якісним та кількісним характеристикам предмета закупівлі, у тому числі технічній специфікації (у разі потреби — планам, кресленням, малюнкам чи опису предмета закупівлі) та іншим вимогам до предмета закупівлі, що містяться в цьому розділі, а також підтверджує можливість надання послуг відповідно до вимог, визначених згідно з умовами цієї тендерної документації.</w:t>
      </w:r>
    </w:p>
    <w:p w:rsidR="00EF40BC" w:rsidRPr="00861FCD" w:rsidRDefault="00EF40BC" w:rsidP="00EF40BC">
      <w:pPr>
        <w:jc w:val="both"/>
        <w:rPr>
          <w:lang w:val="uk-UA"/>
        </w:rPr>
      </w:pPr>
      <w:r w:rsidRPr="00861FCD">
        <w:rPr>
          <w:lang w:val="uk-UA"/>
        </w:rPr>
        <w:t>1. Послуги з технічного обслуговування котельного обладнання котельні надаються відповідно до  НПАОП 0.00.-1.76-15 "Правила безпеки систем газопостачання", затверджених наказом Міненерговугілля України від 15.05.2015 №285, НПАОП 0.00.-1.81-18"Правила охорони праці під час експлуатації обладнання, що працює під тиском", затверджених наказом Міністерства соціальної політики України від 05.03.2018 № 333, ЗУ «Про об’єкти підвищеної небезпеки».</w:t>
      </w:r>
    </w:p>
    <w:p w:rsidR="00EF40BC" w:rsidRPr="00861FCD" w:rsidRDefault="00EF40BC" w:rsidP="00EF40BC">
      <w:pPr>
        <w:jc w:val="both"/>
        <w:rPr>
          <w:lang w:val="uk-UA"/>
        </w:rPr>
      </w:pPr>
      <w:r w:rsidRPr="00861FCD">
        <w:rPr>
          <w:color w:val="000000"/>
          <w:spacing w:val="2"/>
          <w:highlight w:val="white"/>
          <w:lang w:val="uk-UA" w:eastAsia="uk-UA"/>
        </w:rPr>
        <w:t>2.</w:t>
      </w:r>
      <w:r w:rsidRPr="00861FCD">
        <w:rPr>
          <w:lang w:val="uk-UA"/>
        </w:rPr>
        <w:t>В обсяг технічного обслуговування входить: обслуговування 2-х котлів,  автоматики, 2-х пальників, внутрішніх газопроводів котельні, запірної арматури котлів та газопрводів, фільтрів, запобіжних клапанів, насосів котла і пальників, електрощитів живлення і автоматики, хімводопідготовка.</w:t>
      </w:r>
    </w:p>
    <w:p w:rsidR="00EF40BC" w:rsidRPr="007365F1" w:rsidRDefault="00EF40BC" w:rsidP="00EF40BC">
      <w:pPr>
        <w:jc w:val="both"/>
      </w:pPr>
      <w:r>
        <w:t>3</w:t>
      </w:r>
      <w:r w:rsidRPr="007365F1">
        <w:t>.  У випадку виходу з ладу запасних частин на обладнання в зимовий період, що призвело до зупинки котельні, або існує загроза розморожування котельні, Виконавець зобов’язаний провести заміну зіпсованої запчастини протягом 12 годин з відсрочкою платежу Замовнику до моменту виділення коштів на даний об′єкт, вартість обладнання та деталей, вузлів, що вийшли з ладу сплачується замовником додатково.</w:t>
      </w:r>
    </w:p>
    <w:p w:rsidR="00EF40BC" w:rsidRDefault="00EF40BC" w:rsidP="00EF40BC">
      <w:pPr>
        <w:jc w:val="both"/>
        <w:rPr>
          <w:b/>
        </w:rPr>
      </w:pPr>
    </w:p>
    <w:p w:rsidR="00EF40BC" w:rsidRDefault="00EF40BC" w:rsidP="00EF40BC">
      <w:pPr>
        <w:jc w:val="both"/>
        <w:rPr>
          <w:b/>
        </w:rPr>
      </w:pPr>
      <w:r w:rsidRPr="007365F1">
        <w:rPr>
          <w:b/>
        </w:rPr>
        <w:t>Перелік послуг та періодичність надання послуг з технічного обслуговування котельного обладнання  на об’єкті державна установа «Миколаївський пункт тимчасового перебування іноземців та осіб без громадянства, які незаконно перебувають в Україні, ДМС»:</w:t>
      </w:r>
    </w:p>
    <w:p w:rsidR="00EF40BC" w:rsidRPr="007365F1" w:rsidRDefault="00EF40BC" w:rsidP="00EF40BC">
      <w:pPr>
        <w:jc w:val="both"/>
        <w:rPr>
          <w:b/>
        </w:rPr>
      </w:pPr>
    </w:p>
    <w:tbl>
      <w:tblPr>
        <w:tblW w:w="9781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09"/>
        <w:gridCol w:w="7088"/>
        <w:gridCol w:w="1984"/>
      </w:tblGrid>
      <w:tr w:rsidR="00EF40BC" w:rsidRPr="003973B1" w:rsidTr="00BC475F">
        <w:tc>
          <w:tcPr>
            <w:tcW w:w="709" w:type="dxa"/>
            <w:vAlign w:val="center"/>
          </w:tcPr>
          <w:p w:rsidR="00EF40BC" w:rsidRPr="003973B1" w:rsidRDefault="00EF40BC" w:rsidP="00BC475F">
            <w:pPr>
              <w:jc w:val="center"/>
            </w:pPr>
            <w:r w:rsidRPr="003973B1">
              <w:t>№ п\п</w:t>
            </w:r>
          </w:p>
        </w:tc>
        <w:tc>
          <w:tcPr>
            <w:tcW w:w="7088" w:type="dxa"/>
            <w:vAlign w:val="center"/>
          </w:tcPr>
          <w:p w:rsidR="00EF40BC" w:rsidRPr="008A3310" w:rsidRDefault="00EF40BC" w:rsidP="00BC475F">
            <w:pPr>
              <w:jc w:val="center"/>
            </w:pPr>
            <w:r w:rsidRPr="008A3310">
              <w:t>Перелік послуг</w:t>
            </w:r>
          </w:p>
        </w:tc>
        <w:tc>
          <w:tcPr>
            <w:tcW w:w="1984" w:type="dxa"/>
            <w:vAlign w:val="center"/>
          </w:tcPr>
          <w:p w:rsidR="00EF40BC" w:rsidRPr="003973B1" w:rsidRDefault="00EF40BC" w:rsidP="00BC475F">
            <w:pPr>
              <w:jc w:val="center"/>
            </w:pPr>
            <w:r w:rsidRPr="003973B1">
              <w:t>Періодичність виконання</w:t>
            </w:r>
          </w:p>
        </w:tc>
      </w:tr>
      <w:tr w:rsidR="00EF40BC" w:rsidRPr="003973B1" w:rsidTr="00BC475F">
        <w:trPr>
          <w:trHeight w:val="76"/>
        </w:trPr>
        <w:tc>
          <w:tcPr>
            <w:tcW w:w="709" w:type="dxa"/>
            <w:vAlign w:val="center"/>
          </w:tcPr>
          <w:p w:rsidR="00EF40BC" w:rsidRPr="003973B1" w:rsidRDefault="00EF40BC" w:rsidP="00BC475F">
            <w:pPr>
              <w:jc w:val="center"/>
            </w:pPr>
            <w:r w:rsidRPr="003973B1">
              <w:t>1</w:t>
            </w:r>
          </w:p>
        </w:tc>
        <w:tc>
          <w:tcPr>
            <w:tcW w:w="7088" w:type="dxa"/>
            <w:vAlign w:val="center"/>
          </w:tcPr>
          <w:p w:rsidR="00EF40BC" w:rsidRPr="008A3310" w:rsidRDefault="00EF40BC" w:rsidP="00BC475F">
            <w:r w:rsidRPr="008A3310">
              <w:rPr>
                <w:lang w:eastAsia="zh-CN"/>
              </w:rPr>
              <w:t>Перевірка комплектності, працездатності котлів (2 шт.).</w:t>
            </w:r>
          </w:p>
        </w:tc>
        <w:tc>
          <w:tcPr>
            <w:tcW w:w="1984" w:type="dxa"/>
            <w:vAlign w:val="center"/>
          </w:tcPr>
          <w:p w:rsidR="00EF40BC" w:rsidRPr="003973B1" w:rsidRDefault="00EF40BC" w:rsidP="00BC475F">
            <w:pPr>
              <w:jc w:val="center"/>
              <w:rPr>
                <w:i/>
              </w:rPr>
            </w:pPr>
            <w:r w:rsidRPr="003973B1">
              <w:rPr>
                <w:i/>
              </w:rPr>
              <w:t>Один раз на рік кот. обл</w:t>
            </w:r>
          </w:p>
        </w:tc>
      </w:tr>
      <w:tr w:rsidR="00EF40BC" w:rsidRPr="003973B1" w:rsidTr="00BC475F">
        <w:tc>
          <w:tcPr>
            <w:tcW w:w="709" w:type="dxa"/>
            <w:vAlign w:val="center"/>
          </w:tcPr>
          <w:p w:rsidR="00EF40BC" w:rsidRPr="003973B1" w:rsidRDefault="00EF40BC" w:rsidP="00BC475F">
            <w:pPr>
              <w:jc w:val="center"/>
            </w:pPr>
            <w:r w:rsidRPr="003973B1">
              <w:t>2</w:t>
            </w:r>
          </w:p>
        </w:tc>
        <w:tc>
          <w:tcPr>
            <w:tcW w:w="7088" w:type="dxa"/>
            <w:vAlign w:val="center"/>
          </w:tcPr>
          <w:p w:rsidR="00EF40BC" w:rsidRPr="008A3310" w:rsidRDefault="00EF40BC" w:rsidP="00BC475F">
            <w:pPr>
              <w:rPr>
                <w:lang w:eastAsia="zh-CN"/>
              </w:rPr>
            </w:pPr>
            <w:r w:rsidRPr="008A3310">
              <w:rPr>
                <w:lang w:eastAsia="zh-CN"/>
              </w:rPr>
              <w:t>Зупинка котла, розкриття котла, очищення внутрішніх поверхонь нагріву котлів.</w:t>
            </w:r>
          </w:p>
        </w:tc>
        <w:tc>
          <w:tcPr>
            <w:tcW w:w="1984" w:type="dxa"/>
            <w:vAlign w:val="center"/>
          </w:tcPr>
          <w:p w:rsidR="00EF40BC" w:rsidRPr="003973B1" w:rsidRDefault="00EF40BC" w:rsidP="00BC475F">
            <w:pPr>
              <w:jc w:val="center"/>
            </w:pPr>
            <w:r w:rsidRPr="003973B1">
              <w:rPr>
                <w:i/>
              </w:rPr>
              <w:t>Один раз на рік кот. обл</w:t>
            </w:r>
          </w:p>
        </w:tc>
      </w:tr>
      <w:tr w:rsidR="00EF40BC" w:rsidRPr="003973B1" w:rsidTr="00BC475F">
        <w:trPr>
          <w:trHeight w:val="177"/>
        </w:trPr>
        <w:tc>
          <w:tcPr>
            <w:tcW w:w="709" w:type="dxa"/>
            <w:vAlign w:val="center"/>
          </w:tcPr>
          <w:p w:rsidR="00EF40BC" w:rsidRPr="003973B1" w:rsidRDefault="00EF40BC" w:rsidP="00BC475F">
            <w:pPr>
              <w:jc w:val="center"/>
            </w:pPr>
            <w:r w:rsidRPr="003973B1">
              <w:lastRenderedPageBreak/>
              <w:t>3</w:t>
            </w:r>
          </w:p>
        </w:tc>
        <w:tc>
          <w:tcPr>
            <w:tcW w:w="7088" w:type="dxa"/>
            <w:vAlign w:val="center"/>
          </w:tcPr>
          <w:p w:rsidR="00EF40BC" w:rsidRPr="005846AF" w:rsidRDefault="00EF40BC" w:rsidP="00BC475F">
            <w:pPr>
              <w:pStyle w:val="a5"/>
              <w:spacing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3310">
              <w:rPr>
                <w:rFonts w:ascii="Times New Roman" w:hAnsi="Times New Roman"/>
                <w:sz w:val="24"/>
                <w:szCs w:val="24"/>
              </w:rPr>
              <w:t xml:space="preserve">Хімічна промивка водяних контурів котлів </w:t>
            </w:r>
            <w:r w:rsidRPr="008A3310">
              <w:rPr>
                <w:rFonts w:ascii="Times New Roman" w:hAnsi="Times New Roman"/>
                <w:sz w:val="24"/>
                <w:szCs w:val="24"/>
                <w:lang w:eastAsia="zh-CN"/>
              </w:rPr>
              <w:t>(2шт.)</w:t>
            </w:r>
            <w:r w:rsidRPr="008A3310">
              <w:rPr>
                <w:rFonts w:ascii="Times New Roman" w:hAnsi="Times New Roman"/>
                <w:sz w:val="24"/>
                <w:szCs w:val="24"/>
              </w:rPr>
              <w:t xml:space="preserve"> з використанням хімічних реагентів та спеціалізованого обладнання.</w:t>
            </w:r>
          </w:p>
        </w:tc>
        <w:tc>
          <w:tcPr>
            <w:tcW w:w="1984" w:type="dxa"/>
            <w:vAlign w:val="center"/>
          </w:tcPr>
          <w:p w:rsidR="00EF40BC" w:rsidRPr="003973B1" w:rsidRDefault="00EF40BC" w:rsidP="00BC475F">
            <w:pPr>
              <w:jc w:val="center"/>
            </w:pPr>
            <w:r w:rsidRPr="003973B1">
              <w:rPr>
                <w:i/>
              </w:rPr>
              <w:t>Один раз на рік кот. обл</w:t>
            </w:r>
          </w:p>
        </w:tc>
      </w:tr>
      <w:tr w:rsidR="00EF40BC" w:rsidRPr="003973B1" w:rsidTr="00BC475F">
        <w:tc>
          <w:tcPr>
            <w:tcW w:w="709" w:type="dxa"/>
            <w:vAlign w:val="center"/>
          </w:tcPr>
          <w:p w:rsidR="00EF40BC" w:rsidRPr="003973B1" w:rsidRDefault="00EF40BC" w:rsidP="00BC475F">
            <w:pPr>
              <w:jc w:val="center"/>
            </w:pPr>
            <w:r w:rsidRPr="003973B1">
              <w:t>4</w:t>
            </w:r>
          </w:p>
        </w:tc>
        <w:tc>
          <w:tcPr>
            <w:tcW w:w="7088" w:type="dxa"/>
            <w:vAlign w:val="center"/>
          </w:tcPr>
          <w:p w:rsidR="00EF40BC" w:rsidRPr="008A3310" w:rsidRDefault="00EF40BC" w:rsidP="00BC475F">
            <w:pPr>
              <w:rPr>
                <w:lang w:eastAsia="zh-CN"/>
              </w:rPr>
            </w:pPr>
            <w:r w:rsidRPr="008A3310">
              <w:rPr>
                <w:lang w:eastAsia="zh-CN"/>
              </w:rPr>
              <w:t>Перевірка герметичності газопроводів і трубопроводів дизельного палива, арматури в межах котлів (2шт.), очищення газових і дизельного палива фільтрів.</w:t>
            </w:r>
          </w:p>
        </w:tc>
        <w:tc>
          <w:tcPr>
            <w:tcW w:w="1984" w:type="dxa"/>
            <w:vAlign w:val="center"/>
          </w:tcPr>
          <w:p w:rsidR="00EF40BC" w:rsidRPr="003973B1" w:rsidRDefault="00EF40BC" w:rsidP="00BC475F">
            <w:pPr>
              <w:jc w:val="center"/>
            </w:pPr>
            <w:r w:rsidRPr="003973B1">
              <w:rPr>
                <w:i/>
              </w:rPr>
              <w:t>Один раз на рік кот. обл</w:t>
            </w:r>
          </w:p>
        </w:tc>
      </w:tr>
      <w:tr w:rsidR="00EF40BC" w:rsidRPr="003973B1" w:rsidTr="00BC475F">
        <w:tc>
          <w:tcPr>
            <w:tcW w:w="709" w:type="dxa"/>
            <w:vAlign w:val="center"/>
          </w:tcPr>
          <w:p w:rsidR="00EF40BC" w:rsidRPr="003973B1" w:rsidRDefault="00EF40BC" w:rsidP="00BC475F">
            <w:pPr>
              <w:jc w:val="center"/>
            </w:pPr>
            <w:r w:rsidRPr="003973B1">
              <w:t>5</w:t>
            </w:r>
          </w:p>
        </w:tc>
        <w:tc>
          <w:tcPr>
            <w:tcW w:w="7088" w:type="dxa"/>
            <w:vAlign w:val="center"/>
          </w:tcPr>
          <w:p w:rsidR="00EF40BC" w:rsidRPr="008A3310" w:rsidRDefault="00EF40BC" w:rsidP="00BC475F">
            <w:pPr>
              <w:rPr>
                <w:lang w:eastAsia="zh-CN"/>
              </w:rPr>
            </w:pPr>
            <w:r w:rsidRPr="008A3310">
              <w:rPr>
                <w:lang w:eastAsia="zh-CN"/>
              </w:rPr>
              <w:t>Перевірка працездатності стабілізаторів тиску газу, запобіжних клапанів котлів, клапанів димоходу.</w:t>
            </w:r>
          </w:p>
        </w:tc>
        <w:tc>
          <w:tcPr>
            <w:tcW w:w="1984" w:type="dxa"/>
            <w:vAlign w:val="center"/>
          </w:tcPr>
          <w:p w:rsidR="00EF40BC" w:rsidRPr="003973B1" w:rsidRDefault="00EF40BC" w:rsidP="00BC475F">
            <w:pPr>
              <w:jc w:val="center"/>
            </w:pPr>
            <w:r w:rsidRPr="003973B1">
              <w:rPr>
                <w:i/>
              </w:rPr>
              <w:t>Один раз на рік кот. обл</w:t>
            </w:r>
          </w:p>
        </w:tc>
      </w:tr>
      <w:tr w:rsidR="00EF40BC" w:rsidRPr="003973B1" w:rsidTr="00BC475F">
        <w:trPr>
          <w:trHeight w:val="697"/>
        </w:trPr>
        <w:tc>
          <w:tcPr>
            <w:tcW w:w="709" w:type="dxa"/>
            <w:vAlign w:val="center"/>
          </w:tcPr>
          <w:p w:rsidR="00EF40BC" w:rsidRPr="003973B1" w:rsidRDefault="00EF40BC" w:rsidP="00BC475F">
            <w:pPr>
              <w:jc w:val="center"/>
            </w:pPr>
            <w:r w:rsidRPr="003973B1">
              <w:t>6</w:t>
            </w:r>
          </w:p>
        </w:tc>
        <w:tc>
          <w:tcPr>
            <w:tcW w:w="7088" w:type="dxa"/>
            <w:vAlign w:val="center"/>
          </w:tcPr>
          <w:p w:rsidR="00EF40BC" w:rsidRPr="008A3310" w:rsidRDefault="00EF40BC" w:rsidP="00BC475F">
            <w:pPr>
              <w:rPr>
                <w:lang w:eastAsia="zh-CN"/>
              </w:rPr>
            </w:pPr>
            <w:r w:rsidRPr="008A3310">
              <w:rPr>
                <w:lang w:eastAsia="zh-CN"/>
              </w:rPr>
              <w:t>Обслуговування пальників:</w:t>
            </w:r>
          </w:p>
          <w:p w:rsidR="00EF40BC" w:rsidRPr="008A3310" w:rsidRDefault="00EF40BC" w:rsidP="00EF40BC">
            <w:pPr>
              <w:numPr>
                <w:ilvl w:val="0"/>
                <w:numId w:val="2"/>
              </w:numPr>
              <w:spacing w:after="0" w:line="240" w:lineRule="auto"/>
              <w:ind w:left="653" w:firstLine="0"/>
              <w:rPr>
                <w:lang w:eastAsia="zh-CN"/>
              </w:rPr>
            </w:pPr>
            <w:r w:rsidRPr="008A3310">
              <w:rPr>
                <w:lang w:eastAsia="zh-CN"/>
              </w:rPr>
              <w:t>Перевірка чистоти (підсмоктування повітря, жарова труба, компоненти)</w:t>
            </w:r>
          </w:p>
          <w:p w:rsidR="00EF40BC" w:rsidRPr="008A3310" w:rsidRDefault="00EF40BC" w:rsidP="00EF40BC">
            <w:pPr>
              <w:numPr>
                <w:ilvl w:val="0"/>
                <w:numId w:val="2"/>
              </w:numPr>
              <w:spacing w:after="0" w:line="240" w:lineRule="auto"/>
              <w:ind w:left="653" w:firstLine="0"/>
              <w:rPr>
                <w:lang w:eastAsia="zh-CN"/>
              </w:rPr>
            </w:pPr>
            <w:r w:rsidRPr="008A3310">
              <w:rPr>
                <w:lang w:eastAsia="zh-CN"/>
              </w:rPr>
              <w:t>Ревізія сопла</w:t>
            </w:r>
          </w:p>
          <w:p w:rsidR="00EF40BC" w:rsidRPr="008A3310" w:rsidRDefault="00EF40BC" w:rsidP="00EF40BC">
            <w:pPr>
              <w:numPr>
                <w:ilvl w:val="0"/>
                <w:numId w:val="2"/>
              </w:numPr>
              <w:spacing w:after="0" w:line="240" w:lineRule="auto"/>
              <w:ind w:left="653" w:firstLine="0"/>
              <w:rPr>
                <w:lang w:eastAsia="zh-CN"/>
              </w:rPr>
            </w:pPr>
            <w:r w:rsidRPr="008A3310">
              <w:rPr>
                <w:lang w:eastAsia="zh-CN"/>
              </w:rPr>
              <w:t>Ревізія, чистка та налаштування електродів розпалювання (розміри, настройка, пошкодження), чистка</w:t>
            </w:r>
          </w:p>
          <w:p w:rsidR="00EF40BC" w:rsidRPr="008A3310" w:rsidRDefault="00EF40BC" w:rsidP="00EF40BC">
            <w:pPr>
              <w:numPr>
                <w:ilvl w:val="0"/>
                <w:numId w:val="2"/>
              </w:numPr>
              <w:spacing w:after="0" w:line="240" w:lineRule="auto"/>
              <w:ind w:left="653" w:firstLine="0"/>
              <w:rPr>
                <w:lang w:eastAsia="zh-CN"/>
              </w:rPr>
            </w:pPr>
            <w:r w:rsidRPr="008A3310">
              <w:rPr>
                <w:lang w:eastAsia="zh-CN"/>
              </w:rPr>
              <w:t>Ревізія герметичності підключень газопроводу в зоні відповідальності</w:t>
            </w:r>
          </w:p>
          <w:p w:rsidR="00EF40BC" w:rsidRPr="008A3310" w:rsidRDefault="00EF40BC" w:rsidP="00EF40BC">
            <w:pPr>
              <w:numPr>
                <w:ilvl w:val="0"/>
                <w:numId w:val="2"/>
              </w:numPr>
              <w:spacing w:after="0" w:line="240" w:lineRule="auto"/>
              <w:ind w:left="653" w:firstLine="0"/>
              <w:rPr>
                <w:lang w:eastAsia="zh-CN"/>
              </w:rPr>
            </w:pPr>
            <w:r w:rsidRPr="008A3310">
              <w:rPr>
                <w:lang w:eastAsia="zh-CN"/>
              </w:rPr>
              <w:t>Запуск і регулювання пальника на необхідну потужність і чистоту горіння</w:t>
            </w:r>
          </w:p>
          <w:p w:rsidR="00EF40BC" w:rsidRPr="008A3310" w:rsidRDefault="00EF40BC" w:rsidP="00EF40BC">
            <w:pPr>
              <w:numPr>
                <w:ilvl w:val="0"/>
                <w:numId w:val="2"/>
              </w:numPr>
              <w:spacing w:after="0" w:line="240" w:lineRule="auto"/>
              <w:ind w:left="653" w:firstLine="0"/>
              <w:rPr>
                <w:lang w:eastAsia="zh-CN"/>
              </w:rPr>
            </w:pPr>
            <w:r w:rsidRPr="008A3310">
              <w:rPr>
                <w:lang w:eastAsia="zh-CN"/>
              </w:rPr>
              <w:t>Ревізія газових клапанів з чищенням посадочних місць сідел і заміною гумових манжет ущільнень.</w:t>
            </w:r>
          </w:p>
        </w:tc>
        <w:tc>
          <w:tcPr>
            <w:tcW w:w="1984" w:type="dxa"/>
            <w:vAlign w:val="center"/>
          </w:tcPr>
          <w:p w:rsidR="00EF40BC" w:rsidRPr="003973B1" w:rsidRDefault="00EF40BC" w:rsidP="00BC475F">
            <w:pPr>
              <w:jc w:val="center"/>
            </w:pPr>
            <w:r w:rsidRPr="003973B1">
              <w:rPr>
                <w:i/>
              </w:rPr>
              <w:t>Один раз на рік кот. обл</w:t>
            </w:r>
          </w:p>
        </w:tc>
      </w:tr>
      <w:tr w:rsidR="00EF40BC" w:rsidRPr="003973B1" w:rsidTr="00BC475F">
        <w:tc>
          <w:tcPr>
            <w:tcW w:w="709" w:type="dxa"/>
            <w:vAlign w:val="center"/>
          </w:tcPr>
          <w:p w:rsidR="00EF40BC" w:rsidRPr="003973B1" w:rsidRDefault="00EF40BC" w:rsidP="00BC475F">
            <w:pPr>
              <w:jc w:val="center"/>
            </w:pPr>
            <w:r w:rsidRPr="003973B1">
              <w:t>7</w:t>
            </w:r>
          </w:p>
        </w:tc>
        <w:tc>
          <w:tcPr>
            <w:tcW w:w="7088" w:type="dxa"/>
            <w:vAlign w:val="center"/>
          </w:tcPr>
          <w:p w:rsidR="00EF40BC" w:rsidRPr="008A3310" w:rsidRDefault="00EF40BC" w:rsidP="00BC475F">
            <w:pPr>
              <w:rPr>
                <w:lang w:eastAsia="zh-CN"/>
              </w:rPr>
            </w:pPr>
            <w:r w:rsidRPr="008A3310">
              <w:rPr>
                <w:lang w:eastAsia="zh-CN"/>
              </w:rPr>
              <w:t>Обслуговування комплексу систем автоматики регулювання котлів, ревізія щитов автоматики (при необхідності заміна елементів автоматики).</w:t>
            </w:r>
          </w:p>
        </w:tc>
        <w:tc>
          <w:tcPr>
            <w:tcW w:w="1984" w:type="dxa"/>
            <w:vAlign w:val="center"/>
          </w:tcPr>
          <w:p w:rsidR="00EF40BC" w:rsidRPr="003973B1" w:rsidRDefault="00EF40BC" w:rsidP="00BC475F">
            <w:pPr>
              <w:jc w:val="center"/>
            </w:pPr>
            <w:r>
              <w:rPr>
                <w:i/>
              </w:rPr>
              <w:t>Два раза</w:t>
            </w:r>
            <w:r w:rsidRPr="003973B1">
              <w:rPr>
                <w:i/>
              </w:rPr>
              <w:t xml:space="preserve"> на рік кот. обл</w:t>
            </w:r>
          </w:p>
        </w:tc>
      </w:tr>
      <w:tr w:rsidR="00EF40BC" w:rsidRPr="003973B1" w:rsidTr="00BC475F">
        <w:tc>
          <w:tcPr>
            <w:tcW w:w="709" w:type="dxa"/>
            <w:vAlign w:val="center"/>
          </w:tcPr>
          <w:p w:rsidR="00EF40BC" w:rsidRPr="003973B1" w:rsidRDefault="00EF40BC" w:rsidP="00BC475F">
            <w:pPr>
              <w:jc w:val="center"/>
            </w:pPr>
            <w:r w:rsidRPr="003973B1">
              <w:t>8</w:t>
            </w:r>
          </w:p>
        </w:tc>
        <w:tc>
          <w:tcPr>
            <w:tcW w:w="7088" w:type="dxa"/>
            <w:vAlign w:val="center"/>
          </w:tcPr>
          <w:p w:rsidR="00EF40BC" w:rsidRPr="008A3310" w:rsidRDefault="00EF40BC" w:rsidP="00BC475F">
            <w:pPr>
              <w:rPr>
                <w:lang w:eastAsia="zh-CN"/>
              </w:rPr>
            </w:pPr>
            <w:r w:rsidRPr="008A3310">
              <w:rPr>
                <w:lang w:eastAsia="zh-CN"/>
              </w:rPr>
              <w:t>Налаштування автоматики безпеки та розпалювання перевірка сигналізаторів загазованості з наданням актів перевірки.</w:t>
            </w:r>
          </w:p>
        </w:tc>
        <w:tc>
          <w:tcPr>
            <w:tcW w:w="1984" w:type="dxa"/>
            <w:vAlign w:val="center"/>
          </w:tcPr>
          <w:p w:rsidR="00EF40BC" w:rsidRPr="003973B1" w:rsidRDefault="00EF40BC" w:rsidP="00BC475F">
            <w:pPr>
              <w:jc w:val="center"/>
            </w:pPr>
            <w:r w:rsidRPr="003973B1">
              <w:rPr>
                <w:i/>
              </w:rPr>
              <w:t>Один раз на рік кот. обл</w:t>
            </w:r>
          </w:p>
        </w:tc>
      </w:tr>
      <w:tr w:rsidR="00EF40BC" w:rsidRPr="003973B1" w:rsidTr="00BC475F">
        <w:tc>
          <w:tcPr>
            <w:tcW w:w="709" w:type="dxa"/>
            <w:vAlign w:val="center"/>
          </w:tcPr>
          <w:p w:rsidR="00EF40BC" w:rsidRPr="003973B1" w:rsidRDefault="00EF40BC" w:rsidP="00BC475F">
            <w:pPr>
              <w:jc w:val="center"/>
            </w:pPr>
            <w:r w:rsidRPr="003973B1">
              <w:t>9</w:t>
            </w:r>
          </w:p>
        </w:tc>
        <w:tc>
          <w:tcPr>
            <w:tcW w:w="7088" w:type="dxa"/>
            <w:vAlign w:val="center"/>
          </w:tcPr>
          <w:p w:rsidR="00EF40BC" w:rsidRPr="008A3310" w:rsidRDefault="00EF40BC" w:rsidP="00BC475F">
            <w:pPr>
              <w:rPr>
                <w:lang w:eastAsia="zh-CN"/>
              </w:rPr>
            </w:pPr>
            <w:r w:rsidRPr="008A3310">
              <w:t>Перевірка працездатності системи хімічного пом’якшення підживлювальної води котельні (при необхідності з оновленням іонообмінної смоли) , програмування системи керування регенерацією та проведення аналізу вхідної та пом’якшеної води з наданням протоколів.</w:t>
            </w:r>
          </w:p>
        </w:tc>
        <w:tc>
          <w:tcPr>
            <w:tcW w:w="1984" w:type="dxa"/>
            <w:vAlign w:val="center"/>
          </w:tcPr>
          <w:p w:rsidR="00EF40BC" w:rsidRPr="003973B1" w:rsidRDefault="00EF40BC" w:rsidP="00BC475F">
            <w:pPr>
              <w:jc w:val="center"/>
            </w:pPr>
            <w:r w:rsidRPr="003973B1">
              <w:rPr>
                <w:i/>
              </w:rPr>
              <w:t>Один раз на рік кот. обл</w:t>
            </w:r>
          </w:p>
        </w:tc>
      </w:tr>
      <w:tr w:rsidR="00EF40BC" w:rsidRPr="003973B1" w:rsidTr="00BC475F">
        <w:tc>
          <w:tcPr>
            <w:tcW w:w="709" w:type="dxa"/>
            <w:vAlign w:val="center"/>
          </w:tcPr>
          <w:p w:rsidR="00EF40BC" w:rsidRPr="003973B1" w:rsidRDefault="00EF40BC" w:rsidP="00BC475F">
            <w:pPr>
              <w:jc w:val="center"/>
            </w:pPr>
            <w:r w:rsidRPr="003973B1">
              <w:t>10</w:t>
            </w:r>
          </w:p>
        </w:tc>
        <w:tc>
          <w:tcPr>
            <w:tcW w:w="7088" w:type="dxa"/>
            <w:vAlign w:val="center"/>
          </w:tcPr>
          <w:p w:rsidR="00EF40BC" w:rsidRPr="008A3310" w:rsidRDefault="00EF40BC" w:rsidP="00BC475F">
            <w:pPr>
              <w:rPr>
                <w:lang w:eastAsia="zh-CN"/>
              </w:rPr>
            </w:pPr>
            <w:r w:rsidRPr="008A3310">
              <w:rPr>
                <w:lang w:eastAsia="zh-CN"/>
              </w:rPr>
              <w:t xml:space="preserve">Заміри параметрів роботи котлів: </w:t>
            </w:r>
          </w:p>
          <w:p w:rsidR="00EF40BC" w:rsidRPr="008A3310" w:rsidRDefault="00EF40BC" w:rsidP="00BC475F">
            <w:pPr>
              <w:rPr>
                <w:lang w:eastAsia="zh-CN"/>
              </w:rPr>
            </w:pPr>
            <w:r w:rsidRPr="008A3310">
              <w:rPr>
                <w:lang w:eastAsia="zh-CN"/>
              </w:rPr>
              <w:t>Вимірювання аналізу складу димових газів за котлами, регулювання пальників.</w:t>
            </w:r>
          </w:p>
          <w:p w:rsidR="00EF40BC" w:rsidRPr="008A3310" w:rsidRDefault="00EF40BC" w:rsidP="00EF40BC">
            <w:pPr>
              <w:numPr>
                <w:ilvl w:val="0"/>
                <w:numId w:val="3"/>
              </w:numPr>
              <w:spacing w:after="0" w:line="240" w:lineRule="auto"/>
              <w:ind w:left="653" w:firstLine="0"/>
              <w:rPr>
                <w:lang w:eastAsia="zh-CN"/>
              </w:rPr>
            </w:pPr>
            <w:r w:rsidRPr="008A3310">
              <w:rPr>
                <w:lang w:eastAsia="zh-CN"/>
              </w:rPr>
              <w:t>Вимірювання настройка датчика тиску палива на вході пальники</w:t>
            </w:r>
          </w:p>
          <w:p w:rsidR="00EF40BC" w:rsidRPr="008A3310" w:rsidRDefault="00EF40BC" w:rsidP="00EF40BC">
            <w:pPr>
              <w:numPr>
                <w:ilvl w:val="0"/>
                <w:numId w:val="3"/>
              </w:numPr>
              <w:spacing w:after="0" w:line="240" w:lineRule="auto"/>
              <w:ind w:left="653" w:firstLine="0"/>
              <w:rPr>
                <w:lang w:eastAsia="zh-CN"/>
              </w:rPr>
            </w:pPr>
            <w:r w:rsidRPr="008A3310">
              <w:rPr>
                <w:lang w:eastAsia="zh-CN"/>
              </w:rPr>
              <w:t>Вимірювання настройка регулятора тиску газу в магістралі</w:t>
            </w:r>
          </w:p>
          <w:p w:rsidR="00EF40BC" w:rsidRPr="008A3310" w:rsidRDefault="00EF40BC" w:rsidP="00EF40BC">
            <w:pPr>
              <w:numPr>
                <w:ilvl w:val="0"/>
                <w:numId w:val="3"/>
              </w:numPr>
              <w:spacing w:after="0" w:line="240" w:lineRule="auto"/>
              <w:ind w:left="653" w:firstLine="0"/>
              <w:rPr>
                <w:lang w:eastAsia="zh-CN"/>
              </w:rPr>
            </w:pPr>
            <w:r w:rsidRPr="008A3310">
              <w:rPr>
                <w:lang w:eastAsia="zh-CN"/>
              </w:rPr>
              <w:t>Вимірювання настройка температури димових газів по надлишку повітря</w:t>
            </w:r>
          </w:p>
          <w:p w:rsidR="00EF40BC" w:rsidRPr="008A3310" w:rsidRDefault="00EF40BC" w:rsidP="00EF40BC">
            <w:pPr>
              <w:numPr>
                <w:ilvl w:val="0"/>
                <w:numId w:val="3"/>
              </w:numPr>
              <w:spacing w:after="0" w:line="240" w:lineRule="auto"/>
              <w:ind w:left="653" w:firstLine="0"/>
              <w:rPr>
                <w:lang w:eastAsia="zh-CN"/>
              </w:rPr>
            </w:pPr>
            <w:r w:rsidRPr="008A3310">
              <w:rPr>
                <w:lang w:eastAsia="zh-CN"/>
              </w:rPr>
              <w:t>Вимірювання вмісту СО, СО2</w:t>
            </w:r>
          </w:p>
          <w:p w:rsidR="00EF40BC" w:rsidRPr="008A3310" w:rsidRDefault="00EF40BC" w:rsidP="00EF40BC">
            <w:pPr>
              <w:numPr>
                <w:ilvl w:val="0"/>
                <w:numId w:val="3"/>
              </w:numPr>
              <w:spacing w:after="0" w:line="240" w:lineRule="auto"/>
              <w:ind w:left="653" w:firstLine="0"/>
              <w:rPr>
                <w:lang w:eastAsia="zh-CN"/>
              </w:rPr>
            </w:pPr>
            <w:r w:rsidRPr="008A3310">
              <w:rPr>
                <w:lang w:eastAsia="zh-CN"/>
              </w:rPr>
              <w:t>Вимірювання розрядження в димовому каналі</w:t>
            </w:r>
          </w:p>
          <w:p w:rsidR="00EF40BC" w:rsidRPr="008A3310" w:rsidRDefault="00EF40BC" w:rsidP="00EF40BC">
            <w:pPr>
              <w:numPr>
                <w:ilvl w:val="0"/>
                <w:numId w:val="3"/>
              </w:numPr>
              <w:spacing w:after="0" w:line="240" w:lineRule="auto"/>
              <w:ind w:left="653" w:firstLine="0"/>
              <w:rPr>
                <w:lang w:eastAsia="zh-CN"/>
              </w:rPr>
            </w:pPr>
            <w:r w:rsidRPr="008A3310">
              <w:rPr>
                <w:lang w:eastAsia="zh-CN"/>
              </w:rPr>
              <w:t>Вимірювання вмісту сажі в димових газах</w:t>
            </w:r>
          </w:p>
        </w:tc>
        <w:tc>
          <w:tcPr>
            <w:tcW w:w="1984" w:type="dxa"/>
            <w:vAlign w:val="center"/>
          </w:tcPr>
          <w:p w:rsidR="00EF40BC" w:rsidRPr="003973B1" w:rsidRDefault="00EF40BC" w:rsidP="00BC475F">
            <w:pPr>
              <w:jc w:val="center"/>
            </w:pPr>
            <w:r>
              <w:rPr>
                <w:i/>
              </w:rPr>
              <w:t>Два рази</w:t>
            </w:r>
            <w:r w:rsidRPr="003973B1">
              <w:rPr>
                <w:i/>
              </w:rPr>
              <w:t xml:space="preserve"> на рік кот. обл</w:t>
            </w:r>
          </w:p>
        </w:tc>
      </w:tr>
      <w:tr w:rsidR="00EF40BC" w:rsidRPr="003973B1" w:rsidTr="00BC475F">
        <w:tc>
          <w:tcPr>
            <w:tcW w:w="709" w:type="dxa"/>
            <w:vAlign w:val="center"/>
          </w:tcPr>
          <w:p w:rsidR="00EF40BC" w:rsidRPr="003973B1" w:rsidRDefault="00EF40BC" w:rsidP="00BC475F">
            <w:pPr>
              <w:jc w:val="center"/>
            </w:pPr>
            <w:r w:rsidRPr="003973B1">
              <w:t>11</w:t>
            </w:r>
          </w:p>
        </w:tc>
        <w:tc>
          <w:tcPr>
            <w:tcW w:w="7088" w:type="dxa"/>
            <w:vAlign w:val="center"/>
          </w:tcPr>
          <w:p w:rsidR="00EF40BC" w:rsidRPr="008A3310" w:rsidRDefault="00EF40BC" w:rsidP="00BC475F">
            <w:pPr>
              <w:rPr>
                <w:lang w:eastAsia="zh-CN"/>
              </w:rPr>
            </w:pPr>
            <w:r w:rsidRPr="008A3310">
              <w:rPr>
                <w:lang w:eastAsia="zh-CN"/>
              </w:rPr>
              <w:t>Перевірка, настройка стартового і робочого тиску газу.</w:t>
            </w:r>
          </w:p>
        </w:tc>
        <w:tc>
          <w:tcPr>
            <w:tcW w:w="1984" w:type="dxa"/>
            <w:vAlign w:val="center"/>
          </w:tcPr>
          <w:p w:rsidR="00EF40BC" w:rsidRPr="003973B1" w:rsidRDefault="00EF40BC" w:rsidP="00BC475F">
            <w:pPr>
              <w:jc w:val="center"/>
            </w:pPr>
            <w:r w:rsidRPr="003973B1">
              <w:rPr>
                <w:i/>
              </w:rPr>
              <w:t>Один раз на рік кот. обл</w:t>
            </w:r>
          </w:p>
        </w:tc>
      </w:tr>
      <w:tr w:rsidR="00EF40BC" w:rsidRPr="003973B1" w:rsidTr="00BC475F">
        <w:tc>
          <w:tcPr>
            <w:tcW w:w="709" w:type="dxa"/>
            <w:vAlign w:val="center"/>
          </w:tcPr>
          <w:p w:rsidR="00EF40BC" w:rsidRPr="003973B1" w:rsidRDefault="00EF40BC" w:rsidP="00BC475F">
            <w:pPr>
              <w:jc w:val="center"/>
            </w:pPr>
            <w:r w:rsidRPr="003973B1">
              <w:t>12</w:t>
            </w:r>
          </w:p>
        </w:tc>
        <w:tc>
          <w:tcPr>
            <w:tcW w:w="7088" w:type="dxa"/>
            <w:vAlign w:val="center"/>
          </w:tcPr>
          <w:p w:rsidR="00EF40BC" w:rsidRPr="008A3310" w:rsidRDefault="00EF40BC" w:rsidP="00BC475F">
            <w:pPr>
              <w:rPr>
                <w:lang w:eastAsia="zh-CN"/>
              </w:rPr>
            </w:pPr>
            <w:r w:rsidRPr="008A3310">
              <w:rPr>
                <w:lang w:eastAsia="zh-CN"/>
              </w:rPr>
              <w:t>Ревізія, при необхідності заміна вузлів і деталей пальникових пристроїв, що вийшли з ладу.</w:t>
            </w:r>
          </w:p>
        </w:tc>
        <w:tc>
          <w:tcPr>
            <w:tcW w:w="1984" w:type="dxa"/>
            <w:vAlign w:val="center"/>
          </w:tcPr>
          <w:p w:rsidR="00EF40BC" w:rsidRPr="003973B1" w:rsidRDefault="00EF40BC" w:rsidP="00BC475F">
            <w:pPr>
              <w:jc w:val="center"/>
            </w:pPr>
            <w:r>
              <w:rPr>
                <w:i/>
              </w:rPr>
              <w:t>Один раз на рік кот. о</w:t>
            </w:r>
            <w:r w:rsidRPr="003973B1">
              <w:rPr>
                <w:i/>
              </w:rPr>
              <w:t>бл.</w:t>
            </w:r>
          </w:p>
        </w:tc>
      </w:tr>
      <w:tr w:rsidR="00EF40BC" w:rsidRPr="003973B1" w:rsidTr="00BC475F">
        <w:tc>
          <w:tcPr>
            <w:tcW w:w="709" w:type="dxa"/>
            <w:vAlign w:val="center"/>
          </w:tcPr>
          <w:p w:rsidR="00EF40BC" w:rsidRPr="003973B1" w:rsidRDefault="00EF40BC" w:rsidP="00BC475F">
            <w:pPr>
              <w:jc w:val="center"/>
            </w:pPr>
            <w:r w:rsidRPr="003973B1">
              <w:lastRenderedPageBreak/>
              <w:t>13</w:t>
            </w:r>
          </w:p>
        </w:tc>
        <w:tc>
          <w:tcPr>
            <w:tcW w:w="7088" w:type="dxa"/>
            <w:vAlign w:val="center"/>
          </w:tcPr>
          <w:p w:rsidR="00EF40BC" w:rsidRPr="008A3310" w:rsidRDefault="00EF40BC" w:rsidP="00BC475F">
            <w:pPr>
              <w:rPr>
                <w:lang w:eastAsia="zh-CN"/>
              </w:rPr>
            </w:pPr>
            <w:r w:rsidRPr="008A3310">
              <w:rPr>
                <w:lang w:eastAsia="zh-CN"/>
              </w:rPr>
              <w:t>Перевірка стану змішувальних камер і механічних вузлів пальникових пристроїв, чищення</w:t>
            </w:r>
          </w:p>
        </w:tc>
        <w:tc>
          <w:tcPr>
            <w:tcW w:w="1984" w:type="dxa"/>
            <w:vAlign w:val="center"/>
          </w:tcPr>
          <w:p w:rsidR="00EF40BC" w:rsidRPr="003973B1" w:rsidRDefault="00EF40BC" w:rsidP="00BC475F">
            <w:pPr>
              <w:jc w:val="center"/>
            </w:pPr>
            <w:r>
              <w:rPr>
                <w:i/>
              </w:rPr>
              <w:t>Один раз на рік кот. о</w:t>
            </w:r>
            <w:r w:rsidRPr="003973B1">
              <w:rPr>
                <w:i/>
              </w:rPr>
              <w:t>бл.</w:t>
            </w:r>
          </w:p>
        </w:tc>
      </w:tr>
      <w:tr w:rsidR="00EF40BC" w:rsidRPr="003973B1" w:rsidTr="00BC475F">
        <w:tc>
          <w:tcPr>
            <w:tcW w:w="709" w:type="dxa"/>
            <w:vAlign w:val="center"/>
          </w:tcPr>
          <w:p w:rsidR="00EF40BC" w:rsidRPr="003973B1" w:rsidRDefault="00EF40BC" w:rsidP="00BC475F">
            <w:pPr>
              <w:jc w:val="center"/>
            </w:pPr>
            <w:r w:rsidRPr="003973B1">
              <w:t>14</w:t>
            </w:r>
          </w:p>
        </w:tc>
        <w:tc>
          <w:tcPr>
            <w:tcW w:w="7088" w:type="dxa"/>
            <w:vAlign w:val="center"/>
          </w:tcPr>
          <w:p w:rsidR="00EF40BC" w:rsidRPr="008A3310" w:rsidRDefault="00EF40BC" w:rsidP="00BC475F">
            <w:pPr>
              <w:rPr>
                <w:lang w:eastAsia="zh-CN"/>
              </w:rPr>
            </w:pPr>
            <w:r w:rsidRPr="008A3310">
              <w:rPr>
                <w:lang w:eastAsia="zh-CN"/>
              </w:rPr>
              <w:t>Перевірка стану теплоізоляції і ущільнень кришок печі;</w:t>
            </w:r>
          </w:p>
        </w:tc>
        <w:tc>
          <w:tcPr>
            <w:tcW w:w="1984" w:type="dxa"/>
            <w:vAlign w:val="center"/>
          </w:tcPr>
          <w:p w:rsidR="00EF40BC" w:rsidRPr="003973B1" w:rsidRDefault="00EF40BC" w:rsidP="00BC475F">
            <w:pPr>
              <w:jc w:val="center"/>
            </w:pPr>
            <w:r w:rsidRPr="003973B1">
              <w:rPr>
                <w:i/>
              </w:rPr>
              <w:t>Один раз на рік  кот. обл.</w:t>
            </w:r>
          </w:p>
        </w:tc>
      </w:tr>
      <w:tr w:rsidR="00EF40BC" w:rsidRPr="003973B1" w:rsidTr="00BC475F">
        <w:tc>
          <w:tcPr>
            <w:tcW w:w="709" w:type="dxa"/>
            <w:vAlign w:val="center"/>
          </w:tcPr>
          <w:p w:rsidR="00EF40BC" w:rsidRPr="003973B1" w:rsidRDefault="00EF40BC" w:rsidP="00BC475F">
            <w:pPr>
              <w:jc w:val="center"/>
            </w:pPr>
            <w:r w:rsidRPr="003973B1">
              <w:t>15</w:t>
            </w:r>
          </w:p>
        </w:tc>
        <w:tc>
          <w:tcPr>
            <w:tcW w:w="7088" w:type="dxa"/>
            <w:vAlign w:val="center"/>
          </w:tcPr>
          <w:p w:rsidR="00EF40BC" w:rsidRPr="008A3310" w:rsidRDefault="00EF40BC" w:rsidP="00BC475F">
            <w:pPr>
              <w:rPr>
                <w:lang w:eastAsia="zh-CN"/>
              </w:rPr>
            </w:pPr>
            <w:r w:rsidRPr="008A3310">
              <w:rPr>
                <w:lang w:eastAsia="zh-CN"/>
              </w:rPr>
              <w:t>Функціональна перевірка:</w:t>
            </w:r>
          </w:p>
          <w:p w:rsidR="00EF40BC" w:rsidRPr="008A3310" w:rsidRDefault="00EF40BC" w:rsidP="00EF40BC">
            <w:pPr>
              <w:numPr>
                <w:ilvl w:val="0"/>
                <w:numId w:val="4"/>
              </w:numPr>
              <w:spacing w:after="0" w:line="240" w:lineRule="auto"/>
              <w:ind w:left="653" w:firstLine="0"/>
              <w:rPr>
                <w:lang w:eastAsia="zh-CN"/>
              </w:rPr>
            </w:pPr>
            <w:r w:rsidRPr="008A3310">
              <w:rPr>
                <w:lang w:eastAsia="zh-CN"/>
              </w:rPr>
              <w:t>запалювання,</w:t>
            </w:r>
          </w:p>
          <w:p w:rsidR="00EF40BC" w:rsidRPr="008A3310" w:rsidRDefault="00EF40BC" w:rsidP="00EF40BC">
            <w:pPr>
              <w:numPr>
                <w:ilvl w:val="0"/>
                <w:numId w:val="4"/>
              </w:numPr>
              <w:spacing w:after="0" w:line="240" w:lineRule="auto"/>
              <w:ind w:left="653" w:firstLine="0"/>
              <w:rPr>
                <w:lang w:eastAsia="zh-CN"/>
              </w:rPr>
            </w:pPr>
            <w:r w:rsidRPr="008A3310">
              <w:rPr>
                <w:lang w:eastAsia="zh-CN"/>
              </w:rPr>
              <w:t>контроль полум'я,</w:t>
            </w:r>
          </w:p>
          <w:p w:rsidR="00EF40BC" w:rsidRPr="008A3310" w:rsidRDefault="00EF40BC" w:rsidP="00EF40BC">
            <w:pPr>
              <w:numPr>
                <w:ilvl w:val="0"/>
                <w:numId w:val="4"/>
              </w:numPr>
              <w:spacing w:after="0" w:line="240" w:lineRule="auto"/>
              <w:ind w:left="653" w:firstLine="0"/>
              <w:rPr>
                <w:lang w:eastAsia="zh-CN"/>
              </w:rPr>
            </w:pPr>
            <w:r w:rsidRPr="008A3310">
              <w:rPr>
                <w:lang w:eastAsia="zh-CN"/>
              </w:rPr>
              <w:t>газопровідні блоки (тиск газу на вході і виході),</w:t>
            </w:r>
          </w:p>
          <w:p w:rsidR="00EF40BC" w:rsidRPr="008A3310" w:rsidRDefault="00EF40BC" w:rsidP="00EF40BC">
            <w:pPr>
              <w:numPr>
                <w:ilvl w:val="0"/>
                <w:numId w:val="4"/>
              </w:numPr>
              <w:spacing w:after="0" w:line="240" w:lineRule="auto"/>
              <w:ind w:left="653" w:firstLine="0"/>
              <w:rPr>
                <w:lang w:eastAsia="zh-CN"/>
              </w:rPr>
            </w:pPr>
            <w:r w:rsidRPr="008A3310">
              <w:rPr>
                <w:lang w:eastAsia="zh-CN"/>
              </w:rPr>
              <w:t>реле тиску,</w:t>
            </w:r>
          </w:p>
          <w:p w:rsidR="00EF40BC" w:rsidRPr="008A3310" w:rsidRDefault="00EF40BC" w:rsidP="00EF40BC">
            <w:pPr>
              <w:numPr>
                <w:ilvl w:val="0"/>
                <w:numId w:val="4"/>
              </w:numPr>
              <w:spacing w:after="0" w:line="240" w:lineRule="auto"/>
              <w:ind w:left="653" w:firstLine="0"/>
              <w:rPr>
                <w:lang w:eastAsia="zh-CN"/>
              </w:rPr>
            </w:pPr>
            <w:r w:rsidRPr="008A3310">
              <w:rPr>
                <w:lang w:eastAsia="zh-CN"/>
              </w:rPr>
              <w:t>ланцюг безпеки,</w:t>
            </w:r>
          </w:p>
          <w:p w:rsidR="00EF40BC" w:rsidRPr="008A3310" w:rsidRDefault="00EF40BC" w:rsidP="00EF40BC">
            <w:pPr>
              <w:numPr>
                <w:ilvl w:val="0"/>
                <w:numId w:val="4"/>
              </w:numPr>
              <w:spacing w:after="0" w:line="240" w:lineRule="auto"/>
              <w:ind w:left="653" w:firstLine="0"/>
              <w:rPr>
                <w:lang w:eastAsia="zh-CN"/>
              </w:rPr>
            </w:pPr>
            <w:r w:rsidRPr="008A3310">
              <w:rPr>
                <w:lang w:eastAsia="zh-CN"/>
              </w:rPr>
              <w:t>перевірка газорозподільної та газовикористовуючої системи в межах котельні на герметичність методом обмилювання</w:t>
            </w:r>
          </w:p>
        </w:tc>
        <w:tc>
          <w:tcPr>
            <w:tcW w:w="1984" w:type="dxa"/>
            <w:vAlign w:val="center"/>
          </w:tcPr>
          <w:p w:rsidR="00EF40BC" w:rsidRPr="003973B1" w:rsidRDefault="00EF40BC" w:rsidP="00BC475F">
            <w:pPr>
              <w:jc w:val="center"/>
              <w:rPr>
                <w:i/>
              </w:rPr>
            </w:pPr>
            <w:r>
              <w:rPr>
                <w:i/>
              </w:rPr>
              <w:t>Один раз на квартал</w:t>
            </w:r>
            <w:r w:rsidRPr="003973B1">
              <w:rPr>
                <w:i/>
              </w:rPr>
              <w:t>. газ. обл.</w:t>
            </w:r>
          </w:p>
        </w:tc>
      </w:tr>
      <w:tr w:rsidR="00EF40BC" w:rsidRPr="003973B1" w:rsidTr="00BC475F">
        <w:tc>
          <w:tcPr>
            <w:tcW w:w="709" w:type="dxa"/>
            <w:vAlign w:val="center"/>
          </w:tcPr>
          <w:p w:rsidR="00EF40BC" w:rsidRPr="003973B1" w:rsidRDefault="00EF40BC" w:rsidP="00BC475F">
            <w:pPr>
              <w:jc w:val="center"/>
              <w:rPr>
                <w:lang w:val="en-US"/>
              </w:rPr>
            </w:pPr>
            <w:r w:rsidRPr="003973B1">
              <w:t>16</w:t>
            </w:r>
          </w:p>
        </w:tc>
        <w:tc>
          <w:tcPr>
            <w:tcW w:w="7088" w:type="dxa"/>
            <w:vAlign w:val="center"/>
          </w:tcPr>
          <w:p w:rsidR="00EF40BC" w:rsidRPr="008A3310" w:rsidRDefault="00EF40BC" w:rsidP="00BC475F">
            <w:pPr>
              <w:rPr>
                <w:lang w:eastAsia="zh-CN"/>
              </w:rPr>
            </w:pPr>
            <w:r w:rsidRPr="008A3310">
              <w:t>Проведення технічного огляду котлів  п.15.10.НПАОП 0.00-1.26-96</w:t>
            </w:r>
          </w:p>
        </w:tc>
        <w:tc>
          <w:tcPr>
            <w:tcW w:w="1984" w:type="dxa"/>
            <w:vAlign w:val="center"/>
          </w:tcPr>
          <w:p w:rsidR="00EF40BC" w:rsidRPr="003973B1" w:rsidRDefault="00EF40BC" w:rsidP="00BC475F">
            <w:pPr>
              <w:jc w:val="center"/>
              <w:rPr>
                <w:i/>
              </w:rPr>
            </w:pPr>
            <w:r w:rsidRPr="003973B1">
              <w:rPr>
                <w:i/>
              </w:rPr>
              <w:t>Один раз на рік</w:t>
            </w:r>
          </w:p>
        </w:tc>
      </w:tr>
      <w:tr w:rsidR="00EF40BC" w:rsidRPr="003973B1" w:rsidTr="00BC475F">
        <w:tc>
          <w:tcPr>
            <w:tcW w:w="709" w:type="dxa"/>
            <w:vAlign w:val="center"/>
          </w:tcPr>
          <w:p w:rsidR="00EF40BC" w:rsidRPr="003973B1" w:rsidRDefault="00EF40BC" w:rsidP="00BC475F">
            <w:pPr>
              <w:jc w:val="center"/>
              <w:rPr>
                <w:lang w:val="en-US"/>
              </w:rPr>
            </w:pPr>
            <w:r w:rsidRPr="003973B1">
              <w:rPr>
                <w:lang w:val="en-US"/>
              </w:rPr>
              <w:t>17</w:t>
            </w:r>
          </w:p>
        </w:tc>
        <w:tc>
          <w:tcPr>
            <w:tcW w:w="7088" w:type="dxa"/>
            <w:vAlign w:val="center"/>
          </w:tcPr>
          <w:p w:rsidR="00EF40BC" w:rsidRPr="005846AF" w:rsidRDefault="00EF40BC" w:rsidP="00BC475F">
            <w:pPr>
              <w:pStyle w:val="a5"/>
              <w:spacing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3310">
              <w:rPr>
                <w:rFonts w:ascii="Times New Roman" w:hAnsi="Times New Roman"/>
                <w:sz w:val="24"/>
                <w:szCs w:val="24"/>
              </w:rPr>
              <w:t xml:space="preserve"> Випробування теплових мереж з визначенням теплових та гідравлічних втрат на ділянках системи опалення, розробка технічної документації (технічних звітів)                                            </w:t>
            </w:r>
          </w:p>
        </w:tc>
        <w:tc>
          <w:tcPr>
            <w:tcW w:w="1984" w:type="dxa"/>
            <w:vAlign w:val="center"/>
          </w:tcPr>
          <w:p w:rsidR="00EF40BC" w:rsidRPr="006558D5" w:rsidRDefault="00EF40BC" w:rsidP="00BC475F">
            <w:pPr>
              <w:jc w:val="center"/>
              <w:rPr>
                <w:i/>
              </w:rPr>
            </w:pPr>
            <w:r w:rsidRPr="003973B1">
              <w:rPr>
                <w:i/>
              </w:rPr>
              <w:t>Один раз на</w:t>
            </w:r>
            <w:r>
              <w:rPr>
                <w:i/>
              </w:rPr>
              <w:t xml:space="preserve"> рік</w:t>
            </w:r>
          </w:p>
        </w:tc>
      </w:tr>
      <w:tr w:rsidR="00EF40BC" w:rsidRPr="003973B1" w:rsidTr="00BC475F">
        <w:tc>
          <w:tcPr>
            <w:tcW w:w="709" w:type="dxa"/>
            <w:vAlign w:val="center"/>
          </w:tcPr>
          <w:p w:rsidR="00EF40BC" w:rsidRPr="003973B1" w:rsidRDefault="00EF40BC" w:rsidP="00BC475F">
            <w:pPr>
              <w:jc w:val="center"/>
              <w:rPr>
                <w:lang w:val="en-US"/>
              </w:rPr>
            </w:pPr>
            <w:r w:rsidRPr="003973B1">
              <w:rPr>
                <w:lang w:val="en-US"/>
              </w:rPr>
              <w:t>18</w:t>
            </w:r>
          </w:p>
        </w:tc>
        <w:tc>
          <w:tcPr>
            <w:tcW w:w="7088" w:type="dxa"/>
            <w:vAlign w:val="center"/>
          </w:tcPr>
          <w:p w:rsidR="00EF40BC" w:rsidRPr="0025772E" w:rsidRDefault="00EF40BC" w:rsidP="00BC475F">
            <w:pPr>
              <w:rPr>
                <w:lang w:val="en-US" w:eastAsia="zh-CN"/>
              </w:rPr>
            </w:pPr>
            <w:r w:rsidRPr="008A3310">
              <w:t>Виконаннявсіхнеобхіднихзаходівзпідготовкикотлівтахімічноговодоочищеннядороботивосінньо</w:t>
            </w:r>
            <w:r w:rsidRPr="0025772E">
              <w:rPr>
                <w:lang w:val="en-US"/>
              </w:rPr>
              <w:t>-</w:t>
            </w:r>
            <w:r w:rsidRPr="008A3310">
              <w:t>зимовийперіодзоформленнямактівготовностіоб</w:t>
            </w:r>
            <w:r w:rsidRPr="0025772E">
              <w:rPr>
                <w:lang w:val="en-US"/>
              </w:rPr>
              <w:t>’</w:t>
            </w:r>
            <w:r w:rsidRPr="008A3310">
              <w:t>єктівдоопалювальногоперіоду</w:t>
            </w:r>
            <w:r w:rsidRPr="0025772E">
              <w:rPr>
                <w:lang w:val="en-US"/>
              </w:rPr>
              <w:t xml:space="preserve">.                                                                                       </w:t>
            </w:r>
          </w:p>
        </w:tc>
        <w:tc>
          <w:tcPr>
            <w:tcW w:w="1984" w:type="dxa"/>
            <w:vAlign w:val="center"/>
          </w:tcPr>
          <w:p w:rsidR="00EF40BC" w:rsidRPr="003973B1" w:rsidRDefault="00EF40BC" w:rsidP="00BC475F">
            <w:pPr>
              <w:jc w:val="center"/>
              <w:rPr>
                <w:i/>
              </w:rPr>
            </w:pPr>
            <w:r>
              <w:rPr>
                <w:i/>
              </w:rPr>
              <w:t>Один</w:t>
            </w:r>
            <w:r w:rsidRPr="003973B1">
              <w:rPr>
                <w:i/>
              </w:rPr>
              <w:t xml:space="preserve"> раз на рік</w:t>
            </w:r>
          </w:p>
        </w:tc>
      </w:tr>
      <w:tr w:rsidR="00EF40BC" w:rsidRPr="003973B1" w:rsidTr="00BC475F">
        <w:tc>
          <w:tcPr>
            <w:tcW w:w="709" w:type="dxa"/>
            <w:vAlign w:val="center"/>
          </w:tcPr>
          <w:p w:rsidR="00EF40BC" w:rsidRPr="003973B1" w:rsidRDefault="00EF40BC" w:rsidP="00BC475F">
            <w:pPr>
              <w:jc w:val="center"/>
            </w:pPr>
            <w:r w:rsidRPr="003973B1">
              <w:t>19</w:t>
            </w:r>
          </w:p>
        </w:tc>
        <w:tc>
          <w:tcPr>
            <w:tcW w:w="7088" w:type="dxa"/>
            <w:vAlign w:val="center"/>
          </w:tcPr>
          <w:p w:rsidR="00EF40BC" w:rsidRPr="008A3310" w:rsidRDefault="00EF40BC" w:rsidP="00BC475F">
            <w:r w:rsidRPr="008A3310">
              <w:t>Технічне обстеження внутрішнього газопроводу від 21м до 50м.</w:t>
            </w:r>
          </w:p>
        </w:tc>
        <w:tc>
          <w:tcPr>
            <w:tcW w:w="1984" w:type="dxa"/>
            <w:vAlign w:val="center"/>
          </w:tcPr>
          <w:p w:rsidR="00EF40BC" w:rsidRPr="003973B1" w:rsidRDefault="00EF40BC" w:rsidP="00BC475F">
            <w:pPr>
              <w:jc w:val="center"/>
              <w:rPr>
                <w:i/>
              </w:rPr>
            </w:pPr>
            <w:r w:rsidRPr="003973B1">
              <w:rPr>
                <w:i/>
              </w:rPr>
              <w:t>Два рази на рік</w:t>
            </w:r>
          </w:p>
        </w:tc>
      </w:tr>
      <w:tr w:rsidR="00EF40BC" w:rsidRPr="003973B1" w:rsidTr="00BC475F">
        <w:tc>
          <w:tcPr>
            <w:tcW w:w="709" w:type="dxa"/>
            <w:vAlign w:val="center"/>
          </w:tcPr>
          <w:p w:rsidR="00EF40BC" w:rsidRPr="003973B1" w:rsidRDefault="00EF40BC" w:rsidP="00BC475F">
            <w:pPr>
              <w:jc w:val="center"/>
            </w:pPr>
            <w:r w:rsidRPr="003973B1">
              <w:t>20</w:t>
            </w:r>
          </w:p>
        </w:tc>
        <w:tc>
          <w:tcPr>
            <w:tcW w:w="7088" w:type="dxa"/>
            <w:vAlign w:val="center"/>
          </w:tcPr>
          <w:p w:rsidR="00EF40BC" w:rsidRPr="008A3310" w:rsidRDefault="00EF40BC" w:rsidP="00BC475F">
            <w:r w:rsidRPr="008A3310">
              <w:t>Випробування на щільність газових мереж надлишковим тиском повітря (21п.м.).</w:t>
            </w:r>
          </w:p>
        </w:tc>
        <w:tc>
          <w:tcPr>
            <w:tcW w:w="1984" w:type="dxa"/>
            <w:vAlign w:val="center"/>
          </w:tcPr>
          <w:p w:rsidR="00EF40BC" w:rsidRPr="003973B1" w:rsidRDefault="00EF40BC" w:rsidP="00BC475F">
            <w:pPr>
              <w:jc w:val="center"/>
              <w:rPr>
                <w:i/>
              </w:rPr>
            </w:pPr>
            <w:r w:rsidRPr="003973B1">
              <w:rPr>
                <w:i/>
              </w:rPr>
              <w:t>Один раз на рік</w:t>
            </w:r>
          </w:p>
        </w:tc>
      </w:tr>
      <w:tr w:rsidR="00EF40BC" w:rsidRPr="003973B1" w:rsidTr="00BC475F">
        <w:tc>
          <w:tcPr>
            <w:tcW w:w="709" w:type="dxa"/>
            <w:vAlign w:val="center"/>
          </w:tcPr>
          <w:p w:rsidR="00EF40BC" w:rsidRPr="003973B1" w:rsidRDefault="00EF40BC" w:rsidP="00BC475F">
            <w:pPr>
              <w:jc w:val="center"/>
            </w:pPr>
            <w:r w:rsidRPr="003973B1">
              <w:t>21</w:t>
            </w:r>
          </w:p>
        </w:tc>
        <w:tc>
          <w:tcPr>
            <w:tcW w:w="7088" w:type="dxa"/>
            <w:vAlign w:val="center"/>
          </w:tcPr>
          <w:p w:rsidR="00EF40BC" w:rsidRPr="008A3310" w:rsidRDefault="00EF40BC" w:rsidP="00BC475F">
            <w:r w:rsidRPr="008A3310">
              <w:t>Технічне обслуговування кранів (крім кульових) ДУ від 15 до 40 мм..</w:t>
            </w:r>
          </w:p>
        </w:tc>
        <w:tc>
          <w:tcPr>
            <w:tcW w:w="1984" w:type="dxa"/>
            <w:vAlign w:val="center"/>
          </w:tcPr>
          <w:p w:rsidR="00EF40BC" w:rsidRPr="003973B1" w:rsidRDefault="00EF40BC" w:rsidP="00BC475F">
            <w:pPr>
              <w:jc w:val="center"/>
              <w:rPr>
                <w:i/>
              </w:rPr>
            </w:pPr>
            <w:r w:rsidRPr="003973B1">
              <w:rPr>
                <w:i/>
              </w:rPr>
              <w:t>Один раз на рік</w:t>
            </w:r>
          </w:p>
        </w:tc>
      </w:tr>
    </w:tbl>
    <w:p w:rsidR="00EF40BC" w:rsidRPr="00F3030D" w:rsidRDefault="00EF40BC" w:rsidP="00EF40BC">
      <w:pPr>
        <w:widowControl w:val="0"/>
        <w:autoSpaceDE w:val="0"/>
        <w:autoSpaceDN w:val="0"/>
        <w:spacing w:line="240" w:lineRule="atLeast"/>
        <w:jc w:val="both"/>
        <w:rPr>
          <w:color w:val="00000A"/>
          <w:lang w:val="uk-UA"/>
        </w:rPr>
      </w:pPr>
    </w:p>
    <w:p w:rsidR="00EF40BC" w:rsidRPr="00B11289" w:rsidRDefault="00EF40BC" w:rsidP="00EF40BC">
      <w:pPr>
        <w:widowControl w:val="0"/>
        <w:spacing w:after="200" w:line="240" w:lineRule="atLeast"/>
        <w:jc w:val="both"/>
        <w:rPr>
          <w:rFonts w:eastAsia="Times New Roman"/>
          <w:lang w:val="uk-UA" w:eastAsia="uk-UA"/>
        </w:rPr>
      </w:pPr>
      <w:r>
        <w:rPr>
          <w:rFonts w:eastAsia="Times New Roman"/>
          <w:color w:val="00000A"/>
          <w:lang w:val="uk-UA" w:eastAsia="uk-UA"/>
        </w:rPr>
        <w:t xml:space="preserve">          4.</w:t>
      </w:r>
      <w:r w:rsidRPr="00B11289">
        <w:rPr>
          <w:rFonts w:eastAsia="Times New Roman"/>
          <w:color w:val="00000A"/>
          <w:lang w:val="uk-UA" w:eastAsia="uk-UA"/>
        </w:rPr>
        <w:t>  Технічне обслуговування проводиться  у відповідності з інструкцією заводу виробника та переліком послуг з обов’язковою відміткою в журналі обслуговування.</w:t>
      </w:r>
    </w:p>
    <w:p w:rsidR="00EF40BC" w:rsidRPr="00B11289" w:rsidRDefault="00EF40BC" w:rsidP="00EF40BC">
      <w:pPr>
        <w:widowControl w:val="0"/>
        <w:spacing w:after="200" w:line="240" w:lineRule="atLeast"/>
        <w:jc w:val="both"/>
        <w:rPr>
          <w:rFonts w:eastAsia="Times New Roman"/>
          <w:lang w:val="uk-UA" w:eastAsia="uk-UA"/>
        </w:rPr>
      </w:pPr>
      <w:r w:rsidRPr="00B11289">
        <w:rPr>
          <w:rFonts w:eastAsia="Times New Roman"/>
          <w:color w:val="000000"/>
          <w:lang w:val="uk-UA" w:eastAsia="uk-UA"/>
        </w:rPr>
        <w:t>У вартість послуг по обслуговуванню повинні входити: роботи по технічному обслуговуванню, усунення аварій і перебоїв в роботі  котелень.</w:t>
      </w:r>
      <w:r w:rsidRPr="00B11289">
        <w:rPr>
          <w:rFonts w:eastAsia="Times New Roman"/>
          <w:color w:val="00000A"/>
          <w:lang w:val="uk-UA" w:eastAsia="uk-UA"/>
        </w:rPr>
        <w:t> </w:t>
      </w:r>
    </w:p>
    <w:p w:rsidR="00EF40BC" w:rsidRPr="00B11289" w:rsidRDefault="00EF40BC" w:rsidP="00EF40BC">
      <w:pPr>
        <w:widowControl w:val="0"/>
        <w:spacing w:after="200" w:line="240" w:lineRule="atLeast"/>
        <w:jc w:val="both"/>
        <w:rPr>
          <w:rFonts w:eastAsia="Times New Roman"/>
          <w:lang w:val="uk-UA" w:eastAsia="uk-UA"/>
        </w:rPr>
      </w:pPr>
      <w:r w:rsidRPr="00B11289">
        <w:rPr>
          <w:rFonts w:eastAsia="Times New Roman"/>
          <w:color w:val="00000A"/>
          <w:lang w:val="uk-UA" w:eastAsia="uk-UA"/>
        </w:rPr>
        <w:t> </w:t>
      </w:r>
      <w:r w:rsidRPr="00B11289">
        <w:rPr>
          <w:rFonts w:eastAsia="Times New Roman"/>
          <w:color w:val="000000"/>
          <w:lang w:val="uk-UA" w:eastAsia="uk-UA"/>
        </w:rPr>
        <w:t>У вартість послуг по обслуговуванню не входять хімічні реагенти і обладнання згідно специфікації п.3,12,18.</w:t>
      </w:r>
    </w:p>
    <w:p w:rsidR="00EF40BC" w:rsidRPr="00B11289" w:rsidRDefault="00EF40BC" w:rsidP="00EF40BC">
      <w:pPr>
        <w:ind w:firstLine="567"/>
        <w:jc w:val="both"/>
        <w:rPr>
          <w:rFonts w:eastAsia="Times New Roman"/>
          <w:lang w:val="uk-UA" w:eastAsia="uk-UA"/>
        </w:rPr>
      </w:pPr>
      <w:r>
        <w:rPr>
          <w:rFonts w:eastAsia="Times New Roman"/>
          <w:color w:val="000000"/>
          <w:lang w:val="uk-UA" w:eastAsia="uk-UA"/>
        </w:rPr>
        <w:t>5</w:t>
      </w:r>
      <w:r w:rsidRPr="00B11289">
        <w:rPr>
          <w:rFonts w:eastAsia="Times New Roman"/>
          <w:color w:val="000000"/>
          <w:lang w:val="uk-UA" w:eastAsia="uk-UA"/>
        </w:rPr>
        <w:t>.  Порядок надання послуг:</w:t>
      </w:r>
    </w:p>
    <w:p w:rsidR="00EF40BC" w:rsidRPr="00B11289" w:rsidRDefault="00EF40BC" w:rsidP="00EF40BC">
      <w:pPr>
        <w:ind w:firstLine="567"/>
        <w:jc w:val="both"/>
        <w:rPr>
          <w:rFonts w:eastAsia="Times New Roman"/>
          <w:lang w:val="uk-UA" w:eastAsia="uk-UA"/>
        </w:rPr>
      </w:pPr>
      <w:r>
        <w:rPr>
          <w:rFonts w:eastAsia="Times New Roman"/>
          <w:color w:val="000000"/>
          <w:lang w:val="uk-UA" w:eastAsia="uk-UA"/>
        </w:rPr>
        <w:t>5.1</w:t>
      </w:r>
      <w:r w:rsidRPr="00B11289">
        <w:rPr>
          <w:rFonts w:eastAsia="Times New Roman"/>
          <w:color w:val="000000"/>
          <w:lang w:val="uk-UA" w:eastAsia="uk-UA"/>
        </w:rPr>
        <w:t>.</w:t>
      </w:r>
      <w:r w:rsidRPr="00B11289">
        <w:rPr>
          <w:rFonts w:eastAsia="Times New Roman"/>
          <w:color w:val="000000"/>
          <w:shd w:val="clear" w:color="auto" w:fill="FFFFFF"/>
          <w:lang w:val="uk-UA" w:eastAsia="uk-UA"/>
        </w:rPr>
        <w:t xml:space="preserve"> Виконавець гарантує якість виконаних Робіт та використаних матеріалі</w:t>
      </w:r>
      <w:r>
        <w:rPr>
          <w:rFonts w:eastAsia="Times New Roman"/>
          <w:color w:val="000000"/>
          <w:shd w:val="clear" w:color="auto" w:fill="FFFFFF"/>
          <w:lang w:val="uk-UA" w:eastAsia="uk-UA"/>
        </w:rPr>
        <w:t>в при виконанні Робіт протягом 12</w:t>
      </w:r>
      <w:r w:rsidRPr="00B11289">
        <w:rPr>
          <w:rFonts w:eastAsia="Times New Roman"/>
          <w:color w:val="000000"/>
          <w:shd w:val="clear" w:color="auto" w:fill="FFFFFF"/>
          <w:lang w:val="uk-UA" w:eastAsia="uk-UA"/>
        </w:rPr>
        <w:t xml:space="preserve"> місяців  з моменту підписання акту виконаних робіт за умови виконання Замовником вимог інструкції з експлуатації котельного обладнання.</w:t>
      </w:r>
      <w:r w:rsidRPr="00B11289">
        <w:rPr>
          <w:rFonts w:eastAsia="Times New Roman"/>
          <w:color w:val="000000"/>
          <w:lang w:val="uk-UA" w:eastAsia="uk-UA"/>
        </w:rPr>
        <w:t> </w:t>
      </w:r>
    </w:p>
    <w:p w:rsidR="00EF40BC" w:rsidRPr="00B11289" w:rsidRDefault="00EF40BC" w:rsidP="00EF40BC">
      <w:pPr>
        <w:ind w:firstLine="567"/>
        <w:jc w:val="both"/>
        <w:rPr>
          <w:rFonts w:eastAsia="Times New Roman"/>
          <w:lang w:val="uk-UA" w:eastAsia="uk-UA"/>
        </w:rPr>
      </w:pPr>
      <w:r>
        <w:rPr>
          <w:rFonts w:eastAsia="Times New Roman"/>
          <w:color w:val="000000"/>
          <w:lang w:val="uk-UA" w:eastAsia="uk-UA"/>
        </w:rPr>
        <w:t>5.2</w:t>
      </w:r>
      <w:r w:rsidRPr="00B11289">
        <w:rPr>
          <w:rFonts w:eastAsia="Times New Roman"/>
          <w:color w:val="000000"/>
          <w:lang w:val="uk-UA" w:eastAsia="uk-UA"/>
        </w:rPr>
        <w:t xml:space="preserve">. У разі встановлення Виконавцем, що обладнання Замовника, зазначене в даному описі, потребує ремонту, який виходить за межі умов Договору, Виконавець одразу повідомляє про це Замовника, після чого Сторони узгоджують порядок подальших дій. </w:t>
      </w:r>
    </w:p>
    <w:p w:rsidR="00EF40BC" w:rsidRPr="00B11289" w:rsidRDefault="00EF40BC" w:rsidP="00EF40BC">
      <w:pPr>
        <w:ind w:firstLine="567"/>
        <w:jc w:val="both"/>
        <w:rPr>
          <w:rFonts w:eastAsia="Times New Roman"/>
          <w:lang w:val="uk-UA" w:eastAsia="uk-UA"/>
        </w:rPr>
      </w:pPr>
      <w:r>
        <w:rPr>
          <w:rFonts w:eastAsia="Times New Roman"/>
          <w:color w:val="000000"/>
          <w:lang w:val="uk-UA" w:eastAsia="uk-UA"/>
        </w:rPr>
        <w:t>5</w:t>
      </w:r>
      <w:r w:rsidRPr="00B11289">
        <w:rPr>
          <w:rFonts w:eastAsia="Times New Roman"/>
          <w:color w:val="000000"/>
          <w:lang w:val="uk-UA" w:eastAsia="uk-UA"/>
        </w:rPr>
        <w:t>.3.  Послуги з планового технічного обслуговування виконуються з 9-00 до 18-00 в робочі дні.</w:t>
      </w:r>
    </w:p>
    <w:p w:rsidR="00EF40BC" w:rsidRDefault="00EF40BC" w:rsidP="00EF40BC">
      <w:pPr>
        <w:tabs>
          <w:tab w:val="left" w:pos="-709"/>
        </w:tabs>
        <w:ind w:firstLine="567"/>
        <w:jc w:val="both"/>
        <w:rPr>
          <w:rFonts w:eastAsia="Times New Roman"/>
          <w:color w:val="000000"/>
          <w:lang w:val="uk-UA" w:eastAsia="uk-UA"/>
        </w:rPr>
      </w:pPr>
      <w:r>
        <w:rPr>
          <w:rFonts w:eastAsia="Times New Roman"/>
          <w:color w:val="000000"/>
          <w:lang w:val="uk-UA" w:eastAsia="uk-UA"/>
        </w:rPr>
        <w:lastRenderedPageBreak/>
        <w:t>5</w:t>
      </w:r>
      <w:r w:rsidRPr="00B11289">
        <w:rPr>
          <w:rFonts w:eastAsia="Times New Roman"/>
          <w:color w:val="000000"/>
          <w:lang w:val="uk-UA" w:eastAsia="uk-UA"/>
        </w:rPr>
        <w:t>.4. Після надання послуг відповідно до умов Договору, Виконавець складає Технічний звіт на надані послуги та підписує його у відповідальної особи Замовника. Відповідальна особа з боку Замовника: провідного і</w:t>
      </w:r>
      <w:r>
        <w:rPr>
          <w:rFonts w:eastAsia="Times New Roman"/>
          <w:color w:val="000000"/>
          <w:lang w:val="uk-UA" w:eastAsia="uk-UA"/>
        </w:rPr>
        <w:t>нженера-енергетика Петрова П.П.</w:t>
      </w:r>
      <w:r w:rsidRPr="00B11289">
        <w:rPr>
          <w:rFonts w:eastAsia="Times New Roman"/>
          <w:color w:val="000000"/>
          <w:lang w:val="uk-UA" w:eastAsia="uk-UA"/>
        </w:rPr>
        <w:t xml:space="preserve">,  тел.: (050)0525914, </w:t>
      </w:r>
    </w:p>
    <w:p w:rsidR="00EF40BC" w:rsidRPr="00B11289" w:rsidRDefault="00EF40BC" w:rsidP="00EF40BC">
      <w:pPr>
        <w:tabs>
          <w:tab w:val="left" w:pos="-709"/>
        </w:tabs>
        <w:ind w:firstLine="567"/>
        <w:jc w:val="both"/>
        <w:rPr>
          <w:rFonts w:eastAsia="Times New Roman"/>
          <w:lang w:val="uk-UA" w:eastAsia="uk-UA"/>
        </w:rPr>
      </w:pPr>
      <w:r w:rsidRPr="00B11289">
        <w:rPr>
          <w:rFonts w:eastAsia="Times New Roman"/>
          <w:color w:val="000000"/>
          <w:lang w:val="uk-UA" w:eastAsia="uk-UA"/>
        </w:rPr>
        <w:t>e-mail: </w:t>
      </w:r>
      <w:hyperlink r:id="rId5" w:history="1">
        <w:r w:rsidRPr="00B11289">
          <w:rPr>
            <w:rFonts w:eastAsia="Times New Roman"/>
            <w:color w:val="0000FF"/>
            <w:u w:val="single"/>
            <w:lang w:val="uk-UA" w:eastAsia="uk-UA"/>
          </w:rPr>
          <w:t>ppetrov61@ukr.net</w:t>
        </w:r>
      </w:hyperlink>
      <w:r w:rsidRPr="00B11289">
        <w:rPr>
          <w:rFonts w:eastAsia="Times New Roman"/>
          <w:color w:val="000000"/>
          <w:lang w:val="uk-UA" w:eastAsia="uk-UA"/>
        </w:rPr>
        <w:t>/</w:t>
      </w:r>
    </w:p>
    <w:p w:rsidR="00EF40BC" w:rsidRPr="00B11289" w:rsidRDefault="00EF40BC" w:rsidP="00EF40BC">
      <w:pPr>
        <w:tabs>
          <w:tab w:val="left" w:pos="-709"/>
        </w:tabs>
        <w:ind w:firstLine="567"/>
        <w:jc w:val="both"/>
        <w:rPr>
          <w:rFonts w:eastAsia="Times New Roman"/>
          <w:lang w:val="uk-UA" w:eastAsia="uk-UA"/>
        </w:rPr>
      </w:pPr>
      <w:r w:rsidRPr="00B11289">
        <w:rPr>
          <w:rFonts w:eastAsia="Times New Roman"/>
          <w:lang w:val="uk-UA" w:eastAsia="uk-UA"/>
        </w:rPr>
        <w:t> </w:t>
      </w:r>
    </w:p>
    <w:p w:rsidR="00EF40BC" w:rsidRPr="00B11289" w:rsidRDefault="00EF40BC" w:rsidP="00EF40BC">
      <w:pPr>
        <w:spacing w:after="200" w:line="273" w:lineRule="auto"/>
        <w:jc w:val="both"/>
        <w:rPr>
          <w:rFonts w:eastAsia="Times New Roman"/>
          <w:lang w:val="uk-UA" w:eastAsia="uk-UA"/>
        </w:rPr>
      </w:pPr>
      <w:r w:rsidRPr="00B11289">
        <w:rPr>
          <w:rFonts w:eastAsia="Times New Roman"/>
          <w:color w:val="000000"/>
          <w:lang w:val="uk-UA" w:eastAsia="uk-UA"/>
        </w:rPr>
        <w:t>          </w:t>
      </w:r>
      <w:r>
        <w:rPr>
          <w:rFonts w:eastAsia="Times New Roman"/>
          <w:color w:val="000000"/>
          <w:lang w:val="uk-UA" w:eastAsia="uk-UA"/>
        </w:rPr>
        <w:t>6</w:t>
      </w:r>
      <w:r w:rsidRPr="00B11289">
        <w:rPr>
          <w:rFonts w:eastAsia="Times New Roman"/>
          <w:color w:val="000000"/>
          <w:lang w:val="uk-UA" w:eastAsia="uk-UA"/>
        </w:rPr>
        <w:t>.  Особливі вимоги:</w:t>
      </w:r>
    </w:p>
    <w:p w:rsidR="00EF40BC" w:rsidRPr="00B11289" w:rsidRDefault="00EF40BC" w:rsidP="00EF40BC">
      <w:pPr>
        <w:spacing w:after="200" w:line="273" w:lineRule="auto"/>
        <w:ind w:firstLine="567"/>
        <w:jc w:val="both"/>
        <w:rPr>
          <w:rFonts w:eastAsia="Times New Roman"/>
          <w:lang w:val="uk-UA" w:eastAsia="uk-UA"/>
        </w:rPr>
      </w:pPr>
      <w:r>
        <w:rPr>
          <w:rFonts w:eastAsia="Times New Roman"/>
          <w:color w:val="000000"/>
          <w:lang w:val="uk-UA" w:eastAsia="uk-UA"/>
        </w:rPr>
        <w:t>  6</w:t>
      </w:r>
      <w:r w:rsidRPr="00B11289">
        <w:rPr>
          <w:rFonts w:eastAsia="Times New Roman"/>
          <w:color w:val="000000"/>
          <w:lang w:val="uk-UA" w:eastAsia="uk-UA"/>
        </w:rPr>
        <w:t>.1. При виникненні аварійних ситуацій або інших порушень в р</w:t>
      </w:r>
      <w:r>
        <w:rPr>
          <w:rFonts w:eastAsia="Times New Roman"/>
          <w:color w:val="000000"/>
          <w:lang w:val="uk-UA" w:eastAsia="uk-UA"/>
        </w:rPr>
        <w:t>оботі котелень, несправностей  </w:t>
      </w:r>
      <w:r w:rsidRPr="00B11289">
        <w:rPr>
          <w:rFonts w:eastAsia="Times New Roman"/>
          <w:color w:val="000000"/>
          <w:lang w:val="uk-UA" w:eastAsia="uk-UA"/>
        </w:rPr>
        <w:t>та функціональних порушень, виконавець зобов’язаний забезпечити прибуття фахівців для усунення недоліків в функціонуванні обладнання після отримання заявки від Замовника протягом дванадцяти годин.</w:t>
      </w:r>
    </w:p>
    <w:p w:rsidR="00EF40BC" w:rsidRPr="00B11289" w:rsidRDefault="00EF40BC" w:rsidP="00EF40BC">
      <w:pPr>
        <w:jc w:val="both"/>
        <w:rPr>
          <w:rFonts w:eastAsia="Times New Roman"/>
          <w:lang w:val="uk-UA" w:eastAsia="uk-UA"/>
        </w:rPr>
      </w:pPr>
      <w:r w:rsidRPr="00B11289">
        <w:rPr>
          <w:rFonts w:eastAsia="Times New Roman"/>
          <w:lang w:val="uk-UA" w:eastAsia="uk-UA"/>
        </w:rPr>
        <w:t> </w:t>
      </w:r>
    </w:p>
    <w:p w:rsidR="00EF40BC" w:rsidRPr="00E30853" w:rsidRDefault="00EF40BC" w:rsidP="00EF40BC">
      <w:pPr>
        <w:jc w:val="both"/>
        <w:rPr>
          <w:lang w:val="uk-UA"/>
        </w:rPr>
      </w:pPr>
    </w:p>
    <w:p w:rsidR="00EF40BC" w:rsidRDefault="00EF40BC" w:rsidP="00EF40BC">
      <w:pPr>
        <w:shd w:val="clear" w:color="auto" w:fill="FFFFFF" w:themeFill="background1"/>
        <w:tabs>
          <w:tab w:val="left" w:pos="426"/>
        </w:tabs>
        <w:jc w:val="center"/>
        <w:rPr>
          <w:rFonts w:eastAsia="Times New Roman"/>
          <w:b/>
          <w:lang w:val="uk-UA"/>
        </w:rPr>
      </w:pPr>
    </w:p>
    <w:p w:rsidR="00EF40BC" w:rsidRDefault="00EF40BC" w:rsidP="00EF40BC">
      <w:pPr>
        <w:shd w:val="clear" w:color="auto" w:fill="FFFFFF" w:themeFill="background1"/>
        <w:tabs>
          <w:tab w:val="left" w:pos="426"/>
        </w:tabs>
        <w:rPr>
          <w:rFonts w:eastAsia="Times New Roman"/>
          <w:b/>
          <w:lang w:val="uk-UA"/>
        </w:rPr>
      </w:pPr>
    </w:p>
    <w:p w:rsidR="00EF40BC" w:rsidRDefault="00EF40BC" w:rsidP="00EF40BC">
      <w:pPr>
        <w:shd w:val="clear" w:color="auto" w:fill="FFFFFF" w:themeFill="background1"/>
        <w:tabs>
          <w:tab w:val="left" w:pos="426"/>
        </w:tabs>
        <w:jc w:val="center"/>
        <w:rPr>
          <w:rFonts w:eastAsia="Times New Roman"/>
          <w:b/>
          <w:lang w:val="uk-UA"/>
        </w:rPr>
      </w:pPr>
    </w:p>
    <w:p w:rsidR="00EF40BC" w:rsidRDefault="00EF40BC" w:rsidP="00EF40BC">
      <w:pPr>
        <w:shd w:val="clear" w:color="auto" w:fill="FFFFFF" w:themeFill="background1"/>
        <w:tabs>
          <w:tab w:val="left" w:pos="426"/>
        </w:tabs>
        <w:jc w:val="center"/>
        <w:rPr>
          <w:rFonts w:eastAsia="Times New Roman"/>
          <w:b/>
          <w:lang w:val="uk-UA"/>
        </w:rPr>
      </w:pPr>
    </w:p>
    <w:p w:rsidR="00EF40BC" w:rsidRDefault="00EF40BC" w:rsidP="00EF40BC">
      <w:pPr>
        <w:shd w:val="clear" w:color="auto" w:fill="FFFFFF" w:themeFill="background1"/>
        <w:tabs>
          <w:tab w:val="left" w:pos="426"/>
        </w:tabs>
        <w:jc w:val="center"/>
        <w:rPr>
          <w:rFonts w:eastAsia="Times New Roman"/>
          <w:b/>
          <w:lang w:val="uk-UA"/>
        </w:rPr>
      </w:pPr>
    </w:p>
    <w:p w:rsidR="00EF40BC" w:rsidRDefault="00EF40BC" w:rsidP="00EF40BC">
      <w:pPr>
        <w:shd w:val="clear" w:color="auto" w:fill="FFFFFF" w:themeFill="background1"/>
        <w:tabs>
          <w:tab w:val="left" w:pos="426"/>
        </w:tabs>
        <w:jc w:val="center"/>
        <w:rPr>
          <w:rFonts w:eastAsia="Times New Roman"/>
          <w:b/>
          <w:lang w:val="uk-UA"/>
        </w:rPr>
      </w:pPr>
    </w:p>
    <w:p w:rsidR="00EF40BC" w:rsidRDefault="00EF40BC" w:rsidP="00EF40BC">
      <w:pPr>
        <w:shd w:val="clear" w:color="auto" w:fill="FFFFFF" w:themeFill="background1"/>
        <w:tabs>
          <w:tab w:val="left" w:pos="426"/>
        </w:tabs>
        <w:jc w:val="center"/>
        <w:rPr>
          <w:rFonts w:eastAsia="Times New Roman"/>
          <w:b/>
          <w:lang w:val="uk-UA"/>
        </w:rPr>
      </w:pPr>
    </w:p>
    <w:p w:rsidR="00EF40BC" w:rsidRDefault="00EF40BC" w:rsidP="00EF40BC">
      <w:pPr>
        <w:shd w:val="clear" w:color="auto" w:fill="FFFFFF" w:themeFill="background1"/>
        <w:tabs>
          <w:tab w:val="left" w:pos="426"/>
        </w:tabs>
        <w:jc w:val="center"/>
        <w:rPr>
          <w:rFonts w:eastAsia="Times New Roman"/>
          <w:b/>
          <w:lang w:val="uk-UA"/>
        </w:rPr>
      </w:pPr>
    </w:p>
    <w:p w:rsidR="00EF40BC" w:rsidRDefault="00EF40BC" w:rsidP="00EF40BC">
      <w:pPr>
        <w:shd w:val="clear" w:color="auto" w:fill="FFFFFF" w:themeFill="background1"/>
        <w:tabs>
          <w:tab w:val="left" w:pos="426"/>
        </w:tabs>
        <w:jc w:val="center"/>
        <w:rPr>
          <w:rFonts w:eastAsia="Times New Roman"/>
          <w:b/>
          <w:lang w:val="uk-UA"/>
        </w:rPr>
      </w:pPr>
    </w:p>
    <w:p w:rsidR="00EF40BC" w:rsidRDefault="00EF40BC" w:rsidP="00EF40BC">
      <w:pPr>
        <w:shd w:val="clear" w:color="auto" w:fill="FFFFFF" w:themeFill="background1"/>
        <w:tabs>
          <w:tab w:val="left" w:pos="426"/>
        </w:tabs>
        <w:jc w:val="center"/>
        <w:rPr>
          <w:rFonts w:eastAsia="Times New Roman"/>
          <w:b/>
          <w:lang w:val="uk-UA"/>
        </w:rPr>
      </w:pPr>
    </w:p>
    <w:p w:rsidR="00EF40BC" w:rsidRDefault="00EF40BC" w:rsidP="00EF40BC">
      <w:pPr>
        <w:shd w:val="clear" w:color="auto" w:fill="FFFFFF" w:themeFill="background1"/>
        <w:tabs>
          <w:tab w:val="left" w:pos="426"/>
        </w:tabs>
        <w:jc w:val="center"/>
        <w:rPr>
          <w:rFonts w:eastAsia="Times New Roman"/>
          <w:b/>
          <w:lang w:val="uk-UA"/>
        </w:rPr>
      </w:pPr>
    </w:p>
    <w:p w:rsidR="00EF40BC" w:rsidRDefault="00EF40BC" w:rsidP="00EF40BC">
      <w:pPr>
        <w:shd w:val="clear" w:color="auto" w:fill="FFFFFF" w:themeFill="background1"/>
        <w:tabs>
          <w:tab w:val="left" w:pos="426"/>
        </w:tabs>
        <w:jc w:val="center"/>
        <w:rPr>
          <w:rFonts w:eastAsia="Times New Roman"/>
          <w:b/>
          <w:lang w:val="uk-UA"/>
        </w:rPr>
      </w:pPr>
    </w:p>
    <w:p w:rsidR="00EF40BC" w:rsidRDefault="00EF40BC" w:rsidP="00EF40BC">
      <w:pPr>
        <w:shd w:val="clear" w:color="auto" w:fill="FFFFFF" w:themeFill="background1"/>
        <w:tabs>
          <w:tab w:val="left" w:pos="426"/>
        </w:tabs>
        <w:jc w:val="center"/>
        <w:rPr>
          <w:rFonts w:eastAsia="Times New Roman"/>
          <w:b/>
          <w:lang w:val="uk-UA"/>
        </w:rPr>
      </w:pPr>
    </w:p>
    <w:p w:rsidR="00EF40BC" w:rsidRDefault="00EF40BC" w:rsidP="00EF40BC">
      <w:pPr>
        <w:shd w:val="clear" w:color="auto" w:fill="FFFFFF" w:themeFill="background1"/>
        <w:tabs>
          <w:tab w:val="left" w:pos="426"/>
        </w:tabs>
        <w:jc w:val="center"/>
        <w:rPr>
          <w:rFonts w:eastAsia="Times New Roman"/>
          <w:b/>
          <w:lang w:val="uk-UA"/>
        </w:rPr>
      </w:pPr>
    </w:p>
    <w:p w:rsidR="00EF40BC" w:rsidRDefault="00EF40BC" w:rsidP="00EF40BC">
      <w:pPr>
        <w:shd w:val="clear" w:color="auto" w:fill="FFFFFF" w:themeFill="background1"/>
        <w:tabs>
          <w:tab w:val="left" w:pos="426"/>
        </w:tabs>
        <w:jc w:val="center"/>
        <w:rPr>
          <w:rFonts w:eastAsia="Times New Roman"/>
          <w:b/>
          <w:lang w:val="uk-UA"/>
        </w:rPr>
      </w:pPr>
    </w:p>
    <w:p w:rsidR="00EF40BC" w:rsidRDefault="00EF40BC" w:rsidP="00EF40BC">
      <w:pPr>
        <w:shd w:val="clear" w:color="auto" w:fill="FFFFFF" w:themeFill="background1"/>
        <w:tabs>
          <w:tab w:val="left" w:pos="426"/>
        </w:tabs>
        <w:jc w:val="center"/>
        <w:rPr>
          <w:rFonts w:eastAsia="Times New Roman"/>
          <w:b/>
          <w:lang w:val="uk-UA"/>
        </w:rPr>
      </w:pPr>
    </w:p>
    <w:p w:rsidR="00EF40BC" w:rsidRDefault="00EF40BC" w:rsidP="00EF40BC">
      <w:pPr>
        <w:shd w:val="clear" w:color="auto" w:fill="FFFFFF" w:themeFill="background1"/>
        <w:tabs>
          <w:tab w:val="left" w:pos="426"/>
        </w:tabs>
        <w:jc w:val="center"/>
        <w:rPr>
          <w:rFonts w:eastAsia="Times New Roman"/>
          <w:b/>
          <w:lang w:val="uk-UA"/>
        </w:rPr>
      </w:pPr>
    </w:p>
    <w:p w:rsidR="00EF40BC" w:rsidRDefault="00EF40BC" w:rsidP="00EF40BC">
      <w:pPr>
        <w:shd w:val="clear" w:color="auto" w:fill="FFFFFF" w:themeFill="background1"/>
        <w:tabs>
          <w:tab w:val="left" w:pos="426"/>
        </w:tabs>
        <w:jc w:val="center"/>
        <w:rPr>
          <w:rFonts w:eastAsia="Times New Roman"/>
          <w:b/>
          <w:lang w:val="uk-UA"/>
        </w:rPr>
      </w:pPr>
    </w:p>
    <w:p w:rsidR="00EF40BC" w:rsidRDefault="00EF40BC" w:rsidP="00EF40BC">
      <w:pPr>
        <w:shd w:val="clear" w:color="auto" w:fill="FFFFFF" w:themeFill="background1"/>
        <w:tabs>
          <w:tab w:val="left" w:pos="426"/>
        </w:tabs>
        <w:jc w:val="center"/>
        <w:rPr>
          <w:rFonts w:eastAsia="Times New Roman"/>
          <w:b/>
          <w:lang w:val="uk-UA"/>
        </w:rPr>
      </w:pPr>
    </w:p>
    <w:p w:rsidR="00EF40BC" w:rsidRDefault="00EF40BC" w:rsidP="00EF40BC">
      <w:pPr>
        <w:shd w:val="clear" w:color="auto" w:fill="FFFFFF" w:themeFill="background1"/>
        <w:tabs>
          <w:tab w:val="left" w:pos="426"/>
        </w:tabs>
        <w:jc w:val="center"/>
        <w:rPr>
          <w:rFonts w:eastAsia="Times New Roman"/>
          <w:b/>
          <w:lang w:val="uk-UA"/>
        </w:rPr>
      </w:pPr>
    </w:p>
    <w:p w:rsidR="00EF40BC" w:rsidRDefault="00EF40BC" w:rsidP="00EF40BC">
      <w:pPr>
        <w:shd w:val="clear" w:color="auto" w:fill="FFFFFF" w:themeFill="background1"/>
        <w:tabs>
          <w:tab w:val="left" w:pos="426"/>
        </w:tabs>
        <w:rPr>
          <w:rFonts w:eastAsia="Times New Roman"/>
          <w:b/>
          <w:lang w:val="uk-UA"/>
        </w:rPr>
      </w:pPr>
    </w:p>
    <w:p w:rsidR="003F76A2" w:rsidRPr="005D0A14" w:rsidRDefault="003F76A2">
      <w:pPr>
        <w:rPr>
          <w:lang w:val="uk-UA"/>
        </w:rPr>
      </w:pPr>
      <w:bookmarkStart w:id="0" w:name="_GoBack"/>
      <w:bookmarkEnd w:id="0"/>
    </w:p>
    <w:sectPr w:rsidR="003F76A2" w:rsidRPr="005D0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30C36"/>
    <w:multiLevelType w:val="hybridMultilevel"/>
    <w:tmpl w:val="4FB66610"/>
    <w:lvl w:ilvl="0" w:tplc="24B47F5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C12AA0"/>
    <w:multiLevelType w:val="hybridMultilevel"/>
    <w:tmpl w:val="D9D69622"/>
    <w:lvl w:ilvl="0" w:tplc="169842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D4C73"/>
    <w:multiLevelType w:val="hybridMultilevel"/>
    <w:tmpl w:val="2624B63A"/>
    <w:lvl w:ilvl="0" w:tplc="24B47F5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8CA3F04"/>
    <w:multiLevelType w:val="hybridMultilevel"/>
    <w:tmpl w:val="6884F104"/>
    <w:lvl w:ilvl="0" w:tplc="24B47F5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81"/>
    <w:rsid w:val="000805AD"/>
    <w:rsid w:val="000E1D30"/>
    <w:rsid w:val="000F307B"/>
    <w:rsid w:val="000F3229"/>
    <w:rsid w:val="00137181"/>
    <w:rsid w:val="001517DE"/>
    <w:rsid w:val="001858EB"/>
    <w:rsid w:val="00253C2C"/>
    <w:rsid w:val="002B109A"/>
    <w:rsid w:val="00326F77"/>
    <w:rsid w:val="00342AC5"/>
    <w:rsid w:val="00362798"/>
    <w:rsid w:val="003750CE"/>
    <w:rsid w:val="00376DEF"/>
    <w:rsid w:val="003B503C"/>
    <w:rsid w:val="003D4532"/>
    <w:rsid w:val="003D7F6F"/>
    <w:rsid w:val="003E63C0"/>
    <w:rsid w:val="003F76A2"/>
    <w:rsid w:val="004624D8"/>
    <w:rsid w:val="004C538B"/>
    <w:rsid w:val="00553EE6"/>
    <w:rsid w:val="005953F2"/>
    <w:rsid w:val="005A310A"/>
    <w:rsid w:val="005D0A14"/>
    <w:rsid w:val="005D5AF5"/>
    <w:rsid w:val="00607FA8"/>
    <w:rsid w:val="00663AAB"/>
    <w:rsid w:val="0067624E"/>
    <w:rsid w:val="0067630A"/>
    <w:rsid w:val="00686B82"/>
    <w:rsid w:val="006C4F3C"/>
    <w:rsid w:val="006D2796"/>
    <w:rsid w:val="00737C6A"/>
    <w:rsid w:val="007C70CB"/>
    <w:rsid w:val="007E6584"/>
    <w:rsid w:val="008144FF"/>
    <w:rsid w:val="00831AAB"/>
    <w:rsid w:val="0083325B"/>
    <w:rsid w:val="008360C5"/>
    <w:rsid w:val="00865F72"/>
    <w:rsid w:val="00880642"/>
    <w:rsid w:val="008824F6"/>
    <w:rsid w:val="008904D4"/>
    <w:rsid w:val="008B382D"/>
    <w:rsid w:val="008C0E2B"/>
    <w:rsid w:val="008D51AC"/>
    <w:rsid w:val="008E4A47"/>
    <w:rsid w:val="008F5E93"/>
    <w:rsid w:val="00912D98"/>
    <w:rsid w:val="009224F6"/>
    <w:rsid w:val="0098297E"/>
    <w:rsid w:val="00992902"/>
    <w:rsid w:val="0099386C"/>
    <w:rsid w:val="00A00723"/>
    <w:rsid w:val="00A35507"/>
    <w:rsid w:val="00AC3658"/>
    <w:rsid w:val="00B301B3"/>
    <w:rsid w:val="00B40D97"/>
    <w:rsid w:val="00B65D7C"/>
    <w:rsid w:val="00BD48D4"/>
    <w:rsid w:val="00CD57BC"/>
    <w:rsid w:val="00D21535"/>
    <w:rsid w:val="00DF79D9"/>
    <w:rsid w:val="00E22576"/>
    <w:rsid w:val="00E30A64"/>
    <w:rsid w:val="00E310D3"/>
    <w:rsid w:val="00EB29ED"/>
    <w:rsid w:val="00EF40BC"/>
    <w:rsid w:val="00F063BC"/>
    <w:rsid w:val="00F62C30"/>
    <w:rsid w:val="00FD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1B38B-72B3-4139-855D-66B8A733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A1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37C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D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D0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abuget">
    <w:name w:val="qa_buget"/>
    <w:basedOn w:val="a0"/>
    <w:rsid w:val="005D0A14"/>
  </w:style>
  <w:style w:type="character" w:customStyle="1" w:styleId="qacode">
    <w:name w:val="qa_code"/>
    <w:basedOn w:val="a0"/>
    <w:rsid w:val="005D0A14"/>
  </w:style>
  <w:style w:type="character" w:customStyle="1" w:styleId="qaitemquantity">
    <w:name w:val="qa_item_quantity"/>
    <w:basedOn w:val="a0"/>
    <w:rsid w:val="009224F6"/>
  </w:style>
  <w:style w:type="character" w:customStyle="1" w:styleId="qaitemunit">
    <w:name w:val="qa_item_unit"/>
    <w:basedOn w:val="a0"/>
    <w:rsid w:val="009224F6"/>
  </w:style>
  <w:style w:type="character" w:customStyle="1" w:styleId="10">
    <w:name w:val="Заголовок 1 Знак"/>
    <w:basedOn w:val="a0"/>
    <w:link w:val="1"/>
    <w:uiPriority w:val="9"/>
    <w:rsid w:val="00737C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EB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Elenco Normale,List Paragraph,Список уровня 2,название табл/рис,Chapter10,Citation List,본문(내용),List Paragraph (numbered (a)),Colorful List - Accent 11,заголовок 1.1,----,EBRD List,CA bullets,Нумерованый список,ПАРАГРАФ,Нумерованный спиков"/>
    <w:basedOn w:val="a"/>
    <w:link w:val="a6"/>
    <w:uiPriority w:val="34"/>
    <w:qFormat/>
    <w:rsid w:val="00F063BC"/>
    <w:pPr>
      <w:ind w:left="720"/>
      <w:contextualSpacing/>
    </w:pPr>
  </w:style>
  <w:style w:type="character" w:customStyle="1" w:styleId="h-hidden">
    <w:name w:val="h-hidden"/>
    <w:basedOn w:val="a0"/>
    <w:rsid w:val="007C70CB"/>
  </w:style>
  <w:style w:type="character" w:customStyle="1" w:styleId="a6">
    <w:name w:val="Абзац списка Знак"/>
    <w:aliases w:val="Elenco Normale Знак,List Paragraph Знак,Список уровня 2 Знак,название табл/рис Знак,Chapter10 Знак,Citation List Знак,본문(내용) Знак,List Paragraph (numbered (a)) Знак,Colorful List - Accent 11 Знак,заголовок 1.1 Знак,---- Знак"/>
    <w:link w:val="a5"/>
    <w:uiPriority w:val="34"/>
    <w:qFormat/>
    <w:rsid w:val="00EF4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petrov61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5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Pazych</cp:lastModifiedBy>
  <cp:revision>41</cp:revision>
  <dcterms:created xsi:type="dcterms:W3CDTF">2021-11-22T14:01:00Z</dcterms:created>
  <dcterms:modified xsi:type="dcterms:W3CDTF">2026-03-26T09:49:00Z</dcterms:modified>
</cp:coreProperties>
</file>