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264" w:type="dxa"/>
        <w:tblLayout w:type="fixed"/>
        <w:tblLook w:val="04A0" w:firstRow="1" w:lastRow="0" w:firstColumn="1" w:lastColumn="0" w:noHBand="0" w:noVBand="1"/>
      </w:tblPr>
      <w:tblGrid>
        <w:gridCol w:w="1838"/>
        <w:gridCol w:w="7426"/>
      </w:tblGrid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426" w:type="dxa"/>
          </w:tcPr>
          <w:p w:rsidR="005D0A14" w:rsidRPr="00974EDF" w:rsidRDefault="00D545C9" w:rsidP="00974E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код ДК 021:2015 09130000-9</w:t>
            </w:r>
            <w:r w:rsidR="005D0A14" w:rsidRPr="00CA6CA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Нафта і дистиляти –</w:t>
            </w:r>
            <w:r w:rsidR="00974ED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 дизельне паливо (Євро 5), бензин А-95</w:t>
            </w:r>
          </w:p>
        </w:tc>
      </w:tr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426" w:type="dxa"/>
          </w:tcPr>
          <w:p w:rsidR="005D0A14" w:rsidRPr="0075363E" w:rsidRDefault="00D545C9" w:rsidP="007536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ціни пропозиції </w:t>
            </w:r>
            <w:r w:rsidR="005D0A14" w:rsidRPr="00DA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4EDF"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UA-2026-04-03-004923-a</w:t>
            </w:r>
          </w:p>
        </w:tc>
      </w:tr>
      <w:tr w:rsidR="005D0A14" w:rsidTr="00974EDF">
        <w:trPr>
          <w:trHeight w:val="1020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426" w:type="dxa"/>
          </w:tcPr>
          <w:p w:rsidR="005D0A14" w:rsidRPr="00A16F41" w:rsidRDefault="005D0A14" w:rsidP="00404E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6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="00974EDF">
              <w:rPr>
                <w:rStyle w:val="qabuge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64 870,00 </w:t>
            </w:r>
            <w:r w:rsidR="00974EDF" w:rsidRPr="00974EDF">
              <w:rPr>
                <w:rStyle w:val="qabuge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грн з ПДВ</w:t>
            </w:r>
          </w:p>
        </w:tc>
      </w:tr>
      <w:tr w:rsidR="005D0A14" w:rsidRPr="00114118" w:rsidTr="007E7B49">
        <w:tc>
          <w:tcPr>
            <w:tcW w:w="1838" w:type="dxa"/>
          </w:tcPr>
          <w:p w:rsidR="005D0A14" w:rsidRPr="00B36C14" w:rsidRDefault="005D0A14" w:rsidP="00FA555E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26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0"/>
              <w:gridCol w:w="3600"/>
            </w:tblGrid>
            <w:tr w:rsidR="0089593F" w:rsidTr="005C4BE4"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Значення</w:t>
                  </w:r>
                </w:p>
              </w:tc>
            </w:tr>
            <w:tr w:rsidR="0089593F" w:rsidTr="005C4BE4"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Відповідність ДСТУ 7688:2015</w:t>
                  </w:r>
                </w:p>
              </w:tc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Так</w:t>
                  </w:r>
                </w:p>
              </w:tc>
            </w:tr>
            <w:tr w:rsidR="0089593F" w:rsidTr="005C4BE4"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Мінімальне </w:t>
                  </w:r>
                  <w:proofErr w:type="spellStart"/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цетанове</w:t>
                  </w:r>
                  <w:proofErr w:type="spellEnd"/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 число</w:t>
                  </w:r>
                </w:p>
              </w:tc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49</w:t>
                  </w:r>
                </w:p>
              </w:tc>
            </w:tr>
            <w:tr w:rsidR="0089593F" w:rsidTr="005C4BE4"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Спосіб реалізації</w:t>
                  </w:r>
                </w:p>
              </w:tc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картка, талон</w:t>
                  </w:r>
                </w:p>
              </w:tc>
            </w:tr>
          </w:tbl>
          <w:p w:rsidR="0089593F" w:rsidRDefault="00974EDF" w:rsidP="0089593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Дизельне паливо (Євро 5) – 600 л.</w:t>
            </w:r>
          </w:p>
          <w:p w:rsidR="00974EDF" w:rsidRDefault="00974EDF" w:rsidP="0089593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0"/>
              <w:gridCol w:w="3600"/>
            </w:tblGrid>
            <w:tr w:rsidR="00974EDF" w:rsidTr="00974EDF"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Значення</w:t>
                  </w:r>
                </w:p>
              </w:tc>
            </w:tr>
            <w:tr w:rsidR="00974EDF" w:rsidTr="00974EDF"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974ED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Відповідність ДСТУ 7687:2015</w:t>
                  </w:r>
                </w:p>
              </w:tc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Так</w:t>
                  </w:r>
                </w:p>
              </w:tc>
            </w:tr>
            <w:tr w:rsidR="00974EDF" w:rsidTr="00974EDF"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974ED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Октанове число (за дослідним методом)</w:t>
                  </w:r>
                </w:p>
              </w:tc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95</w:t>
                  </w:r>
                </w:p>
              </w:tc>
            </w:tr>
            <w:tr w:rsidR="00974EDF" w:rsidTr="00974EDF"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974ED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Спосіб реалізації</w:t>
                  </w:r>
                </w:p>
              </w:tc>
              <w:tc>
                <w:tcPr>
                  <w:tcW w:w="3600" w:type="dxa"/>
                </w:tcPr>
                <w:p w:rsidR="00974EDF" w:rsidRDefault="00974ED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974ED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картка, талон</w:t>
                  </w:r>
                </w:p>
              </w:tc>
            </w:tr>
          </w:tbl>
          <w:p w:rsidR="00974EDF" w:rsidRDefault="00974EDF" w:rsidP="0089593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Бензин А-95 – 170 л.</w:t>
            </w:r>
          </w:p>
          <w:p w:rsidR="0089593F" w:rsidRPr="0089593F" w:rsidRDefault="00974EDF" w:rsidP="0089593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Поставка товару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здійснюється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однією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партією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квітня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року.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Постачальник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забезпечує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передачу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пального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Замовнику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через мережу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власних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орендованих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умовах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партнерсько-договорних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відносин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АЗС, яка/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розташована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території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м.Вознесенськ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Миколаївської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області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по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всій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території</w:t>
            </w:r>
            <w:proofErr w:type="spellEnd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</w:p>
        </w:tc>
        <w:bookmarkStart w:id="0" w:name="_GoBack"/>
        <w:bookmarkEnd w:id="0"/>
      </w:tr>
      <w:tr w:rsidR="005D0A14" w:rsidRPr="00BD0C32" w:rsidTr="007E7B49">
        <w:tc>
          <w:tcPr>
            <w:tcW w:w="1838" w:type="dxa"/>
          </w:tcPr>
          <w:p w:rsidR="005D0A14" w:rsidRPr="00BD0C3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C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426" w:type="dxa"/>
          </w:tcPr>
          <w:p w:rsidR="00FE1679" w:rsidRDefault="00D545C9" w:rsidP="0064773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Очікувана вартість </w:t>
            </w:r>
            <w:r w:rsidR="00FE32C9">
              <w:rPr>
                <w:color w:val="000000" w:themeColor="text1"/>
                <w:shd w:val="clear" w:color="auto" w:fill="FFFFFF"/>
              </w:rPr>
              <w:t>дизельного палива</w:t>
            </w:r>
            <w:r w:rsidR="00974EDF">
              <w:rPr>
                <w:color w:val="000000" w:themeColor="text1"/>
                <w:shd w:val="clear" w:color="auto" w:fill="FFFFFF"/>
              </w:rPr>
              <w:t xml:space="preserve"> (Євро 5) та </w:t>
            </w:r>
            <w:r w:rsidR="0089593F">
              <w:rPr>
                <w:color w:val="000000" w:themeColor="text1"/>
                <w:shd w:val="clear" w:color="auto" w:fill="FFFFFF"/>
              </w:rPr>
              <w:t xml:space="preserve"> </w:t>
            </w:r>
            <w:r w:rsidR="00974EDF">
              <w:rPr>
                <w:color w:val="000000" w:themeColor="text1"/>
                <w:shd w:val="clear" w:color="auto" w:fill="FFFFFF"/>
              </w:rPr>
              <w:t xml:space="preserve">бензину А-95 </w:t>
            </w:r>
            <w:r w:rsidRPr="00D545C9">
              <w:rPr>
                <w:color w:val="000000" w:themeColor="text1"/>
                <w:shd w:val="clear" w:color="auto" w:fill="FFFFFF"/>
              </w:rPr>
              <w:t>визначена в результаті здійснення моніторингу регіональ</w:t>
            </w:r>
            <w:r w:rsidR="00404E60">
              <w:rPr>
                <w:color w:val="000000" w:themeColor="text1"/>
                <w:shd w:val="clear" w:color="auto" w:fill="FFFFFF"/>
              </w:rPr>
              <w:t>них цін на пальне Миколаївської обл.</w:t>
            </w:r>
          </w:p>
          <w:p w:rsidR="005D0A14" w:rsidRDefault="00D545C9" w:rsidP="00974ED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shd w:val="clear" w:color="auto" w:fill="FFFFFF"/>
                <w:lang w:val="ru-RU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Необхідна кількість </w:t>
            </w:r>
            <w:r w:rsidR="00FE32C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дизельного </w:t>
            </w:r>
            <w:proofErr w:type="spellStart"/>
            <w:r w:rsidR="00FE32C9">
              <w:rPr>
                <w:bCs/>
                <w:color w:val="000000" w:themeColor="text1"/>
                <w:shd w:val="clear" w:color="auto" w:fill="FFFFFF"/>
                <w:lang w:val="ru-RU"/>
              </w:rPr>
              <w:t>палива</w:t>
            </w:r>
            <w:proofErr w:type="spellEnd"/>
            <w:r w:rsidR="0089593F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974EDF">
              <w:rPr>
                <w:bCs/>
                <w:color w:val="000000" w:themeColor="text1"/>
                <w:shd w:val="clear" w:color="auto" w:fill="FFFFFF"/>
                <w:lang w:val="ru-RU"/>
              </w:rPr>
              <w:t>(</w:t>
            </w:r>
            <w:proofErr w:type="spellStart"/>
            <w:r w:rsidR="00974EDF">
              <w:rPr>
                <w:bCs/>
                <w:color w:val="000000" w:themeColor="text1"/>
                <w:shd w:val="clear" w:color="auto" w:fill="FFFFFF"/>
                <w:lang w:val="ru-RU"/>
              </w:rPr>
              <w:t>Євро</w:t>
            </w:r>
            <w:proofErr w:type="spellEnd"/>
            <w:r w:rsidR="00974EDF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5)</w:t>
            </w:r>
            <w:r w:rsidR="0089593F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– </w:t>
            </w:r>
            <w:r w:rsidR="00974EDF">
              <w:rPr>
                <w:bCs/>
                <w:color w:val="000000" w:themeColor="text1"/>
                <w:shd w:val="clear" w:color="auto" w:fill="FFFFFF"/>
                <w:lang w:val="ru-RU"/>
              </w:rPr>
              <w:t>6</w:t>
            </w:r>
            <w:r w:rsidR="00F07FFD">
              <w:rPr>
                <w:bCs/>
                <w:color w:val="000000" w:themeColor="text1"/>
                <w:shd w:val="clear" w:color="auto" w:fill="FFFFFF"/>
                <w:lang w:val="ru-RU"/>
              </w:rPr>
              <w:t>00</w:t>
            </w:r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л. по очікуваній </w:t>
            </w:r>
            <w:proofErr w:type="spellStart"/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>ціні</w:t>
            </w:r>
            <w:proofErr w:type="spellEnd"/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974EDF">
              <w:rPr>
                <w:bCs/>
                <w:color w:val="000000" w:themeColor="text1"/>
                <w:shd w:val="clear" w:color="auto" w:fill="FFFFFF"/>
                <w:lang w:val="ru-RU"/>
              </w:rPr>
              <w:t>88,00</w:t>
            </w:r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64773D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грн. </w:t>
            </w:r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за 1 л. на суму </w:t>
            </w:r>
            <w:r w:rsidR="00974EDF">
              <w:rPr>
                <w:bCs/>
                <w:color w:val="000000" w:themeColor="text1"/>
                <w:shd w:val="clear" w:color="auto" w:fill="FFFFFF"/>
                <w:lang w:val="ru-RU"/>
              </w:rPr>
              <w:t>52 800,00</w:t>
            </w:r>
            <w:r w:rsidR="0064773D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proofErr w:type="spellStart"/>
            <w:r w:rsidR="0064773D">
              <w:rPr>
                <w:bCs/>
                <w:color w:val="000000" w:themeColor="text1"/>
                <w:shd w:val="clear" w:color="auto" w:fill="FFFFFF"/>
                <w:lang w:val="ru-RU"/>
              </w:rPr>
              <w:t>грн</w:t>
            </w:r>
            <w:proofErr w:type="spellEnd"/>
            <w:r w:rsidR="0064773D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з ПДВ.</w:t>
            </w:r>
          </w:p>
          <w:p w:rsidR="00974EDF" w:rsidRPr="00BD0C32" w:rsidRDefault="00974EDF" w:rsidP="00974ED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974EDF">
              <w:rPr>
                <w:color w:val="000000" w:themeColor="text1"/>
                <w:shd w:val="clear" w:color="auto" w:fill="FFFFFF"/>
              </w:rPr>
              <w:t xml:space="preserve">Необхідна кількість </w:t>
            </w:r>
            <w:r>
              <w:rPr>
                <w:color w:val="000000" w:themeColor="text1"/>
                <w:shd w:val="clear" w:color="auto" w:fill="FFFFFF"/>
              </w:rPr>
              <w:t>бензину А-95</w:t>
            </w:r>
            <w:r w:rsidRPr="00974EDF">
              <w:rPr>
                <w:color w:val="000000" w:themeColor="text1"/>
                <w:shd w:val="clear" w:color="auto" w:fill="FFFFFF"/>
              </w:rPr>
              <w:t xml:space="preserve"> – </w:t>
            </w:r>
            <w:r>
              <w:rPr>
                <w:color w:val="000000" w:themeColor="text1"/>
                <w:shd w:val="clear" w:color="auto" w:fill="FFFFFF"/>
              </w:rPr>
              <w:t xml:space="preserve">170 </w:t>
            </w:r>
            <w:r w:rsidRPr="00974EDF">
              <w:rPr>
                <w:color w:val="000000" w:themeColor="text1"/>
                <w:shd w:val="clear" w:color="auto" w:fill="FFFFFF"/>
              </w:rPr>
              <w:t xml:space="preserve">л. по очікуваній ціні </w:t>
            </w:r>
            <w:r>
              <w:rPr>
                <w:color w:val="000000" w:themeColor="text1"/>
                <w:shd w:val="clear" w:color="auto" w:fill="FFFFFF"/>
              </w:rPr>
              <w:t>71</w:t>
            </w:r>
            <w:r w:rsidRPr="00974EDF">
              <w:rPr>
                <w:color w:val="000000" w:themeColor="text1"/>
                <w:shd w:val="clear" w:color="auto" w:fill="FFFFFF"/>
              </w:rPr>
              <w:t xml:space="preserve">,00 грн. за 1 л. на суму </w:t>
            </w:r>
            <w:r>
              <w:rPr>
                <w:color w:val="000000" w:themeColor="text1"/>
                <w:shd w:val="clear" w:color="auto" w:fill="FFFFFF"/>
              </w:rPr>
              <w:t xml:space="preserve">12 070,00 </w:t>
            </w:r>
            <w:r w:rsidRPr="00974EDF">
              <w:rPr>
                <w:color w:val="000000" w:themeColor="text1"/>
                <w:shd w:val="clear" w:color="auto" w:fill="FFFFFF"/>
              </w:rPr>
              <w:t xml:space="preserve"> грн з ПДВ.</w:t>
            </w:r>
          </w:p>
        </w:tc>
      </w:tr>
    </w:tbl>
    <w:p w:rsidR="003F76A2" w:rsidRPr="00BD0C32" w:rsidRDefault="003F76A2">
      <w:pPr>
        <w:rPr>
          <w:sz w:val="24"/>
          <w:szCs w:val="24"/>
          <w:lang w:val="uk-UA"/>
        </w:rPr>
      </w:pPr>
    </w:p>
    <w:sectPr w:rsidR="003F76A2" w:rsidRPr="00BD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137181"/>
    <w:rsid w:val="00292E0B"/>
    <w:rsid w:val="002B7AFD"/>
    <w:rsid w:val="002E7EF9"/>
    <w:rsid w:val="00315927"/>
    <w:rsid w:val="00326863"/>
    <w:rsid w:val="003F76A2"/>
    <w:rsid w:val="00404E60"/>
    <w:rsid w:val="00493E52"/>
    <w:rsid w:val="005D0A14"/>
    <w:rsid w:val="0064773D"/>
    <w:rsid w:val="00653A20"/>
    <w:rsid w:val="00666200"/>
    <w:rsid w:val="0075363E"/>
    <w:rsid w:val="007C3726"/>
    <w:rsid w:val="007D61DA"/>
    <w:rsid w:val="007E7B49"/>
    <w:rsid w:val="00800BE1"/>
    <w:rsid w:val="00873CFE"/>
    <w:rsid w:val="0089593F"/>
    <w:rsid w:val="009103D3"/>
    <w:rsid w:val="009451AF"/>
    <w:rsid w:val="00974EDF"/>
    <w:rsid w:val="009D2563"/>
    <w:rsid w:val="00AD05BD"/>
    <w:rsid w:val="00B47872"/>
    <w:rsid w:val="00BD0C32"/>
    <w:rsid w:val="00BE0BDA"/>
    <w:rsid w:val="00C324B6"/>
    <w:rsid w:val="00D545C9"/>
    <w:rsid w:val="00DE50AA"/>
    <w:rsid w:val="00F07FFD"/>
    <w:rsid w:val="00F2129A"/>
    <w:rsid w:val="00F31AE2"/>
    <w:rsid w:val="00F37F01"/>
    <w:rsid w:val="00F976EA"/>
    <w:rsid w:val="00FA555E"/>
    <w:rsid w:val="00FE1679"/>
    <w:rsid w:val="00F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04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paragraph" w:styleId="a4">
    <w:name w:val="Normal (Web)"/>
    <w:basedOn w:val="a"/>
    <w:uiPriority w:val="99"/>
    <w:unhideWhenUsed/>
    <w:rsid w:val="00BD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DE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50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04E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2023-04-18T13:20:00Z</cp:lastPrinted>
  <dcterms:created xsi:type="dcterms:W3CDTF">2021-11-22T14:01:00Z</dcterms:created>
  <dcterms:modified xsi:type="dcterms:W3CDTF">2026-04-03T09:05:00Z</dcterms:modified>
</cp:coreProperties>
</file>