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58" w:rsidRPr="00E32F53" w:rsidRDefault="00616709" w:rsidP="001A3E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>Інформація щодо процедур закупівель</w:t>
      </w:r>
    </w:p>
    <w:p w:rsidR="006F46AA" w:rsidRPr="00E32F53" w:rsidRDefault="00241AFC" w:rsidP="00241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 xml:space="preserve">УДМС у </w:t>
      </w:r>
      <w:r w:rsidR="00021369" w:rsidRPr="00E32F53">
        <w:rPr>
          <w:rFonts w:ascii="Times New Roman" w:hAnsi="Times New Roman" w:cs="Times New Roman"/>
          <w:sz w:val="24"/>
          <w:szCs w:val="24"/>
          <w:lang w:val="uk-UA"/>
        </w:rPr>
        <w:t>Сумській</w:t>
      </w:r>
      <w:r w:rsidR="001A3E58" w:rsidRPr="00E32F53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:rsidR="002A663A" w:rsidRPr="00E32F53" w:rsidRDefault="00D47973" w:rsidP="00241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16709" w:rsidRPr="00E32F53">
        <w:rPr>
          <w:rFonts w:ascii="Times New Roman" w:hAnsi="Times New Roman" w:cs="Times New Roman"/>
          <w:sz w:val="24"/>
          <w:szCs w:val="24"/>
          <w:lang w:val="uk-UA"/>
        </w:rPr>
        <w:t>а виконання Постанови КМУ в</w:t>
      </w:r>
      <w:r w:rsidR="00241AFC" w:rsidRPr="00E32F53">
        <w:rPr>
          <w:rFonts w:ascii="Times New Roman" w:hAnsi="Times New Roman" w:cs="Times New Roman"/>
          <w:sz w:val="24"/>
          <w:szCs w:val="24"/>
          <w:lang w:val="uk-UA"/>
        </w:rPr>
        <w:t>ід 11.10.2016 № 710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276C1" w:rsidRPr="00EF5A9A" w:rsidTr="00FC2F4F">
        <w:tc>
          <w:tcPr>
            <w:tcW w:w="1838" w:type="dxa"/>
            <w:vAlign w:val="center"/>
          </w:tcPr>
          <w:p w:rsidR="00B276C1" w:rsidRPr="00DF33F3" w:rsidRDefault="00B276C1" w:rsidP="006B4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предмета закупівлі </w:t>
            </w:r>
          </w:p>
        </w:tc>
        <w:tc>
          <w:tcPr>
            <w:tcW w:w="7507" w:type="dxa"/>
            <w:vAlign w:val="center"/>
          </w:tcPr>
          <w:p w:rsidR="006B46A3" w:rsidRDefault="00B842BD" w:rsidP="009A69DF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Надання</w:t>
            </w:r>
            <w:r w:rsidR="00ED585B"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послуг з постачання теплової енергії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:rsidR="00891988" w:rsidRPr="00ED585B" w:rsidRDefault="00B842BD" w:rsidP="009A69DF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Управління ДМС України в Сумській області</w:t>
            </w:r>
          </w:p>
          <w:p w:rsidR="00B276C1" w:rsidRPr="00E32F53" w:rsidRDefault="00021369" w:rsidP="00E32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(відповідно до </w:t>
            </w:r>
            <w:r w:rsidR="00B276C1"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</w:t>
            </w:r>
            <w:r w:rsidR="009A69D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ED585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>0932</w:t>
            </w:r>
            <w:r w:rsidR="00ED585B" w:rsidRPr="00B842B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0000-</w:t>
            </w:r>
            <w:r w:rsidR="00ED585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>8</w:t>
            </w:r>
            <w:r w:rsidR="00B276C1"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276C1" w:rsidTr="00FC2F4F">
        <w:tc>
          <w:tcPr>
            <w:tcW w:w="1838" w:type="dxa"/>
            <w:vAlign w:val="center"/>
          </w:tcPr>
          <w:p w:rsidR="00B276C1" w:rsidRPr="00E32F53" w:rsidRDefault="00C26692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="00B276C1" w:rsidRPr="00E32F5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дентифікатор процедури закупівлі</w:t>
            </w:r>
          </w:p>
        </w:tc>
        <w:tc>
          <w:tcPr>
            <w:tcW w:w="7507" w:type="dxa"/>
            <w:vAlign w:val="center"/>
          </w:tcPr>
          <w:p w:rsidR="00B276C1" w:rsidRPr="00ED585B" w:rsidRDefault="00C26692" w:rsidP="0002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6692">
              <w:rPr>
                <w:rFonts w:ascii="Times New Roman" w:hAnsi="Times New Roman" w:cs="Times New Roman"/>
                <w:color w:val="454545"/>
                <w:sz w:val="24"/>
                <w:szCs w:val="24"/>
                <w:lang w:val="uk-UA"/>
              </w:rPr>
              <w:t>UA-2026-03-13-004429-a</w:t>
            </w:r>
          </w:p>
        </w:tc>
      </w:tr>
      <w:tr w:rsidR="00B276C1" w:rsidRPr="00170569" w:rsidTr="00FC2F4F"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  <w:vAlign w:val="center"/>
          </w:tcPr>
          <w:p w:rsidR="00B276C1" w:rsidRPr="009A69DF" w:rsidRDefault="001E765D" w:rsidP="009A69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142000</w:t>
            </w:r>
            <w:r w:rsidR="0026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C6FDF" w:rsidRPr="000C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3A0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67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241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коп.,</w:t>
            </w:r>
            <w:r w:rsidR="009A69DF" w:rsidRPr="009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</w:tc>
      </w:tr>
      <w:tr w:rsidR="00B276C1" w:rsidRPr="001E765D" w:rsidTr="006E288A"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B64EF0" w:rsidRDefault="001E765D" w:rsidP="00B64EF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="00B64EF0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Відповідно до Зведеного переліку суб’єктів природних монополій,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який веде АМКУ </w:t>
            </w:r>
            <w:r w:rsidR="0026722E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 до ч.2 ст.5 Закону України «Про природні монополії» від 20.04.2000 №1682-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який міститься на офіційному </w:t>
            </w:r>
            <w:proofErr w:type="spellStart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веб-порталі</w:t>
            </w:r>
            <w:proofErr w:type="spellEnd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Антимонопольного комітету України (</w:t>
            </w:r>
            <w:hyperlink r:id="rId7" w:history="1"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://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amc</w:t>
              </w:r>
              <w:proofErr w:type="spellEnd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gov</w:t>
              </w:r>
              <w:proofErr w:type="spellEnd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ua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),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26722E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(код ЄДРПОУ 32325215)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являється монополістом у сфері транспортування теплової енергії магістральними та місцевими (розподільчими) тепловими мережами, та є єдиним постачальником теплової енергії на об</w:t>
            </w:r>
            <w:r w:rsidR="009154CD"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єкт У</w:t>
            </w:r>
            <w:r w:rsidR="00B64EF0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ДМС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Сумській області за адресою: Сумська область,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Конотоп, пр.. Степана Бандери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</w:t>
            </w:r>
          </w:p>
          <w:p w:rsidR="001E765D" w:rsidRPr="001E765D" w:rsidRDefault="001E765D" w:rsidP="001E765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</w:t>
            </w:r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Засновни</w:t>
            </w:r>
            <w:r w:rsidR="006B46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 підприємства - Конотопською</w:t>
            </w:r>
            <w:bookmarkStart w:id="0" w:name="_GoBack"/>
            <w:bookmarkEnd w:id="0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міською радою комунальному підприємству «</w:t>
            </w:r>
            <w:proofErr w:type="spellStart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передано на баланс для експлуатації та обслуговування котельні, споруди та зовнішні теплові мережі, якими забезпечується виробництво, транспортування та постачання теплової енергії до споживачів міста.</w:t>
            </w:r>
          </w:p>
          <w:p w:rsidR="001E765D" w:rsidRPr="001E765D" w:rsidRDefault="001E765D" w:rsidP="001E765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не надає теплові мережі в орендоване користування іншим суб’єктам господарювання. Основним видом господарської діяльності є постачання пари, гарячої води та </w:t>
            </w:r>
            <w:proofErr w:type="spellStart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кондиціонованого</w:t>
            </w:r>
            <w:proofErr w:type="spellEnd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повітря на що, у встановленому законодавством порядку підприємством отримано відповідні ліцензії.</w:t>
            </w:r>
          </w:p>
          <w:p w:rsidR="001E765D" w:rsidRPr="001E765D" w:rsidRDefault="001E765D" w:rsidP="001E765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Враховуючи викладене, та відсутність (у тому числі з технічних причин) альтернативи, КП «</w:t>
            </w:r>
            <w:proofErr w:type="spellStart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є єдиним постачальником теплової енергії на об’єкт, що розташований за адресою: Сумська обл., м. Конотоп, пр. Степана Бандери, 26.</w:t>
            </w:r>
          </w:p>
          <w:p w:rsidR="001E765D" w:rsidRDefault="001E765D" w:rsidP="001E765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>З метою дотримання принципу ефективності закупівлі, якнайшвидшого забезпечення наявної потреби в умовах воєнного стану замовник прийняв рішення щодо здійснення закупівлі без застосування відкритих торгів.</w:t>
            </w:r>
          </w:p>
          <w:p w:rsidR="00C26692" w:rsidRPr="00C26692" w:rsidRDefault="00C26692" w:rsidP="00C2669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</w:t>
            </w:r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Документи, що підтверджують наявність підстав щодо здійснення закупівлі без застосування відкритих торгів та/або електронного каталогу для закупівлі товару: </w:t>
            </w:r>
          </w:p>
          <w:p w:rsidR="00C26692" w:rsidRPr="00C26692" w:rsidRDefault="00C26692" w:rsidP="00C2669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Довідка «КП «</w:t>
            </w:r>
            <w:proofErr w:type="spellStart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»» від 25.02.2026 № № 47-1 КПТГ про внесення КП «</w:t>
            </w:r>
            <w:proofErr w:type="spellStart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до Переліку суб’єктів природних монополій;</w:t>
            </w:r>
          </w:p>
          <w:p w:rsidR="00C26692" w:rsidRPr="00C26692" w:rsidRDefault="00C26692" w:rsidP="00C2669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Розпорядження СОДА від 26.10.2017 № 609-ОД «Про переоформлення ліцензії на право провадження господарської діяльності з транспортування теплової енергії магістральними та місцевими (розподільчими) тепловими мережами КП «</w:t>
            </w:r>
            <w:proofErr w:type="spellStart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»»;</w:t>
            </w:r>
          </w:p>
          <w:p w:rsidR="00C26692" w:rsidRPr="00C26692" w:rsidRDefault="00C26692" w:rsidP="00C2669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Розпорядження СОДА від 26.10.2017 № 610-ОД «Про переоформлення ліцензії на право провадження господарської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когенераційних</w:t>
            </w:r>
            <w:proofErr w:type="spellEnd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установках з використанням нетрадиційних або поновлювальних джерел енергії КП «</w:t>
            </w:r>
            <w:proofErr w:type="spellStart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»»;</w:t>
            </w:r>
          </w:p>
          <w:p w:rsidR="0026722E" w:rsidRPr="00E32F53" w:rsidRDefault="00C26692" w:rsidP="00C2669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Розпорядження СОДА від 26.10.2017 № 611-ОД «Про переоформлення ліцензії на право провадження господарської діяльності з постачання теплової енергії КП «</w:t>
            </w:r>
            <w:proofErr w:type="spellStart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Теплогарант</w:t>
            </w:r>
            <w:proofErr w:type="spellEnd"/>
            <w:r w:rsidRPr="00C2669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»».</w:t>
            </w:r>
          </w:p>
        </w:tc>
      </w:tr>
      <w:tr w:rsidR="00B276C1" w:rsidRPr="00786105" w:rsidTr="00E32F53">
        <w:trPr>
          <w:trHeight w:val="819"/>
        </w:trPr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F123CF" w:rsidRPr="00E32F53" w:rsidRDefault="00C26692" w:rsidP="00A74DD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Очікувану </w:t>
            </w:r>
            <w:r w:rsidR="00F123CF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вартість предм</w:t>
            </w:r>
            <w:r w:rsidR="00786105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ета закупівлі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становить 142000,00</w:t>
            </w:r>
            <w:r w:rsidR="00F123CF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грн.</w:t>
            </w:r>
            <w:r w:rsidR="00786105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з ПДВ.</w:t>
            </w:r>
          </w:p>
        </w:tc>
      </w:tr>
    </w:tbl>
    <w:p w:rsidR="00C22E46" w:rsidRPr="00C22E46" w:rsidRDefault="00C22E46" w:rsidP="00E32F53">
      <w:pPr>
        <w:widowControl w:val="0"/>
        <w:suppressAutoHyphens/>
        <w:autoSpaceDE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val="uk-UA" w:eastAsia="zh-CN"/>
        </w:rPr>
      </w:pPr>
    </w:p>
    <w:sectPr w:rsidR="00C22E46" w:rsidRPr="00C22E46" w:rsidSect="00E32F5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3693"/>
    <w:multiLevelType w:val="hybridMultilevel"/>
    <w:tmpl w:val="1B423574"/>
    <w:lvl w:ilvl="0" w:tplc="1AD81B50">
      <w:numFmt w:val="bullet"/>
      <w:lvlText w:val="-"/>
      <w:lvlJc w:val="left"/>
      <w:pPr>
        <w:ind w:left="2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">
    <w:nsid w:val="29BC5676"/>
    <w:multiLevelType w:val="hybridMultilevel"/>
    <w:tmpl w:val="8DFEF1D2"/>
    <w:lvl w:ilvl="0" w:tplc="38D493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5F2B55"/>
    <w:multiLevelType w:val="hybridMultilevel"/>
    <w:tmpl w:val="34C25958"/>
    <w:lvl w:ilvl="0" w:tplc="A55C4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F4C3B"/>
    <w:multiLevelType w:val="hybridMultilevel"/>
    <w:tmpl w:val="3E6C06D4"/>
    <w:lvl w:ilvl="0" w:tplc="87A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13B11"/>
    <w:multiLevelType w:val="hybridMultilevel"/>
    <w:tmpl w:val="24BEEEAA"/>
    <w:lvl w:ilvl="0" w:tplc="2138BC3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6C356D1"/>
    <w:multiLevelType w:val="hybridMultilevel"/>
    <w:tmpl w:val="DAA801F4"/>
    <w:lvl w:ilvl="0" w:tplc="0F3A782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0"/>
    <w:rsid w:val="00021369"/>
    <w:rsid w:val="00040C4B"/>
    <w:rsid w:val="00083833"/>
    <w:rsid w:val="00084591"/>
    <w:rsid w:val="000B18E6"/>
    <w:rsid w:val="000B576B"/>
    <w:rsid w:val="000B7260"/>
    <w:rsid w:val="000C459C"/>
    <w:rsid w:val="000C6FDF"/>
    <w:rsid w:val="000D7978"/>
    <w:rsid w:val="000E0F97"/>
    <w:rsid w:val="00114704"/>
    <w:rsid w:val="00160BB7"/>
    <w:rsid w:val="00163F2D"/>
    <w:rsid w:val="001642EE"/>
    <w:rsid w:val="00170569"/>
    <w:rsid w:val="001862D1"/>
    <w:rsid w:val="00196565"/>
    <w:rsid w:val="001A3E58"/>
    <w:rsid w:val="001A63B6"/>
    <w:rsid w:val="001E3814"/>
    <w:rsid w:val="001E765D"/>
    <w:rsid w:val="001F0087"/>
    <w:rsid w:val="001F482D"/>
    <w:rsid w:val="002033C7"/>
    <w:rsid w:val="00222A6A"/>
    <w:rsid w:val="00223763"/>
    <w:rsid w:val="0022732E"/>
    <w:rsid w:val="002312B9"/>
    <w:rsid w:val="00241AFC"/>
    <w:rsid w:val="0025284C"/>
    <w:rsid w:val="002528B2"/>
    <w:rsid w:val="00257106"/>
    <w:rsid w:val="00266B7D"/>
    <w:rsid w:val="0026722E"/>
    <w:rsid w:val="002913A2"/>
    <w:rsid w:val="002A663A"/>
    <w:rsid w:val="002E7503"/>
    <w:rsid w:val="00323D01"/>
    <w:rsid w:val="003364F9"/>
    <w:rsid w:val="0039303B"/>
    <w:rsid w:val="003A011A"/>
    <w:rsid w:val="003D31E2"/>
    <w:rsid w:val="003F27A8"/>
    <w:rsid w:val="004001CE"/>
    <w:rsid w:val="00403C78"/>
    <w:rsid w:val="004371E0"/>
    <w:rsid w:val="0044349F"/>
    <w:rsid w:val="00475E66"/>
    <w:rsid w:val="0048471E"/>
    <w:rsid w:val="004C2C07"/>
    <w:rsid w:val="004C5346"/>
    <w:rsid w:val="004E5334"/>
    <w:rsid w:val="00513429"/>
    <w:rsid w:val="0054086F"/>
    <w:rsid w:val="00556B04"/>
    <w:rsid w:val="005846CE"/>
    <w:rsid w:val="005930D2"/>
    <w:rsid w:val="005F634E"/>
    <w:rsid w:val="005F6F68"/>
    <w:rsid w:val="006109C8"/>
    <w:rsid w:val="00616709"/>
    <w:rsid w:val="00632133"/>
    <w:rsid w:val="0067433A"/>
    <w:rsid w:val="006778B0"/>
    <w:rsid w:val="00684604"/>
    <w:rsid w:val="006A3F56"/>
    <w:rsid w:val="006B46A3"/>
    <w:rsid w:val="006C4391"/>
    <w:rsid w:val="006E288A"/>
    <w:rsid w:val="006E6AA2"/>
    <w:rsid w:val="006F46AA"/>
    <w:rsid w:val="0070393D"/>
    <w:rsid w:val="00736590"/>
    <w:rsid w:val="00753E22"/>
    <w:rsid w:val="00761120"/>
    <w:rsid w:val="007675A1"/>
    <w:rsid w:val="007753BB"/>
    <w:rsid w:val="00786105"/>
    <w:rsid w:val="00796993"/>
    <w:rsid w:val="008133B8"/>
    <w:rsid w:val="00823782"/>
    <w:rsid w:val="00835720"/>
    <w:rsid w:val="00841707"/>
    <w:rsid w:val="008640CD"/>
    <w:rsid w:val="0088582A"/>
    <w:rsid w:val="00891988"/>
    <w:rsid w:val="0089343B"/>
    <w:rsid w:val="008D23D1"/>
    <w:rsid w:val="008D2AF9"/>
    <w:rsid w:val="009154CD"/>
    <w:rsid w:val="00921A34"/>
    <w:rsid w:val="00933C97"/>
    <w:rsid w:val="00936CE7"/>
    <w:rsid w:val="009465E0"/>
    <w:rsid w:val="00951AE2"/>
    <w:rsid w:val="009A00AB"/>
    <w:rsid w:val="009A633A"/>
    <w:rsid w:val="009A69DF"/>
    <w:rsid w:val="009E5BFA"/>
    <w:rsid w:val="00A14E59"/>
    <w:rsid w:val="00A44EB7"/>
    <w:rsid w:val="00A60A92"/>
    <w:rsid w:val="00A67C95"/>
    <w:rsid w:val="00A72694"/>
    <w:rsid w:val="00A74DD6"/>
    <w:rsid w:val="00AC28B9"/>
    <w:rsid w:val="00AF0A63"/>
    <w:rsid w:val="00B11864"/>
    <w:rsid w:val="00B276C1"/>
    <w:rsid w:val="00B349F9"/>
    <w:rsid w:val="00B36C14"/>
    <w:rsid w:val="00B37551"/>
    <w:rsid w:val="00B60F97"/>
    <w:rsid w:val="00B64EF0"/>
    <w:rsid w:val="00B842BD"/>
    <w:rsid w:val="00BB1A8B"/>
    <w:rsid w:val="00BB4120"/>
    <w:rsid w:val="00C075C5"/>
    <w:rsid w:val="00C22E46"/>
    <w:rsid w:val="00C26692"/>
    <w:rsid w:val="00C81860"/>
    <w:rsid w:val="00C914CF"/>
    <w:rsid w:val="00C93DA6"/>
    <w:rsid w:val="00C95681"/>
    <w:rsid w:val="00CC77BA"/>
    <w:rsid w:val="00CF1588"/>
    <w:rsid w:val="00D04F92"/>
    <w:rsid w:val="00D33C34"/>
    <w:rsid w:val="00D47973"/>
    <w:rsid w:val="00D656CB"/>
    <w:rsid w:val="00D71B04"/>
    <w:rsid w:val="00D83C12"/>
    <w:rsid w:val="00DA437D"/>
    <w:rsid w:val="00DF33F3"/>
    <w:rsid w:val="00E04199"/>
    <w:rsid w:val="00E233E8"/>
    <w:rsid w:val="00E25AF0"/>
    <w:rsid w:val="00E32F53"/>
    <w:rsid w:val="00EA00B8"/>
    <w:rsid w:val="00EB23E6"/>
    <w:rsid w:val="00EC60F7"/>
    <w:rsid w:val="00ED585B"/>
    <w:rsid w:val="00EF5A9A"/>
    <w:rsid w:val="00F02616"/>
    <w:rsid w:val="00F03A71"/>
    <w:rsid w:val="00F05452"/>
    <w:rsid w:val="00F123CF"/>
    <w:rsid w:val="00F30158"/>
    <w:rsid w:val="00F61367"/>
    <w:rsid w:val="00F61AC9"/>
    <w:rsid w:val="00FA5528"/>
    <w:rsid w:val="00FA62A7"/>
    <w:rsid w:val="00FA6525"/>
    <w:rsid w:val="00FB62E5"/>
    <w:rsid w:val="00FC2144"/>
    <w:rsid w:val="00FC2F4F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E2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E2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c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66E8-0EB7-43C6-B8CD-FAFDCD55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2026-03-13T12:15:00Z</cp:lastPrinted>
  <dcterms:created xsi:type="dcterms:W3CDTF">2026-03-13T12:03:00Z</dcterms:created>
  <dcterms:modified xsi:type="dcterms:W3CDTF">2026-03-13T12:32:00Z</dcterms:modified>
</cp:coreProperties>
</file>