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58" w:rsidRPr="00E32F53" w:rsidRDefault="00616709" w:rsidP="001A3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:rsidR="006F46AA" w:rsidRPr="00E32F53" w:rsidRDefault="00241AFC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УДМС у </w:t>
      </w:r>
      <w:r w:rsidR="00021369" w:rsidRPr="00E32F53">
        <w:rPr>
          <w:rFonts w:ascii="Times New Roman" w:hAnsi="Times New Roman" w:cs="Times New Roman"/>
          <w:sz w:val="24"/>
          <w:szCs w:val="24"/>
          <w:lang w:val="uk-UA"/>
        </w:rPr>
        <w:t>Сумській</w:t>
      </w:r>
      <w:r w:rsidR="001A3E58"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2A663A" w:rsidRPr="00E32F53" w:rsidRDefault="00D47973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16709" w:rsidRPr="00E32F53">
        <w:rPr>
          <w:rFonts w:ascii="Times New Roman" w:hAnsi="Times New Roman" w:cs="Times New Roman"/>
          <w:sz w:val="24"/>
          <w:szCs w:val="24"/>
          <w:lang w:val="uk-UA"/>
        </w:rPr>
        <w:t>а виконання Постанови КМУ в</w:t>
      </w:r>
      <w:r w:rsidR="00241AFC" w:rsidRPr="00E32F53">
        <w:rPr>
          <w:rFonts w:ascii="Times New Roman" w:hAnsi="Times New Roman" w:cs="Times New Roman"/>
          <w:sz w:val="24"/>
          <w:szCs w:val="24"/>
          <w:lang w:val="uk-UA"/>
        </w:rPr>
        <w:t>ід 11.10.2016 № 710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276C1" w:rsidRPr="00EF5A9A" w:rsidTr="00FC2F4F">
        <w:tc>
          <w:tcPr>
            <w:tcW w:w="1838" w:type="dxa"/>
            <w:vAlign w:val="center"/>
          </w:tcPr>
          <w:p w:rsidR="00B276C1" w:rsidRPr="00DF33F3" w:rsidRDefault="00B276C1" w:rsidP="006B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предмета закупівлі </w:t>
            </w:r>
          </w:p>
        </w:tc>
        <w:tc>
          <w:tcPr>
            <w:tcW w:w="7507" w:type="dxa"/>
            <w:vAlign w:val="center"/>
          </w:tcPr>
          <w:p w:rsidR="006B46A3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Надання</w:t>
            </w:r>
            <w:r w:rsidR="00ED585B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послуг з постачання теплової енергії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891988" w:rsidRPr="00ED585B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Управління ДМС України в Сумській області</w:t>
            </w:r>
          </w:p>
          <w:p w:rsidR="00B276C1" w:rsidRPr="00E32F53" w:rsidRDefault="00021369" w:rsidP="00E32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(відповідно до 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</w:t>
            </w:r>
            <w:r w:rsidR="009A69D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0932</w:t>
            </w:r>
            <w:r w:rsidR="00ED585B" w:rsidRPr="00B842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0000-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8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276C1" w:rsidTr="00FC2F4F">
        <w:tc>
          <w:tcPr>
            <w:tcW w:w="1838" w:type="dxa"/>
            <w:vAlign w:val="center"/>
          </w:tcPr>
          <w:p w:rsidR="00B276C1" w:rsidRPr="00E32F53" w:rsidRDefault="00C26692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B276C1" w:rsidRPr="00E32F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дентифікатор процедури закупівлі</w:t>
            </w:r>
          </w:p>
        </w:tc>
        <w:tc>
          <w:tcPr>
            <w:tcW w:w="7507" w:type="dxa"/>
            <w:vAlign w:val="center"/>
          </w:tcPr>
          <w:p w:rsidR="00B276C1" w:rsidRPr="00ED585B" w:rsidRDefault="005A70C6" w:rsidP="0002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0C6">
              <w:rPr>
                <w:rFonts w:ascii="Times New Roman" w:hAnsi="Times New Roman" w:cs="Times New Roman"/>
                <w:color w:val="454545"/>
                <w:sz w:val="24"/>
                <w:szCs w:val="24"/>
                <w:lang w:val="uk-UA"/>
              </w:rPr>
              <w:t>UA-2026-03-13-005782-a</w:t>
            </w:r>
          </w:p>
        </w:tc>
      </w:tr>
      <w:tr w:rsidR="00B276C1" w:rsidRPr="00170569" w:rsidTr="00FC2F4F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  <w:vAlign w:val="center"/>
          </w:tcPr>
          <w:p w:rsidR="00B276C1" w:rsidRPr="009A69DF" w:rsidRDefault="005A70C6" w:rsidP="009A69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302000 </w:t>
            </w:r>
            <w:r w:rsidR="000C6FDF" w:rsidRPr="000C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3A0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</w:t>
            </w:r>
            <w:r w:rsidR="00C106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1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коп.,</w:t>
            </w:r>
            <w:r w:rsidR="009A69DF" w:rsidRPr="009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B276C1" w:rsidRPr="005A70C6" w:rsidTr="006E288A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5A70C6" w:rsidRDefault="001E765D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Відповідно до Зведеного переліку суб’єктів природних монополій,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який веде АМКУ </w:t>
            </w:r>
            <w:r w:rsidR="0026722E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 до ч.2 ст.5 Закону України «Про природні монополії» від 20.04.2000 №1682-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який міститься на офіційному </w:t>
            </w:r>
            <w:proofErr w:type="spellStart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веб-порталі</w:t>
            </w:r>
            <w:proofErr w:type="spellEnd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Антимонопольного комітету України (</w:t>
            </w:r>
            <w:hyperlink r:id="rId7" w:history="1"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://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amc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ua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), </w:t>
            </w:r>
            <w:r w:rsid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ТОВ «СУМИТЕПЛОЕНЕРГО»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являється монополістом у сфері транспортування теплової енергії магістральними та місцевими (розподільчими) тепловими мережами, та є єдиним постачальником теплової енергії на об</w:t>
            </w:r>
            <w:r w:rsidR="009154CD"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єкт У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ДМС </w:t>
            </w:r>
            <w:r w:rsid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Сумській області за адресами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: </w:t>
            </w:r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Суми, вул. Герасима </w:t>
            </w:r>
            <w:proofErr w:type="spellStart"/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Кондратьєва</w:t>
            </w:r>
            <w:proofErr w:type="spellEnd"/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27; м. Суми, площа Покровська, 11. </w:t>
            </w:r>
          </w:p>
          <w:p w:rsidR="005A70C6" w:rsidRPr="005A70C6" w:rsidRDefault="001E765D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метою забезпечення Управління Державної міграційної служби України в Сумській області послугами з постачання теплової енергії на опалювальний сезон 2026 року є наявна потреба у здійсненні закупівлі «Послуги з постачання теплової енергії » за адресами : м. Суми, вул. Герасима </w:t>
            </w:r>
            <w:proofErr w:type="spellStart"/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Кондратьєва</w:t>
            </w:r>
            <w:proofErr w:type="spellEnd"/>
            <w:r w:rsidR="005A70C6"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27; м. Суми, площа Покровська, 11. 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приміщеннях та на прилеглій території місця розташування підрозділів за вищевказаними адресами знаходяться теплові мережі та обладнання, які приєднані в місцях розмежування тільки до мереж теплопостачання, що знаходяться на балансі та обслуговуються ТОВ «СУМИТЕПЛОЕНЕРГО».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Отже, єдиним виконавцем, що здійснює транспортування та постачання  теплової енергії є ТОВ «СУМИТЕПЛОЕНЕРГО» відповідно до наявності права доступу до мережі з технічних причин і тому конкуренція в даному випадку відсутня. 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 xml:space="preserve">Суб’єкт господарювання здійснює свою діяльність на підставі ліцензії на право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когенераційних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установках та установках з використанням нетрадиційних або поновлювальних джерел енергії), транспортування теплової енергії магістральними та місцевими (розподільчими) тепловими мережами, постачання теплової енергії, відповідно  до постанови Національної комісії, що здійснює державне регулювання у сферах енергетики та комунальних послуг,  від 25.07.2017 № 930.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Отже, ТОВ «СУМИТЕПЛОЕНЕРГО» провадить господарську діяльність з виробництва теплової енергії, транспортування та постачання теплової енергії згідно з діючими ліцензіями.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Враховуючи вищезазначене, ТОВ "СУМИТЕПЛОЕНЕРГО"  являється монополістом у сфері транспортування теплової енергії магістральними та місцевими (розподільчими) тепловими мережами.  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</w:t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Таким чином, постачання теплової енергії для потреб УДМС у Сумській області  може здійснювати виключно ТОВ «СУМИТЕПЛОЕНЕРГО».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</w:t>
            </w:r>
            <w:bookmarkStart w:id="0" w:name="_GoBack"/>
            <w:bookmarkEnd w:id="0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метою дотримання принципу ефективності закупівлі, якнайшвидшого забезпечення наявної потреби в умовах воєнного стану замовник прийняв рішення щодо здійснення закупівлі без застосування відкритих торгів.</w:t>
            </w:r>
          </w:p>
          <w:p w:rsidR="005A70C6" w:rsidRPr="005A70C6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Документи, що підтверджують наявність підстав щодо здійснення закупівлі без застосування відкритих торгів та/або електронного каталогу для закупівлі товару: </w:t>
            </w:r>
          </w:p>
          <w:p w:rsidR="0026722E" w:rsidRPr="00E32F53" w:rsidRDefault="005A70C6" w:rsidP="005A70C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постанова НКРЕКП від 25.07.2017 № 930 «Про переоформлення ліцензій на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когенераційних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установках та установках з використанням нетрадиційних або поновлювальних джерел енергії), транспортування теплової енергії магістральними та місцевими (розподільчими) тепловими мережами, постачання теплової енергії, виданих ТОВ «</w:t>
            </w:r>
            <w:proofErr w:type="spellStart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Сумитеплоенерго</w:t>
            </w:r>
            <w:proofErr w:type="spellEnd"/>
            <w:r w:rsidRPr="005A70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»; </w:t>
            </w:r>
          </w:p>
        </w:tc>
      </w:tr>
      <w:tr w:rsidR="00B276C1" w:rsidRPr="00786105" w:rsidTr="00E32F53">
        <w:trPr>
          <w:trHeight w:val="819"/>
        </w:trPr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F123CF" w:rsidRPr="00E32F53" w:rsidRDefault="00C26692" w:rsidP="00A74DD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Очікувану 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вартість предм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ета закупівлі </w:t>
            </w:r>
            <w:r w:rsidR="005A70C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становить 302000,00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грн.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з ПДВ.</w:t>
            </w:r>
          </w:p>
        </w:tc>
      </w:tr>
    </w:tbl>
    <w:p w:rsidR="00C22E46" w:rsidRPr="00C22E46" w:rsidRDefault="00C22E46" w:rsidP="00E32F53">
      <w:pPr>
        <w:widowControl w:val="0"/>
        <w:suppressAutoHyphens/>
        <w:autoSpaceDE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val="uk-UA" w:eastAsia="zh-CN"/>
        </w:rPr>
      </w:pPr>
    </w:p>
    <w:sectPr w:rsidR="00C22E46" w:rsidRPr="00C22E46" w:rsidSect="00E32F5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693"/>
    <w:multiLevelType w:val="hybridMultilevel"/>
    <w:tmpl w:val="1B423574"/>
    <w:lvl w:ilvl="0" w:tplc="1AD81B50">
      <w:numFmt w:val="bullet"/>
      <w:lvlText w:val="-"/>
      <w:lvlJc w:val="left"/>
      <w:pPr>
        <w:ind w:left="2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">
    <w:nsid w:val="29BC5676"/>
    <w:multiLevelType w:val="hybridMultilevel"/>
    <w:tmpl w:val="8DFEF1D2"/>
    <w:lvl w:ilvl="0" w:tplc="38D493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5F2B55"/>
    <w:multiLevelType w:val="hybridMultilevel"/>
    <w:tmpl w:val="34C25958"/>
    <w:lvl w:ilvl="0" w:tplc="A55C4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F4C3B"/>
    <w:multiLevelType w:val="hybridMultilevel"/>
    <w:tmpl w:val="3E6C06D4"/>
    <w:lvl w:ilvl="0" w:tplc="87A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13B11"/>
    <w:multiLevelType w:val="hybridMultilevel"/>
    <w:tmpl w:val="24BEEEAA"/>
    <w:lvl w:ilvl="0" w:tplc="2138BC3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6C356D1"/>
    <w:multiLevelType w:val="hybridMultilevel"/>
    <w:tmpl w:val="DAA801F4"/>
    <w:lvl w:ilvl="0" w:tplc="0F3A78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0"/>
    <w:rsid w:val="00021369"/>
    <w:rsid w:val="00040C4B"/>
    <w:rsid w:val="00083833"/>
    <w:rsid w:val="00084591"/>
    <w:rsid w:val="000B18E6"/>
    <w:rsid w:val="000B576B"/>
    <w:rsid w:val="000B7260"/>
    <w:rsid w:val="000C459C"/>
    <w:rsid w:val="000C6FDF"/>
    <w:rsid w:val="000D7978"/>
    <w:rsid w:val="000E0F97"/>
    <w:rsid w:val="000E46B6"/>
    <w:rsid w:val="00114704"/>
    <w:rsid w:val="00160BB7"/>
    <w:rsid w:val="00163F2D"/>
    <w:rsid w:val="001642EE"/>
    <w:rsid w:val="00170569"/>
    <w:rsid w:val="001862D1"/>
    <w:rsid w:val="00196565"/>
    <w:rsid w:val="001A3E58"/>
    <w:rsid w:val="001A63B6"/>
    <w:rsid w:val="001E3814"/>
    <w:rsid w:val="001E765D"/>
    <w:rsid w:val="001F0087"/>
    <w:rsid w:val="001F482D"/>
    <w:rsid w:val="002033C7"/>
    <w:rsid w:val="00222A6A"/>
    <w:rsid w:val="00223763"/>
    <w:rsid w:val="0022732E"/>
    <w:rsid w:val="002312B9"/>
    <w:rsid w:val="00241AFC"/>
    <w:rsid w:val="0025284C"/>
    <w:rsid w:val="002528B2"/>
    <w:rsid w:val="00257106"/>
    <w:rsid w:val="00266B7D"/>
    <w:rsid w:val="0026722E"/>
    <w:rsid w:val="002913A2"/>
    <w:rsid w:val="002A663A"/>
    <w:rsid w:val="002E7503"/>
    <w:rsid w:val="00323D01"/>
    <w:rsid w:val="003364F9"/>
    <w:rsid w:val="0039303B"/>
    <w:rsid w:val="003A011A"/>
    <w:rsid w:val="003D31E2"/>
    <w:rsid w:val="003F27A8"/>
    <w:rsid w:val="004001CE"/>
    <w:rsid w:val="00403C78"/>
    <w:rsid w:val="004371E0"/>
    <w:rsid w:val="0044349F"/>
    <w:rsid w:val="00475E66"/>
    <w:rsid w:val="0048471E"/>
    <w:rsid w:val="004C2C07"/>
    <w:rsid w:val="004C5346"/>
    <w:rsid w:val="004E5334"/>
    <w:rsid w:val="00513429"/>
    <w:rsid w:val="0054086F"/>
    <w:rsid w:val="00556B04"/>
    <w:rsid w:val="005846CE"/>
    <w:rsid w:val="005930D2"/>
    <w:rsid w:val="005A70C6"/>
    <w:rsid w:val="005F634E"/>
    <w:rsid w:val="005F6F68"/>
    <w:rsid w:val="006109C8"/>
    <w:rsid w:val="00616709"/>
    <w:rsid w:val="00632133"/>
    <w:rsid w:val="0067433A"/>
    <w:rsid w:val="006778B0"/>
    <w:rsid w:val="00684604"/>
    <w:rsid w:val="006A3F56"/>
    <w:rsid w:val="006B46A3"/>
    <w:rsid w:val="006C4391"/>
    <w:rsid w:val="006E288A"/>
    <w:rsid w:val="006E6AA2"/>
    <w:rsid w:val="006F46AA"/>
    <w:rsid w:val="0070393D"/>
    <w:rsid w:val="00736590"/>
    <w:rsid w:val="00753E22"/>
    <w:rsid w:val="00761120"/>
    <w:rsid w:val="007675A1"/>
    <w:rsid w:val="007753BB"/>
    <w:rsid w:val="00786105"/>
    <w:rsid w:val="00796993"/>
    <w:rsid w:val="008133B8"/>
    <w:rsid w:val="00823782"/>
    <w:rsid w:val="00835720"/>
    <w:rsid w:val="00841707"/>
    <w:rsid w:val="008640CD"/>
    <w:rsid w:val="0088582A"/>
    <w:rsid w:val="00891988"/>
    <w:rsid w:val="0089343B"/>
    <w:rsid w:val="008D23D1"/>
    <w:rsid w:val="008D2AF9"/>
    <w:rsid w:val="009154CD"/>
    <w:rsid w:val="00921A34"/>
    <w:rsid w:val="00933C97"/>
    <w:rsid w:val="00936CE7"/>
    <w:rsid w:val="009465E0"/>
    <w:rsid w:val="00951AE2"/>
    <w:rsid w:val="009A00AB"/>
    <w:rsid w:val="009A633A"/>
    <w:rsid w:val="009A69DF"/>
    <w:rsid w:val="009E5BFA"/>
    <w:rsid w:val="00A14E59"/>
    <w:rsid w:val="00A44EB7"/>
    <w:rsid w:val="00A60A92"/>
    <w:rsid w:val="00A67C95"/>
    <w:rsid w:val="00A72694"/>
    <w:rsid w:val="00A74DD6"/>
    <w:rsid w:val="00AC28B9"/>
    <w:rsid w:val="00AF0A63"/>
    <w:rsid w:val="00B11864"/>
    <w:rsid w:val="00B276C1"/>
    <w:rsid w:val="00B349F9"/>
    <w:rsid w:val="00B36C14"/>
    <w:rsid w:val="00B37551"/>
    <w:rsid w:val="00B60F97"/>
    <w:rsid w:val="00B64EF0"/>
    <w:rsid w:val="00B842BD"/>
    <w:rsid w:val="00BB1A8B"/>
    <w:rsid w:val="00BB4120"/>
    <w:rsid w:val="00C075C5"/>
    <w:rsid w:val="00C10644"/>
    <w:rsid w:val="00C20D70"/>
    <w:rsid w:val="00C22E46"/>
    <w:rsid w:val="00C26692"/>
    <w:rsid w:val="00C81860"/>
    <w:rsid w:val="00C914CF"/>
    <w:rsid w:val="00C93DA6"/>
    <w:rsid w:val="00C95681"/>
    <w:rsid w:val="00CC77BA"/>
    <w:rsid w:val="00CF1588"/>
    <w:rsid w:val="00D04F92"/>
    <w:rsid w:val="00D33C34"/>
    <w:rsid w:val="00D47973"/>
    <w:rsid w:val="00D656CB"/>
    <w:rsid w:val="00D71B04"/>
    <w:rsid w:val="00D83C12"/>
    <w:rsid w:val="00DA437D"/>
    <w:rsid w:val="00DF33F3"/>
    <w:rsid w:val="00E04199"/>
    <w:rsid w:val="00E233E8"/>
    <w:rsid w:val="00E25AF0"/>
    <w:rsid w:val="00E32F53"/>
    <w:rsid w:val="00EA00B8"/>
    <w:rsid w:val="00EB23E6"/>
    <w:rsid w:val="00EC60F7"/>
    <w:rsid w:val="00ED585B"/>
    <w:rsid w:val="00EF5A9A"/>
    <w:rsid w:val="00F02616"/>
    <w:rsid w:val="00F03A71"/>
    <w:rsid w:val="00F05452"/>
    <w:rsid w:val="00F123CF"/>
    <w:rsid w:val="00F30158"/>
    <w:rsid w:val="00F61367"/>
    <w:rsid w:val="00F61AC9"/>
    <w:rsid w:val="00FA5528"/>
    <w:rsid w:val="00FA62A7"/>
    <w:rsid w:val="00FA6525"/>
    <w:rsid w:val="00FB62E5"/>
    <w:rsid w:val="00FC2144"/>
    <w:rsid w:val="00FC2F4F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D21F-5B53-4025-9EDB-023022F7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2026-03-13T12:15:00Z</cp:lastPrinted>
  <dcterms:created xsi:type="dcterms:W3CDTF">2026-03-13T14:08:00Z</dcterms:created>
  <dcterms:modified xsi:type="dcterms:W3CDTF">2026-03-13T14:14:00Z</dcterms:modified>
</cp:coreProperties>
</file>