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CDA" w:rsidRPr="007212B6" w:rsidRDefault="00CA1CDA" w:rsidP="00CA1CDA">
      <w:pPr>
        <w:pStyle w:val="a3"/>
        <w:shd w:val="clear" w:color="auto" w:fill="FFFFFF"/>
        <w:spacing w:before="0" w:beforeAutospacing="0" w:after="0" w:afterAutospacing="0"/>
        <w:jc w:val="center"/>
        <w:textAlignment w:val="baseline"/>
        <w:rPr>
          <w:color w:val="000000"/>
          <w:sz w:val="22"/>
          <w:szCs w:val="22"/>
        </w:rPr>
      </w:pPr>
      <w:bookmarkStart w:id="0" w:name="_GoBack"/>
      <w:bookmarkEnd w:id="0"/>
      <w:r w:rsidRPr="007212B6">
        <w:rPr>
          <w:rStyle w:val="a5"/>
          <w:color w:val="000000"/>
          <w:sz w:val="22"/>
          <w:szCs w:val="22"/>
          <w:bdr w:val="none" w:sz="0" w:space="0" w:color="auto" w:frame="1"/>
        </w:rPr>
        <w:t>ОБҐРУНТУВАННЯ</w:t>
      </w:r>
    </w:p>
    <w:p w:rsidR="00CA1CDA" w:rsidRPr="007212B6" w:rsidRDefault="00CA1CDA" w:rsidP="00CA1CDA">
      <w:pPr>
        <w:pStyle w:val="a3"/>
        <w:shd w:val="clear" w:color="auto" w:fill="FFFFFF"/>
        <w:spacing w:before="0" w:beforeAutospacing="0" w:after="0" w:afterAutospacing="0"/>
        <w:jc w:val="center"/>
        <w:textAlignment w:val="baseline"/>
        <w:rPr>
          <w:rStyle w:val="a5"/>
          <w:color w:val="000000"/>
          <w:sz w:val="22"/>
          <w:szCs w:val="22"/>
          <w:bdr w:val="none" w:sz="0" w:space="0" w:color="auto" w:frame="1"/>
          <w:lang w:val="uk-UA"/>
        </w:rPr>
      </w:pPr>
      <w:proofErr w:type="spellStart"/>
      <w:r w:rsidRPr="007212B6">
        <w:rPr>
          <w:rStyle w:val="a5"/>
          <w:color w:val="000000"/>
          <w:sz w:val="22"/>
          <w:szCs w:val="22"/>
          <w:bdr w:val="none" w:sz="0" w:space="0" w:color="auto" w:frame="1"/>
        </w:rPr>
        <w:t>технічних</w:t>
      </w:r>
      <w:proofErr w:type="spellEnd"/>
      <w:r w:rsidRPr="007212B6">
        <w:rPr>
          <w:rStyle w:val="a5"/>
          <w:color w:val="000000"/>
          <w:sz w:val="22"/>
          <w:szCs w:val="22"/>
          <w:bdr w:val="none" w:sz="0" w:space="0" w:color="auto" w:frame="1"/>
        </w:rPr>
        <w:t xml:space="preserve"> та </w:t>
      </w:r>
      <w:proofErr w:type="spellStart"/>
      <w:r w:rsidRPr="007212B6">
        <w:rPr>
          <w:rStyle w:val="a5"/>
          <w:color w:val="000000"/>
          <w:sz w:val="22"/>
          <w:szCs w:val="22"/>
          <w:bdr w:val="none" w:sz="0" w:space="0" w:color="auto" w:frame="1"/>
        </w:rPr>
        <w:t>якісних</w:t>
      </w:r>
      <w:proofErr w:type="spellEnd"/>
      <w:r w:rsidRPr="007212B6">
        <w:rPr>
          <w:rStyle w:val="a5"/>
          <w:color w:val="000000"/>
          <w:sz w:val="22"/>
          <w:szCs w:val="22"/>
          <w:bdr w:val="none" w:sz="0" w:space="0" w:color="auto" w:frame="1"/>
        </w:rPr>
        <w:t xml:space="preserve"> характеристик </w:t>
      </w:r>
      <w:proofErr w:type="spellStart"/>
      <w:r w:rsidRPr="007212B6">
        <w:rPr>
          <w:rStyle w:val="a5"/>
          <w:color w:val="000000"/>
          <w:sz w:val="22"/>
          <w:szCs w:val="22"/>
          <w:bdr w:val="none" w:sz="0" w:space="0" w:color="auto" w:frame="1"/>
        </w:rPr>
        <w:t>закупі</w:t>
      </w:r>
      <w:proofErr w:type="gramStart"/>
      <w:r w:rsidRPr="007212B6">
        <w:rPr>
          <w:rStyle w:val="a5"/>
          <w:color w:val="000000"/>
          <w:sz w:val="22"/>
          <w:szCs w:val="22"/>
          <w:bdr w:val="none" w:sz="0" w:space="0" w:color="auto" w:frame="1"/>
        </w:rPr>
        <w:t>вл</w:t>
      </w:r>
      <w:proofErr w:type="gramEnd"/>
      <w:r w:rsidRPr="007212B6">
        <w:rPr>
          <w:rStyle w:val="a5"/>
          <w:color w:val="000000"/>
          <w:sz w:val="22"/>
          <w:szCs w:val="22"/>
          <w:bdr w:val="none" w:sz="0" w:space="0" w:color="auto" w:frame="1"/>
        </w:rPr>
        <w:t>і</w:t>
      </w:r>
      <w:proofErr w:type="spellEnd"/>
      <w:r w:rsidRPr="007212B6">
        <w:rPr>
          <w:rStyle w:val="a5"/>
          <w:color w:val="000000"/>
          <w:sz w:val="22"/>
          <w:szCs w:val="22"/>
          <w:bdr w:val="none" w:sz="0" w:space="0" w:color="auto" w:frame="1"/>
        </w:rPr>
        <w:t xml:space="preserve"> </w:t>
      </w:r>
    </w:p>
    <w:p w:rsidR="00BD6083" w:rsidRPr="007212B6" w:rsidRDefault="00BD6083" w:rsidP="00CA1CDA">
      <w:pPr>
        <w:pStyle w:val="a3"/>
        <w:shd w:val="clear" w:color="auto" w:fill="FFFFFF"/>
        <w:spacing w:before="0" w:beforeAutospacing="0" w:after="0" w:afterAutospacing="0"/>
        <w:jc w:val="center"/>
        <w:textAlignment w:val="baseline"/>
        <w:rPr>
          <w:color w:val="000000"/>
          <w:sz w:val="22"/>
          <w:szCs w:val="22"/>
          <w:lang w:val="uk-UA"/>
        </w:rPr>
      </w:pPr>
    </w:p>
    <w:p w:rsidR="001C3336" w:rsidRPr="001C3336" w:rsidRDefault="001C3336" w:rsidP="001C3336">
      <w:pPr>
        <w:shd w:val="clear" w:color="auto" w:fill="FFFFFF"/>
        <w:spacing w:after="0"/>
        <w:jc w:val="center"/>
        <w:rPr>
          <w:rFonts w:eastAsia="Times New Roman" w:cs="Times New Roman"/>
          <w:b/>
          <w:color w:val="000000"/>
          <w:sz w:val="22"/>
          <w:lang w:val="uk-UA" w:eastAsia="ru-RU"/>
        </w:rPr>
      </w:pPr>
      <w:r w:rsidRPr="001C3336">
        <w:rPr>
          <w:rFonts w:eastAsia="Times New Roman" w:cs="Times New Roman"/>
          <w:b/>
          <w:color w:val="000000"/>
          <w:sz w:val="22"/>
          <w:lang w:val="uk-UA" w:eastAsia="ru-RU"/>
        </w:rPr>
        <w:t xml:space="preserve">Послуги поштового зв’язку спеціального призначення за кодом </w:t>
      </w:r>
      <w:proofErr w:type="spellStart"/>
      <w:r w:rsidRPr="001C3336">
        <w:rPr>
          <w:rFonts w:eastAsia="Times New Roman" w:cs="Times New Roman"/>
          <w:b/>
          <w:color w:val="000000"/>
          <w:sz w:val="22"/>
          <w:lang w:val="uk-UA" w:eastAsia="ru-RU"/>
        </w:rPr>
        <w:t>ДК</w:t>
      </w:r>
      <w:proofErr w:type="spellEnd"/>
      <w:r w:rsidRPr="001C3336">
        <w:rPr>
          <w:rFonts w:eastAsia="Times New Roman" w:cs="Times New Roman"/>
          <w:b/>
          <w:color w:val="000000"/>
          <w:sz w:val="22"/>
          <w:lang w:val="uk-UA" w:eastAsia="ru-RU"/>
        </w:rPr>
        <w:t xml:space="preserve"> 021:2015: 64120000-3 — Кур’єрські послуги</w:t>
      </w:r>
    </w:p>
    <w:p w:rsidR="00CA1CDA" w:rsidRPr="007212B6" w:rsidRDefault="00CA1CDA" w:rsidP="00CA1CDA">
      <w:pPr>
        <w:spacing w:after="0"/>
        <w:ind w:firstLine="709"/>
        <w:jc w:val="center"/>
        <w:rPr>
          <w:rFonts w:cs="Times New Roman"/>
          <w:b/>
          <w:sz w:val="22"/>
          <w:lang w:val="uk-UA"/>
        </w:rPr>
      </w:pPr>
    </w:p>
    <w:p w:rsidR="00CA1CDA" w:rsidRPr="007212B6" w:rsidRDefault="00CA1CDA" w:rsidP="00CA1CDA">
      <w:pPr>
        <w:pStyle w:val="a3"/>
        <w:shd w:val="clear" w:color="auto" w:fill="FFFFFF"/>
        <w:spacing w:before="0" w:beforeAutospacing="0" w:after="0" w:afterAutospacing="0"/>
        <w:jc w:val="center"/>
        <w:textAlignment w:val="baseline"/>
        <w:rPr>
          <w:rStyle w:val="a6"/>
          <w:color w:val="000000"/>
          <w:sz w:val="22"/>
          <w:szCs w:val="22"/>
          <w:bdr w:val="none" w:sz="0" w:space="0" w:color="auto" w:frame="1"/>
          <w:lang w:val="uk-UA"/>
        </w:rPr>
      </w:pPr>
      <w:r w:rsidRPr="007212B6">
        <w:rPr>
          <w:rStyle w:val="a6"/>
          <w:color w:val="000000"/>
          <w:sz w:val="22"/>
          <w:szCs w:val="22"/>
          <w:bdr w:val="none" w:sz="0" w:space="0" w:color="auto" w:frame="1"/>
        </w:rPr>
        <w:t>(</w:t>
      </w:r>
      <w:proofErr w:type="spellStart"/>
      <w:r w:rsidRPr="007212B6">
        <w:rPr>
          <w:rStyle w:val="a6"/>
          <w:color w:val="000000"/>
          <w:sz w:val="22"/>
          <w:szCs w:val="22"/>
          <w:bdr w:val="none" w:sz="0" w:space="0" w:color="auto" w:frame="1"/>
        </w:rPr>
        <w:t>оприлюднюється</w:t>
      </w:r>
      <w:proofErr w:type="spellEnd"/>
      <w:r w:rsidRPr="007212B6">
        <w:rPr>
          <w:rStyle w:val="a6"/>
          <w:color w:val="000000"/>
          <w:sz w:val="22"/>
          <w:szCs w:val="22"/>
          <w:bdr w:val="none" w:sz="0" w:space="0" w:color="auto" w:frame="1"/>
        </w:rPr>
        <w:t xml:space="preserve"> на </w:t>
      </w:r>
      <w:proofErr w:type="spellStart"/>
      <w:r w:rsidRPr="007212B6">
        <w:rPr>
          <w:rStyle w:val="a6"/>
          <w:color w:val="000000"/>
          <w:sz w:val="22"/>
          <w:szCs w:val="22"/>
          <w:bdr w:val="none" w:sz="0" w:space="0" w:color="auto" w:frame="1"/>
        </w:rPr>
        <w:t>виконання</w:t>
      </w:r>
      <w:proofErr w:type="spellEnd"/>
      <w:r w:rsidRPr="007212B6">
        <w:rPr>
          <w:rStyle w:val="a6"/>
          <w:color w:val="000000"/>
          <w:sz w:val="22"/>
          <w:szCs w:val="22"/>
          <w:bdr w:val="none" w:sz="0" w:space="0" w:color="auto" w:frame="1"/>
        </w:rPr>
        <w:t xml:space="preserve"> постанови КМУ № 710 </w:t>
      </w:r>
      <w:proofErr w:type="spellStart"/>
      <w:r w:rsidRPr="007212B6">
        <w:rPr>
          <w:rStyle w:val="a6"/>
          <w:color w:val="000000"/>
          <w:sz w:val="22"/>
          <w:szCs w:val="22"/>
          <w:bdr w:val="none" w:sz="0" w:space="0" w:color="auto" w:frame="1"/>
        </w:rPr>
        <w:t>від</w:t>
      </w:r>
      <w:proofErr w:type="spellEnd"/>
      <w:r w:rsidRPr="007212B6">
        <w:rPr>
          <w:rStyle w:val="a6"/>
          <w:color w:val="000000"/>
          <w:sz w:val="22"/>
          <w:szCs w:val="22"/>
          <w:bdr w:val="none" w:sz="0" w:space="0" w:color="auto" w:frame="1"/>
        </w:rPr>
        <w:t xml:space="preserve"> 11.10.2016 «Про </w:t>
      </w:r>
      <w:proofErr w:type="spellStart"/>
      <w:r w:rsidRPr="007212B6">
        <w:rPr>
          <w:rStyle w:val="a6"/>
          <w:color w:val="000000"/>
          <w:sz w:val="22"/>
          <w:szCs w:val="22"/>
          <w:bdr w:val="none" w:sz="0" w:space="0" w:color="auto" w:frame="1"/>
        </w:rPr>
        <w:t>ефективне</w:t>
      </w:r>
      <w:proofErr w:type="spellEnd"/>
      <w:r w:rsidRPr="007212B6">
        <w:rPr>
          <w:rStyle w:val="a6"/>
          <w:color w:val="000000"/>
          <w:sz w:val="22"/>
          <w:szCs w:val="22"/>
          <w:bdr w:val="none" w:sz="0" w:space="0" w:color="auto" w:frame="1"/>
        </w:rPr>
        <w:t xml:space="preserve"> </w:t>
      </w:r>
      <w:proofErr w:type="spellStart"/>
      <w:r w:rsidRPr="007212B6">
        <w:rPr>
          <w:rStyle w:val="a6"/>
          <w:color w:val="000000"/>
          <w:sz w:val="22"/>
          <w:szCs w:val="22"/>
          <w:bdr w:val="none" w:sz="0" w:space="0" w:color="auto" w:frame="1"/>
        </w:rPr>
        <w:t>використання</w:t>
      </w:r>
      <w:proofErr w:type="spellEnd"/>
      <w:r w:rsidRPr="007212B6">
        <w:rPr>
          <w:rStyle w:val="a6"/>
          <w:color w:val="000000"/>
          <w:sz w:val="22"/>
          <w:szCs w:val="22"/>
          <w:bdr w:val="none" w:sz="0" w:space="0" w:color="auto" w:frame="1"/>
        </w:rPr>
        <w:t xml:space="preserve"> </w:t>
      </w:r>
      <w:proofErr w:type="spellStart"/>
      <w:r w:rsidRPr="007212B6">
        <w:rPr>
          <w:rStyle w:val="a6"/>
          <w:color w:val="000000"/>
          <w:sz w:val="22"/>
          <w:szCs w:val="22"/>
          <w:bdr w:val="none" w:sz="0" w:space="0" w:color="auto" w:frame="1"/>
        </w:rPr>
        <w:t>державних</w:t>
      </w:r>
      <w:proofErr w:type="spellEnd"/>
      <w:r w:rsidRPr="007212B6">
        <w:rPr>
          <w:rStyle w:val="a6"/>
          <w:color w:val="000000"/>
          <w:sz w:val="22"/>
          <w:szCs w:val="22"/>
          <w:bdr w:val="none" w:sz="0" w:space="0" w:color="auto" w:frame="1"/>
        </w:rPr>
        <w:t xml:space="preserve"> </w:t>
      </w:r>
      <w:proofErr w:type="spellStart"/>
      <w:r w:rsidRPr="007212B6">
        <w:rPr>
          <w:rStyle w:val="a6"/>
          <w:color w:val="000000"/>
          <w:sz w:val="22"/>
          <w:szCs w:val="22"/>
          <w:bdr w:val="none" w:sz="0" w:space="0" w:color="auto" w:frame="1"/>
        </w:rPr>
        <w:t>коштів</w:t>
      </w:r>
      <w:proofErr w:type="spellEnd"/>
      <w:r w:rsidRPr="007212B6">
        <w:rPr>
          <w:rStyle w:val="a6"/>
          <w:color w:val="000000"/>
          <w:sz w:val="22"/>
          <w:szCs w:val="22"/>
          <w:bdr w:val="none" w:sz="0" w:space="0" w:color="auto" w:frame="1"/>
        </w:rPr>
        <w:t>» (</w:t>
      </w:r>
      <w:proofErr w:type="spellStart"/>
      <w:r w:rsidRPr="007212B6">
        <w:rPr>
          <w:rStyle w:val="a6"/>
          <w:color w:val="000000"/>
          <w:sz w:val="22"/>
          <w:szCs w:val="22"/>
          <w:bdr w:val="none" w:sz="0" w:space="0" w:color="auto" w:frame="1"/>
        </w:rPr>
        <w:t>зі</w:t>
      </w:r>
      <w:proofErr w:type="spellEnd"/>
      <w:r w:rsidRPr="007212B6">
        <w:rPr>
          <w:rStyle w:val="a6"/>
          <w:color w:val="000000"/>
          <w:sz w:val="22"/>
          <w:szCs w:val="22"/>
          <w:bdr w:val="none" w:sz="0" w:space="0" w:color="auto" w:frame="1"/>
        </w:rPr>
        <w:t xml:space="preserve"> </w:t>
      </w:r>
      <w:proofErr w:type="spellStart"/>
      <w:r w:rsidRPr="007212B6">
        <w:rPr>
          <w:rStyle w:val="a6"/>
          <w:color w:val="000000"/>
          <w:sz w:val="22"/>
          <w:szCs w:val="22"/>
          <w:bdr w:val="none" w:sz="0" w:space="0" w:color="auto" w:frame="1"/>
        </w:rPr>
        <w:t>змінами</w:t>
      </w:r>
      <w:proofErr w:type="spellEnd"/>
      <w:r w:rsidRPr="007212B6">
        <w:rPr>
          <w:rStyle w:val="a6"/>
          <w:color w:val="000000"/>
          <w:sz w:val="22"/>
          <w:szCs w:val="22"/>
          <w:bdr w:val="none" w:sz="0" w:space="0" w:color="auto" w:frame="1"/>
        </w:rPr>
        <w:t>))</w:t>
      </w:r>
    </w:p>
    <w:p w:rsidR="00CA1CDA" w:rsidRPr="007212B6" w:rsidRDefault="00CA1CDA" w:rsidP="00CA1CDA">
      <w:pPr>
        <w:pStyle w:val="a3"/>
        <w:shd w:val="clear" w:color="auto" w:fill="FFFFFF"/>
        <w:spacing w:before="0" w:beforeAutospacing="0" w:after="0" w:afterAutospacing="0"/>
        <w:jc w:val="center"/>
        <w:textAlignment w:val="baseline"/>
        <w:rPr>
          <w:color w:val="000000"/>
          <w:sz w:val="22"/>
          <w:szCs w:val="22"/>
          <w:lang w:val="uk-UA"/>
        </w:rPr>
      </w:pPr>
    </w:p>
    <w:p w:rsidR="00CA1CDA" w:rsidRPr="007212B6" w:rsidRDefault="00CA1CDA" w:rsidP="00622F00">
      <w:pPr>
        <w:shd w:val="clear" w:color="auto" w:fill="FFFFFF"/>
        <w:spacing w:after="0"/>
        <w:ind w:firstLine="708"/>
        <w:jc w:val="both"/>
        <w:rPr>
          <w:rFonts w:cs="Times New Roman"/>
          <w:color w:val="000000"/>
          <w:sz w:val="22"/>
          <w:lang w:val="uk-UA"/>
        </w:rPr>
      </w:pPr>
      <w:r w:rsidRPr="007212B6">
        <w:rPr>
          <w:rStyle w:val="a5"/>
          <w:rFonts w:cs="Times New Roman"/>
          <w:color w:val="000000"/>
          <w:sz w:val="22"/>
          <w:bdr w:val="none" w:sz="0" w:space="0" w:color="auto" w:frame="1"/>
          <w:lang w:val="uk-UA"/>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sidRPr="007212B6">
        <w:rPr>
          <w:rStyle w:val="a5"/>
          <w:rFonts w:cs="Times New Roman"/>
          <w:color w:val="000000"/>
          <w:sz w:val="22"/>
          <w:bdr w:val="none" w:sz="0" w:space="0" w:color="auto" w:frame="1"/>
        </w:rPr>
        <w:t> </w:t>
      </w:r>
      <w:r w:rsidR="004034C7" w:rsidRPr="007212B6">
        <w:rPr>
          <w:rFonts w:cs="Times New Roman"/>
          <w:color w:val="000000"/>
          <w:sz w:val="22"/>
          <w:lang w:val="uk-UA"/>
        </w:rPr>
        <w:t>Західне міжрегіональне управління Державної міграційної служби</w:t>
      </w:r>
      <w:r w:rsidRPr="007212B6">
        <w:rPr>
          <w:rFonts w:cs="Times New Roman"/>
          <w:color w:val="000000"/>
          <w:sz w:val="22"/>
          <w:lang w:val="uk-UA"/>
        </w:rPr>
        <w:t xml:space="preserve">; </w:t>
      </w:r>
      <w:r w:rsidRPr="007212B6">
        <w:rPr>
          <w:rFonts w:cs="Times New Roman"/>
          <w:b/>
          <w:color w:val="000000"/>
          <w:sz w:val="22"/>
          <w:lang w:val="uk-UA"/>
        </w:rPr>
        <w:t>Категорія</w:t>
      </w:r>
      <w:r w:rsidRPr="007212B6">
        <w:rPr>
          <w:rFonts w:cs="Times New Roman"/>
          <w:color w:val="000000"/>
          <w:sz w:val="22"/>
          <w:lang w:val="uk-UA"/>
        </w:rPr>
        <w:t xml:space="preserve"> - </w:t>
      </w:r>
      <w:r w:rsidR="00044BD5" w:rsidRPr="007212B6">
        <w:rPr>
          <w:rFonts w:eastAsia="Times New Roman" w:cs="Times New Roman"/>
          <w:color w:val="000000"/>
          <w:sz w:val="22"/>
          <w:lang w:val="uk-UA" w:eastAsia="ru-RU"/>
        </w:rPr>
        <w:t>Юридична особа, яка забезпечує потреби держави або територіальної громади. Підприємства, установи, організації, зазначені у пункті 1 частини першої статті 2 Закону</w:t>
      </w:r>
      <w:r w:rsidRPr="007212B6">
        <w:rPr>
          <w:rFonts w:cs="Times New Roman"/>
          <w:color w:val="000000"/>
          <w:sz w:val="22"/>
          <w:lang w:val="uk-UA"/>
        </w:rPr>
        <w:t xml:space="preserve">; </w:t>
      </w:r>
      <w:r w:rsidRPr="007212B6">
        <w:rPr>
          <w:rFonts w:cs="Times New Roman"/>
          <w:b/>
          <w:color w:val="000000"/>
          <w:sz w:val="22"/>
          <w:lang w:val="uk-UA"/>
        </w:rPr>
        <w:t>місцезнаходження</w:t>
      </w:r>
      <w:r w:rsidRPr="007212B6">
        <w:rPr>
          <w:rFonts w:cs="Times New Roman"/>
          <w:color w:val="000000"/>
          <w:sz w:val="22"/>
          <w:lang w:val="uk-UA"/>
        </w:rPr>
        <w:t xml:space="preserve"> - 79007, Україна, Львівська область, місто Львів, вул. Січових Стрільців,11; </w:t>
      </w:r>
      <w:r w:rsidR="00044BD5" w:rsidRPr="007212B6">
        <w:rPr>
          <w:rFonts w:cs="Times New Roman"/>
          <w:b/>
          <w:color w:val="000000"/>
          <w:sz w:val="22"/>
          <w:lang w:val="uk-UA"/>
        </w:rPr>
        <w:t>ЄДРПОУ</w:t>
      </w:r>
      <w:r w:rsidRPr="007212B6">
        <w:rPr>
          <w:rFonts w:cs="Times New Roman"/>
          <w:color w:val="000000"/>
          <w:sz w:val="22"/>
          <w:lang w:val="uk-UA"/>
        </w:rPr>
        <w:t xml:space="preserve"> –</w:t>
      </w:r>
      <w:r w:rsidR="00044BD5" w:rsidRPr="007212B6">
        <w:rPr>
          <w:rFonts w:cs="Times New Roman"/>
          <w:color w:val="000000"/>
          <w:sz w:val="22"/>
          <w:lang w:val="uk-UA"/>
        </w:rPr>
        <w:t xml:space="preserve"> 45870769</w:t>
      </w:r>
      <w:r w:rsidRPr="007212B6">
        <w:rPr>
          <w:rFonts w:cs="Times New Roman"/>
          <w:color w:val="000000"/>
          <w:sz w:val="22"/>
          <w:lang w:val="uk-UA"/>
        </w:rPr>
        <w:t>.</w:t>
      </w:r>
    </w:p>
    <w:p w:rsidR="001C3336" w:rsidRPr="007212B6" w:rsidRDefault="00CA1CDA" w:rsidP="001C3336">
      <w:pPr>
        <w:shd w:val="clear" w:color="auto" w:fill="FFFFFF"/>
        <w:spacing w:after="0"/>
        <w:ind w:firstLine="708"/>
        <w:jc w:val="both"/>
        <w:rPr>
          <w:rFonts w:eastAsia="Times New Roman" w:cs="Times New Roman"/>
          <w:color w:val="000000"/>
          <w:sz w:val="22"/>
          <w:lang w:val="uk-UA" w:eastAsia="ru-RU"/>
        </w:rPr>
      </w:pPr>
      <w:r w:rsidRPr="007212B6">
        <w:rPr>
          <w:rFonts w:cs="Times New Roman"/>
          <w:b/>
          <w:sz w:val="22"/>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sidRPr="007212B6">
        <w:rPr>
          <w:rFonts w:cs="Times New Roman"/>
          <w:sz w:val="22"/>
          <w:lang w:val="uk-UA"/>
        </w:rPr>
        <w:t xml:space="preserve"> </w:t>
      </w:r>
      <w:r w:rsidR="001C3336" w:rsidRPr="001C3336">
        <w:rPr>
          <w:rFonts w:eastAsia="Times New Roman" w:cs="Times New Roman"/>
          <w:color w:val="000000"/>
          <w:sz w:val="22"/>
          <w:lang w:val="uk-UA" w:eastAsia="ru-RU"/>
        </w:rPr>
        <w:t xml:space="preserve">Послуги поштового зв’язку спеціального призначення за кодом </w:t>
      </w:r>
      <w:proofErr w:type="spellStart"/>
      <w:r w:rsidR="001C3336" w:rsidRPr="001C3336">
        <w:rPr>
          <w:rFonts w:eastAsia="Times New Roman" w:cs="Times New Roman"/>
          <w:color w:val="000000"/>
          <w:sz w:val="22"/>
          <w:lang w:val="uk-UA" w:eastAsia="ru-RU"/>
        </w:rPr>
        <w:t>ДК</w:t>
      </w:r>
      <w:proofErr w:type="spellEnd"/>
      <w:r w:rsidR="001C3336" w:rsidRPr="001C3336">
        <w:rPr>
          <w:rFonts w:eastAsia="Times New Roman" w:cs="Times New Roman"/>
          <w:color w:val="000000"/>
          <w:sz w:val="22"/>
          <w:lang w:val="uk-UA" w:eastAsia="ru-RU"/>
        </w:rPr>
        <w:t xml:space="preserve"> 021:2015: 64120000-3 — Кур’єрські послуги</w:t>
      </w:r>
    </w:p>
    <w:p w:rsidR="00CA1CDA" w:rsidRPr="007212B6" w:rsidRDefault="00D96AF8" w:rsidP="00D96AF8">
      <w:pPr>
        <w:shd w:val="clear" w:color="auto" w:fill="FFFFFF"/>
        <w:spacing w:after="0"/>
        <w:jc w:val="both"/>
        <w:rPr>
          <w:rFonts w:cs="Times New Roman"/>
          <w:sz w:val="22"/>
          <w:lang w:val="uk-UA"/>
        </w:rPr>
      </w:pPr>
      <w:r w:rsidRPr="007212B6">
        <w:rPr>
          <w:rFonts w:eastAsia="Times New Roman" w:cs="Times New Roman"/>
          <w:color w:val="000000"/>
          <w:sz w:val="22"/>
        </w:rPr>
        <w:t> </w:t>
      </w:r>
      <w:r w:rsidR="00BD6083" w:rsidRPr="007212B6">
        <w:rPr>
          <w:rFonts w:cs="Times New Roman"/>
          <w:sz w:val="22"/>
          <w:lang w:val="uk-UA"/>
        </w:rPr>
        <w:t xml:space="preserve">в кількості </w:t>
      </w:r>
      <w:r w:rsidR="00044BD5" w:rsidRPr="007212B6">
        <w:rPr>
          <w:rFonts w:cs="Times New Roman"/>
          <w:sz w:val="22"/>
          <w:lang w:val="uk-UA"/>
        </w:rPr>
        <w:t xml:space="preserve">- </w:t>
      </w:r>
      <w:r w:rsidR="001C3336" w:rsidRPr="001C3336">
        <w:rPr>
          <w:rFonts w:cs="Times New Roman"/>
          <w:sz w:val="22"/>
          <w:lang w:val="uk-UA"/>
        </w:rPr>
        <w:t>1 послуга</w:t>
      </w:r>
      <w:r w:rsidR="00CA1CDA" w:rsidRPr="001C3336">
        <w:rPr>
          <w:rFonts w:cs="Times New Roman"/>
          <w:sz w:val="22"/>
          <w:lang w:val="uk-UA"/>
        </w:rPr>
        <w:t>.</w:t>
      </w:r>
    </w:p>
    <w:p w:rsidR="00827150" w:rsidRDefault="00CA1CDA" w:rsidP="00827150">
      <w:pPr>
        <w:spacing w:line="300" w:lineRule="atLeast"/>
        <w:ind w:firstLine="708"/>
        <w:jc w:val="both"/>
        <w:rPr>
          <w:rFonts w:eastAsia="Times New Roman" w:cs="Times New Roman"/>
          <w:color w:val="000000"/>
          <w:sz w:val="22"/>
          <w:lang w:val="uk-UA" w:eastAsia="ru-RU"/>
        </w:rPr>
      </w:pPr>
      <w:r w:rsidRPr="0079175C">
        <w:rPr>
          <w:rFonts w:cs="Times New Roman"/>
          <w:b/>
          <w:sz w:val="22"/>
          <w:lang w:val="uk-UA"/>
        </w:rPr>
        <w:t>Вид та ідентифікатор процедури закупівлі</w:t>
      </w:r>
      <w:r w:rsidRPr="0079175C">
        <w:rPr>
          <w:rFonts w:cs="Times New Roman"/>
          <w:sz w:val="22"/>
          <w:lang w:val="uk-UA"/>
        </w:rPr>
        <w:t xml:space="preserve">: </w:t>
      </w:r>
      <w:r w:rsidR="00BD6083" w:rsidRPr="0079175C">
        <w:rPr>
          <w:rFonts w:eastAsia="Times New Roman" w:cs="Times New Roman"/>
          <w:color w:val="000000"/>
          <w:sz w:val="22"/>
          <w:lang w:val="uk-UA" w:eastAsia="ru-RU"/>
        </w:rPr>
        <w:br/>
      </w:r>
      <w:r w:rsidR="00E73015">
        <w:rPr>
          <w:rFonts w:eastAsia="Times New Roman" w:cs="Times New Roman"/>
          <w:color w:val="000000"/>
          <w:sz w:val="22"/>
          <w:lang w:val="uk-UA" w:eastAsia="ru-RU"/>
        </w:rPr>
        <w:t>П</w:t>
      </w:r>
      <w:r w:rsidR="007C7C4A">
        <w:rPr>
          <w:rFonts w:eastAsia="Times New Roman" w:cs="Times New Roman"/>
          <w:color w:val="000000"/>
          <w:sz w:val="22"/>
          <w:lang w:val="uk-UA" w:eastAsia="ru-RU"/>
        </w:rPr>
        <w:t>ереговорна процедура</w:t>
      </w:r>
      <w:r w:rsidR="00BD6083" w:rsidRPr="0079175C">
        <w:rPr>
          <w:rFonts w:eastAsia="Times New Roman" w:cs="Times New Roman"/>
          <w:color w:val="000000"/>
          <w:sz w:val="22"/>
          <w:lang w:val="uk-UA" w:eastAsia="ru-RU"/>
        </w:rPr>
        <w:t xml:space="preserve"> </w:t>
      </w:r>
      <w:r w:rsidR="001C3336" w:rsidRPr="001C3336">
        <w:rPr>
          <w:rFonts w:eastAsia="Times New Roman" w:cs="Times New Roman"/>
          <w:color w:val="000000"/>
          <w:sz w:val="22"/>
          <w:lang w:val="uk-UA" w:eastAsia="ru-RU"/>
        </w:rPr>
        <w:t>UA-2026-10-14-010330-a</w:t>
      </w:r>
    </w:p>
    <w:p w:rsidR="00CA1CDA" w:rsidRPr="007212B6" w:rsidRDefault="00CA1CDA" w:rsidP="00827150">
      <w:pPr>
        <w:spacing w:line="300" w:lineRule="atLeast"/>
        <w:ind w:firstLine="708"/>
        <w:jc w:val="both"/>
        <w:rPr>
          <w:color w:val="000000"/>
          <w:sz w:val="22"/>
          <w:lang w:val="uk-UA"/>
        </w:rPr>
      </w:pPr>
      <w:r w:rsidRPr="00827150">
        <w:rPr>
          <w:rFonts w:cs="Times New Roman"/>
          <w:b/>
          <w:sz w:val="22"/>
          <w:lang w:val="uk-UA"/>
        </w:rPr>
        <w:t>Розмір</w:t>
      </w:r>
      <w:r w:rsidRPr="00827150">
        <w:rPr>
          <w:rFonts w:cs="Times New Roman"/>
          <w:bCs/>
        </w:rPr>
        <w:t xml:space="preserve"> </w:t>
      </w:r>
      <w:r w:rsidRPr="00827150">
        <w:rPr>
          <w:rFonts w:cs="Times New Roman"/>
          <w:b/>
          <w:sz w:val="22"/>
          <w:lang w:val="uk-UA"/>
        </w:rPr>
        <w:t>бюджетного призначення</w:t>
      </w:r>
      <w:r w:rsidRPr="007212B6">
        <w:rPr>
          <w:rStyle w:val="a5"/>
          <w:color w:val="000000"/>
          <w:sz w:val="22"/>
          <w:bdr w:val="none" w:sz="0" w:space="0" w:color="auto" w:frame="1"/>
          <w:lang w:val="uk-UA"/>
        </w:rPr>
        <w:t>:</w:t>
      </w:r>
      <w:r w:rsidRPr="007212B6">
        <w:rPr>
          <w:color w:val="000000"/>
          <w:sz w:val="22"/>
        </w:rPr>
        <w:t> </w:t>
      </w:r>
      <w:r w:rsidRPr="007212B6">
        <w:rPr>
          <w:color w:val="000000"/>
          <w:sz w:val="22"/>
          <w:lang w:val="uk-UA"/>
        </w:rPr>
        <w:t xml:space="preserve">сформований з урахуванням обсягів наявної потреби у </w:t>
      </w:r>
      <w:r w:rsidR="00622F00" w:rsidRPr="007212B6">
        <w:rPr>
          <w:color w:val="000000"/>
          <w:sz w:val="22"/>
          <w:lang w:val="uk-UA"/>
        </w:rPr>
        <w:t>товарі</w:t>
      </w:r>
      <w:r w:rsidRPr="007212B6">
        <w:rPr>
          <w:color w:val="000000"/>
          <w:sz w:val="22"/>
          <w:lang w:val="uk-UA"/>
        </w:rPr>
        <w:t xml:space="preserve"> за рахунок к</w:t>
      </w:r>
      <w:r w:rsidR="005A19DC" w:rsidRPr="007212B6">
        <w:rPr>
          <w:color w:val="000000"/>
          <w:sz w:val="22"/>
          <w:lang w:val="uk-UA"/>
        </w:rPr>
        <w:t xml:space="preserve">оштів державного бюджету </w:t>
      </w:r>
      <w:r w:rsidR="005A19DC" w:rsidRPr="007212B6">
        <w:rPr>
          <w:color w:val="000000"/>
          <w:sz w:val="22"/>
        </w:rPr>
        <w:t>на 202</w:t>
      </w:r>
      <w:r w:rsidR="00FE4013" w:rsidRPr="007212B6">
        <w:rPr>
          <w:color w:val="000000"/>
          <w:sz w:val="22"/>
          <w:lang w:val="uk-UA"/>
        </w:rPr>
        <w:t>6</w:t>
      </w:r>
      <w:r w:rsidRPr="007212B6">
        <w:rPr>
          <w:color w:val="000000"/>
          <w:sz w:val="22"/>
        </w:rPr>
        <w:t xml:space="preserve"> </w:t>
      </w:r>
      <w:proofErr w:type="spellStart"/>
      <w:r w:rsidRPr="007212B6">
        <w:rPr>
          <w:color w:val="000000"/>
          <w:sz w:val="22"/>
        </w:rPr>
        <w:t>рік</w:t>
      </w:r>
      <w:proofErr w:type="spellEnd"/>
      <w:r w:rsidRPr="007212B6">
        <w:rPr>
          <w:color w:val="000000"/>
          <w:sz w:val="22"/>
        </w:rPr>
        <w:t>.</w:t>
      </w:r>
    </w:p>
    <w:p w:rsidR="00CA1CDA" w:rsidRPr="007212B6" w:rsidRDefault="00CA1CDA" w:rsidP="00660644">
      <w:pPr>
        <w:pStyle w:val="a3"/>
        <w:shd w:val="clear" w:color="auto" w:fill="FFFFFF"/>
        <w:spacing w:before="0" w:beforeAutospacing="0" w:after="0" w:afterAutospacing="0"/>
        <w:ind w:firstLine="708"/>
        <w:jc w:val="both"/>
        <w:textAlignment w:val="baseline"/>
        <w:rPr>
          <w:color w:val="000000"/>
          <w:sz w:val="22"/>
          <w:szCs w:val="22"/>
          <w:lang w:val="uk-UA"/>
        </w:rPr>
      </w:pPr>
      <w:r w:rsidRPr="006715C8">
        <w:rPr>
          <w:rStyle w:val="a5"/>
          <w:color w:val="000000"/>
          <w:sz w:val="22"/>
          <w:szCs w:val="22"/>
          <w:bdr w:val="none" w:sz="0" w:space="0" w:color="auto" w:frame="1"/>
          <w:lang w:val="uk-UA"/>
        </w:rPr>
        <w:t>Очікувана вартість та обґрунтування очікуваної</w:t>
      </w:r>
      <w:r w:rsidR="00660644">
        <w:rPr>
          <w:color w:val="000000"/>
          <w:sz w:val="22"/>
          <w:szCs w:val="22"/>
          <w:lang w:val="uk-UA"/>
        </w:rPr>
        <w:t xml:space="preserve"> </w:t>
      </w:r>
      <w:r w:rsidRPr="006715C8">
        <w:rPr>
          <w:rStyle w:val="a5"/>
          <w:color w:val="000000"/>
          <w:sz w:val="22"/>
          <w:szCs w:val="22"/>
          <w:bdr w:val="none" w:sz="0" w:space="0" w:color="auto" w:frame="1"/>
          <w:lang w:val="uk-UA"/>
        </w:rPr>
        <w:t>вартості предмета закупівлі</w:t>
      </w:r>
      <w:r w:rsidRPr="00660644">
        <w:rPr>
          <w:b/>
          <w:bCs/>
          <w:lang w:val="uk-UA"/>
        </w:rPr>
        <w:t>:</w:t>
      </w:r>
      <w:r w:rsidRPr="00827150">
        <w:rPr>
          <w:color w:val="000000"/>
          <w:sz w:val="22"/>
          <w:szCs w:val="22"/>
          <w:lang w:val="uk-UA"/>
        </w:rPr>
        <w:t> </w:t>
      </w:r>
      <w:r w:rsidR="001C3336" w:rsidRPr="001C3336">
        <w:rPr>
          <w:color w:val="000000"/>
          <w:sz w:val="22"/>
          <w:szCs w:val="22"/>
          <w:lang w:val="uk-UA"/>
        </w:rPr>
        <w:t xml:space="preserve"> 37 502,33</w:t>
      </w:r>
      <w:r w:rsidR="00660644" w:rsidRPr="00660644">
        <w:rPr>
          <w:color w:val="000000"/>
          <w:sz w:val="22"/>
          <w:szCs w:val="22"/>
          <w:lang w:val="uk-UA"/>
        </w:rPr>
        <w:t xml:space="preserve"> UAH без ПДВ</w:t>
      </w:r>
      <w:r w:rsidR="001C3336">
        <w:rPr>
          <w:color w:val="000000"/>
          <w:sz w:val="22"/>
          <w:szCs w:val="22"/>
          <w:lang w:val="uk-UA"/>
        </w:rPr>
        <w:t xml:space="preserve"> </w:t>
      </w:r>
      <w:r w:rsidRPr="00827150">
        <w:rPr>
          <w:color w:val="000000"/>
          <w:sz w:val="22"/>
          <w:szCs w:val="22"/>
          <w:lang w:val="uk-UA"/>
        </w:rPr>
        <w:t>грн.</w:t>
      </w:r>
    </w:p>
    <w:p w:rsidR="00CA1CDA" w:rsidRPr="007212B6" w:rsidRDefault="00CA1CDA" w:rsidP="007212B6">
      <w:pPr>
        <w:pStyle w:val="a3"/>
        <w:shd w:val="clear" w:color="auto" w:fill="FFFFFF"/>
        <w:spacing w:before="0" w:beforeAutospacing="0" w:after="225" w:afterAutospacing="0"/>
        <w:ind w:firstLine="708"/>
        <w:jc w:val="both"/>
        <w:textAlignment w:val="baseline"/>
        <w:rPr>
          <w:color w:val="000000"/>
          <w:sz w:val="22"/>
          <w:szCs w:val="22"/>
          <w:lang w:val="uk-UA"/>
        </w:rPr>
      </w:pPr>
      <w:r w:rsidRPr="007212B6">
        <w:rPr>
          <w:color w:val="000000"/>
          <w:sz w:val="22"/>
          <w:szCs w:val="22"/>
          <w:lang w:val="uk-UA"/>
        </w:rPr>
        <w:t>Замовником здійснено розрахунок очікуваної вартості послуги методом порівняння ринкових цін відповідно до примірної методики визначення очікуваної вартості предмета закупівлі, яка затверджена наказом Міністерства розвитку економіки,</w:t>
      </w:r>
      <w:r w:rsidRPr="002E4ABE">
        <w:rPr>
          <w:color w:val="000000"/>
          <w:sz w:val="22"/>
          <w:szCs w:val="22"/>
          <w:lang w:val="uk-UA"/>
        </w:rPr>
        <w:t> </w:t>
      </w:r>
      <w:r w:rsidRPr="007212B6">
        <w:rPr>
          <w:color w:val="000000"/>
          <w:sz w:val="22"/>
          <w:szCs w:val="22"/>
          <w:lang w:val="uk-UA"/>
        </w:rPr>
        <w:t>торгівлі та сільського господарства України від 18.02.2020 № 275</w:t>
      </w:r>
      <w:r w:rsidR="002F3F3A">
        <w:rPr>
          <w:color w:val="000000"/>
          <w:sz w:val="22"/>
          <w:szCs w:val="22"/>
          <w:lang w:val="uk-UA"/>
        </w:rPr>
        <w:t xml:space="preserve"> </w:t>
      </w:r>
      <w:r w:rsidR="002F3F3A" w:rsidRPr="002E4ABE">
        <w:rPr>
          <w:color w:val="000000"/>
          <w:sz w:val="22"/>
          <w:szCs w:val="22"/>
          <w:lang w:val="uk-UA"/>
        </w:rPr>
        <w:t xml:space="preserve">з врахуванням інформації з системи </w:t>
      </w:r>
      <w:proofErr w:type="spellStart"/>
      <w:r w:rsidR="002F3F3A" w:rsidRPr="002E4ABE">
        <w:rPr>
          <w:color w:val="000000"/>
          <w:sz w:val="22"/>
          <w:szCs w:val="22"/>
          <w:lang w:val="uk-UA"/>
        </w:rPr>
        <w:t>Prozorro</w:t>
      </w:r>
      <w:proofErr w:type="spellEnd"/>
      <w:r w:rsidR="002F3F3A" w:rsidRPr="002E4ABE">
        <w:rPr>
          <w:color w:val="000000"/>
          <w:sz w:val="22"/>
          <w:szCs w:val="22"/>
          <w:lang w:val="uk-UA"/>
        </w:rPr>
        <w:t xml:space="preserve"> та досвіду з попередніх закупівель</w:t>
      </w:r>
      <w:r w:rsidRPr="007212B6">
        <w:rPr>
          <w:color w:val="000000"/>
          <w:sz w:val="22"/>
          <w:szCs w:val="22"/>
          <w:lang w:val="uk-UA"/>
        </w:rPr>
        <w:t>.</w:t>
      </w:r>
    </w:p>
    <w:p w:rsidR="00D96AF8" w:rsidRPr="007212B6" w:rsidRDefault="00D96AF8" w:rsidP="002F3F3A">
      <w:pPr>
        <w:pStyle w:val="a3"/>
        <w:spacing w:before="0" w:beforeAutospacing="0" w:after="0" w:afterAutospacing="0"/>
        <w:jc w:val="both"/>
        <w:textAlignment w:val="baseline"/>
        <w:rPr>
          <w:color w:val="000000"/>
          <w:sz w:val="22"/>
          <w:szCs w:val="22"/>
          <w:lang w:val="uk-UA"/>
        </w:rPr>
      </w:pPr>
      <w:r w:rsidRPr="007212B6">
        <w:rPr>
          <w:color w:val="000000"/>
          <w:sz w:val="22"/>
          <w:szCs w:val="22"/>
        </w:rPr>
        <w:t> </w:t>
      </w:r>
      <w:r w:rsidR="007212B6" w:rsidRPr="007212B6">
        <w:rPr>
          <w:color w:val="000000"/>
          <w:sz w:val="22"/>
          <w:szCs w:val="22"/>
          <w:lang w:val="uk-UA"/>
        </w:rPr>
        <w:tab/>
      </w:r>
    </w:p>
    <w:p w:rsidR="002F3F3A" w:rsidRPr="00E73015" w:rsidRDefault="002F3F3A" w:rsidP="002F3F3A">
      <w:pPr>
        <w:pStyle w:val="a3"/>
        <w:shd w:val="clear" w:color="auto" w:fill="FFFFFF"/>
        <w:spacing w:before="0" w:beforeAutospacing="0" w:after="225" w:afterAutospacing="0"/>
        <w:jc w:val="both"/>
        <w:textAlignment w:val="baseline"/>
        <w:rPr>
          <w:b/>
          <w:bCs/>
          <w:sz w:val="22"/>
          <w:szCs w:val="22"/>
        </w:rPr>
      </w:pPr>
      <w:r w:rsidRPr="00E73015">
        <w:rPr>
          <w:b/>
          <w:bCs/>
          <w:sz w:val="22"/>
          <w:szCs w:val="22"/>
        </w:rPr>
        <w:t>Обґрунтування технічних, якісних характеристик. </w:t>
      </w:r>
    </w:p>
    <w:p w:rsidR="002F3F3A" w:rsidRPr="00E73015" w:rsidRDefault="002F3F3A" w:rsidP="007C7C4A">
      <w:pPr>
        <w:spacing w:after="0"/>
        <w:ind w:firstLine="709"/>
        <w:jc w:val="both"/>
        <w:rPr>
          <w:rFonts w:eastAsia="Times New Roman" w:cs="Times New Roman"/>
          <w:color w:val="000000"/>
          <w:sz w:val="22"/>
          <w:lang w:val="uk-UA" w:eastAsia="ru-RU"/>
        </w:rPr>
      </w:pPr>
      <w:r w:rsidRPr="00E73015">
        <w:rPr>
          <w:rFonts w:eastAsia="Times New Roman" w:cs="Times New Roman"/>
          <w:color w:val="000000"/>
          <w:sz w:val="22"/>
          <w:lang w:val="uk-UA" w:eastAsia="ru-RU"/>
        </w:rPr>
        <w:t xml:space="preserve">Технічні та якісні характеристики предмета закупівлі визначені відповідно до потреб замовника та з урахуванням вимог нормативних документів </w:t>
      </w:r>
      <w:r w:rsidR="007C7C4A" w:rsidRPr="00E73015">
        <w:rPr>
          <w:rFonts w:eastAsia="Times New Roman" w:cs="Times New Roman"/>
          <w:color w:val="000000"/>
          <w:sz w:val="22"/>
          <w:lang w:val="uk-UA" w:eastAsia="ru-RU"/>
        </w:rPr>
        <w:t>нормативних документів до виконання послуг.</w:t>
      </w:r>
    </w:p>
    <w:p w:rsidR="002F3F3A" w:rsidRPr="00E73015" w:rsidRDefault="002F3F3A" w:rsidP="007C7C4A">
      <w:pPr>
        <w:spacing w:after="0"/>
        <w:ind w:firstLine="709"/>
        <w:jc w:val="both"/>
        <w:rPr>
          <w:rFonts w:eastAsia="Times New Roman" w:cs="Times New Roman"/>
          <w:color w:val="000000"/>
          <w:sz w:val="22"/>
          <w:lang w:val="uk-UA" w:eastAsia="ru-RU"/>
        </w:rPr>
      </w:pPr>
      <w:r w:rsidRPr="00E73015">
        <w:rPr>
          <w:rFonts w:eastAsia="Times New Roman" w:cs="Times New Roman"/>
          <w:color w:val="000000"/>
          <w:sz w:val="22"/>
          <w:lang w:val="uk-UA" w:eastAsia="ru-RU"/>
        </w:rPr>
        <w:t xml:space="preserve">Згідно з положеннями статті 2 Закону України «Про Державну службу спеціального зв’язку та захисту інформації України» Державна служба спеціального зв’язку та захисту інформації України є державним органом, який призначений для забезпечення функціонування і розвитку державної системи урядового зв’язку, Національної системи конфіденційного зв’язку, формування та реалізації державної політики у сферах криптографічного та технічного захисту інформації, </w:t>
      </w:r>
      <w:proofErr w:type="spellStart"/>
      <w:r w:rsidRPr="00E73015">
        <w:rPr>
          <w:rFonts w:eastAsia="Times New Roman" w:cs="Times New Roman"/>
          <w:color w:val="000000"/>
          <w:sz w:val="22"/>
          <w:lang w:val="uk-UA" w:eastAsia="ru-RU"/>
        </w:rPr>
        <w:t>кіберзахисту</w:t>
      </w:r>
      <w:proofErr w:type="spellEnd"/>
      <w:r w:rsidRPr="00E73015">
        <w:rPr>
          <w:rFonts w:eastAsia="Times New Roman" w:cs="Times New Roman"/>
          <w:color w:val="000000"/>
          <w:sz w:val="22"/>
          <w:lang w:val="uk-UA" w:eastAsia="ru-RU"/>
        </w:rPr>
        <w:t xml:space="preserve">, поштового зв’язку спеціального призначення, урядового фельд’єгерського зв’язку, активної протидії агресії у </w:t>
      </w:r>
      <w:proofErr w:type="spellStart"/>
      <w:r w:rsidRPr="00E73015">
        <w:rPr>
          <w:rFonts w:eastAsia="Times New Roman" w:cs="Times New Roman"/>
          <w:color w:val="000000"/>
          <w:sz w:val="22"/>
          <w:lang w:val="uk-UA" w:eastAsia="ru-RU"/>
        </w:rPr>
        <w:t>кіберпросторі</w:t>
      </w:r>
      <w:proofErr w:type="spellEnd"/>
      <w:r w:rsidRPr="00E73015">
        <w:rPr>
          <w:rFonts w:eastAsia="Times New Roman" w:cs="Times New Roman"/>
          <w:color w:val="000000"/>
          <w:sz w:val="22"/>
          <w:lang w:val="uk-UA" w:eastAsia="ru-RU"/>
        </w:rPr>
        <w:t>, а також інших завдань відповідно до закону.</w:t>
      </w:r>
    </w:p>
    <w:p w:rsidR="002F3F3A" w:rsidRPr="00E73015" w:rsidRDefault="002F3F3A" w:rsidP="007C7C4A">
      <w:pPr>
        <w:spacing w:after="0"/>
        <w:ind w:firstLine="709"/>
        <w:jc w:val="both"/>
        <w:rPr>
          <w:rFonts w:eastAsia="Times New Roman" w:cs="Times New Roman"/>
          <w:color w:val="000000"/>
          <w:sz w:val="22"/>
          <w:lang w:val="uk-UA" w:eastAsia="ru-RU"/>
        </w:rPr>
      </w:pPr>
      <w:r w:rsidRPr="00E73015">
        <w:rPr>
          <w:rFonts w:eastAsia="Times New Roman" w:cs="Times New Roman"/>
          <w:color w:val="000000"/>
          <w:sz w:val="22"/>
          <w:lang w:val="uk-UA" w:eastAsia="ru-RU"/>
        </w:rPr>
        <w:t xml:space="preserve">Відповідно до положень статі 14 Закону на Державну службу спеціального зв’язку та захисту інформації України відповідно до визначених завдань покладаються, зокрема, такі обов’язки, як державне регулювання у сфері поштового зв’язку спеціального призначення, урядового фельд’єгерського зв’язку та державне регулювання у сфері урядового фельд’єгерського зв’язку і поштового зв’язку спеціального призначення. </w:t>
      </w:r>
    </w:p>
    <w:p w:rsidR="002F3F3A" w:rsidRPr="00E73015" w:rsidRDefault="002F3F3A" w:rsidP="007C7C4A">
      <w:pPr>
        <w:spacing w:after="0"/>
        <w:ind w:firstLine="709"/>
        <w:jc w:val="both"/>
        <w:rPr>
          <w:rFonts w:eastAsia="Times New Roman" w:cs="Times New Roman"/>
          <w:color w:val="000000"/>
          <w:sz w:val="22"/>
          <w:lang w:val="uk-UA" w:eastAsia="ru-RU"/>
        </w:rPr>
      </w:pPr>
      <w:r w:rsidRPr="00E73015">
        <w:rPr>
          <w:rFonts w:eastAsia="Times New Roman" w:cs="Times New Roman"/>
          <w:color w:val="000000"/>
          <w:sz w:val="22"/>
          <w:lang w:val="uk-UA" w:eastAsia="ru-RU"/>
        </w:rPr>
        <w:t xml:space="preserve">Державна служба спеціального зв’язку та захисту інформації України здійснює свої повноваження через відповідні територіальні органи. </w:t>
      </w:r>
    </w:p>
    <w:sectPr w:rsidR="002F3F3A" w:rsidRPr="00E73015" w:rsidSect="006C0B77">
      <w:pgSz w:w="11906" w:h="16838" w:code="9"/>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8716B"/>
    <w:multiLevelType w:val="hybridMultilevel"/>
    <w:tmpl w:val="E1368E0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16346E1E"/>
    <w:multiLevelType w:val="hybridMultilevel"/>
    <w:tmpl w:val="272C3C26"/>
    <w:lvl w:ilvl="0" w:tplc="FE3C0DA0">
      <w:start w:val="3"/>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nsid w:val="2AB65032"/>
    <w:multiLevelType w:val="multilevel"/>
    <w:tmpl w:val="C7E88288"/>
    <w:lvl w:ilvl="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nsid w:val="30806D92"/>
    <w:multiLevelType w:val="multilevel"/>
    <w:tmpl w:val="A5403C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30AE33F3"/>
    <w:multiLevelType w:val="hybridMultilevel"/>
    <w:tmpl w:val="8E18A9D0"/>
    <w:lvl w:ilvl="0" w:tplc="434AEEE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31262AD6"/>
    <w:multiLevelType w:val="hybridMultilevel"/>
    <w:tmpl w:val="9DA2B796"/>
    <w:lvl w:ilvl="0" w:tplc="A740BC9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46BB46F0"/>
    <w:multiLevelType w:val="hybridMultilevel"/>
    <w:tmpl w:val="14E889A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547728DF"/>
    <w:multiLevelType w:val="hybridMultilevel"/>
    <w:tmpl w:val="4E1C17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90A2F1C"/>
    <w:multiLevelType w:val="multilevel"/>
    <w:tmpl w:val="548879AC"/>
    <w:lvl w:ilvl="0">
      <w:start w:val="1"/>
      <w:numFmt w:val="decimal"/>
      <w:lvlText w:val="%1."/>
      <w:lvlJc w:val="left"/>
      <w:pPr>
        <w:ind w:left="720" w:hanging="360"/>
      </w:pPr>
      <w:rPr>
        <w:rFonts w:ascii="Times New Roman" w:eastAsia="Arial" w:hAnsi="Times New Roman" w:cs="Times New Roman" w:hint="default"/>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nsid w:val="70E43205"/>
    <w:multiLevelType w:val="hybridMultilevel"/>
    <w:tmpl w:val="3AC4FA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7"/>
  </w:num>
  <w:num w:numId="5">
    <w:abstractNumId w:val="9"/>
  </w:num>
  <w:num w:numId="6">
    <w:abstractNumId w:val="5"/>
  </w:num>
  <w:num w:numId="7">
    <w:abstractNumId w:val="4"/>
  </w:num>
  <w:num w:numId="8">
    <w:abstractNumId w:val="3"/>
  </w:num>
  <w:num w:numId="9">
    <w:abstractNumId w:val="8"/>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drawingGridHorizontalSpacing w:val="140"/>
  <w:displayHorizontalDrawingGridEvery w:val="2"/>
  <w:characterSpacingControl w:val="doNotCompress"/>
  <w:compat/>
  <w:rsids>
    <w:rsidRoot w:val="00CA1CDA"/>
    <w:rsid w:val="00024E1B"/>
    <w:rsid w:val="00044BD5"/>
    <w:rsid w:val="000B5455"/>
    <w:rsid w:val="001C3336"/>
    <w:rsid w:val="002005E6"/>
    <w:rsid w:val="002E4ABE"/>
    <w:rsid w:val="002F3F3A"/>
    <w:rsid w:val="00307C65"/>
    <w:rsid w:val="00363443"/>
    <w:rsid w:val="00397B84"/>
    <w:rsid w:val="003A2CAE"/>
    <w:rsid w:val="003E4FDB"/>
    <w:rsid w:val="004034C7"/>
    <w:rsid w:val="004038E9"/>
    <w:rsid w:val="00457F1C"/>
    <w:rsid w:val="005314BA"/>
    <w:rsid w:val="0059369A"/>
    <w:rsid w:val="005A19DC"/>
    <w:rsid w:val="00622F00"/>
    <w:rsid w:val="00630B12"/>
    <w:rsid w:val="00660644"/>
    <w:rsid w:val="00661874"/>
    <w:rsid w:val="006715C8"/>
    <w:rsid w:val="00681450"/>
    <w:rsid w:val="006C0B77"/>
    <w:rsid w:val="006C4C24"/>
    <w:rsid w:val="007212B6"/>
    <w:rsid w:val="007854FB"/>
    <w:rsid w:val="0079175C"/>
    <w:rsid w:val="007C7C4A"/>
    <w:rsid w:val="008242FF"/>
    <w:rsid w:val="00827150"/>
    <w:rsid w:val="00870751"/>
    <w:rsid w:val="00884111"/>
    <w:rsid w:val="0089025F"/>
    <w:rsid w:val="00922C48"/>
    <w:rsid w:val="00995E49"/>
    <w:rsid w:val="009A7698"/>
    <w:rsid w:val="009E1B33"/>
    <w:rsid w:val="00A92279"/>
    <w:rsid w:val="00AB53CD"/>
    <w:rsid w:val="00B412B8"/>
    <w:rsid w:val="00B915B7"/>
    <w:rsid w:val="00BA25FC"/>
    <w:rsid w:val="00BD6083"/>
    <w:rsid w:val="00BE2AE6"/>
    <w:rsid w:val="00C14F24"/>
    <w:rsid w:val="00CA1CDA"/>
    <w:rsid w:val="00CD5BC3"/>
    <w:rsid w:val="00CE740D"/>
    <w:rsid w:val="00D2533B"/>
    <w:rsid w:val="00D362C7"/>
    <w:rsid w:val="00D96AF8"/>
    <w:rsid w:val="00DD3105"/>
    <w:rsid w:val="00DF1D40"/>
    <w:rsid w:val="00E73015"/>
    <w:rsid w:val="00EA59DF"/>
    <w:rsid w:val="00EE0267"/>
    <w:rsid w:val="00EE4070"/>
    <w:rsid w:val="00F12C76"/>
    <w:rsid w:val="00F429B0"/>
    <w:rsid w:val="00FE4013"/>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3">
    <w:name w:val="heading 3"/>
    <w:basedOn w:val="a"/>
    <w:link w:val="30"/>
    <w:uiPriority w:val="9"/>
    <w:qFormat/>
    <w:rsid w:val="001C3336"/>
    <w:pPr>
      <w:spacing w:before="100" w:beforeAutospacing="1" w:after="100" w:afterAutospacing="1"/>
      <w:outlineLvl w:val="2"/>
    </w:pPr>
    <w:rPr>
      <w:rFonts w:eastAsia="Times New Roman" w:cs="Times New Roman"/>
      <w:b/>
      <w:bCs/>
      <w:sz w:val="27"/>
      <w:szCs w:val="27"/>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1,Обычный (Web) Знак Знак Знак Знак,Обычный (веб) Знак Знак Знак,Обычный (Web) Знак Знак Знак,Обычный (Web) Знак Знак Знак Знак Знак Знак,Знак17,Знак18 Знак,Знак17 Знак1"/>
    <w:basedOn w:val="a"/>
    <w:link w:val="a4"/>
    <w:uiPriority w:val="99"/>
    <w:unhideWhenUsed/>
    <w:qFormat/>
    <w:rsid w:val="00CA1CDA"/>
    <w:pPr>
      <w:spacing w:before="100" w:beforeAutospacing="1" w:after="100" w:afterAutospacing="1"/>
    </w:pPr>
    <w:rPr>
      <w:rFonts w:eastAsia="Times New Roman" w:cs="Times New Roman"/>
      <w:sz w:val="24"/>
      <w:szCs w:val="24"/>
      <w:lang w:eastAsia="ru-RU"/>
    </w:rPr>
  </w:style>
  <w:style w:type="character" w:styleId="a5">
    <w:name w:val="Strong"/>
    <w:basedOn w:val="a0"/>
    <w:uiPriority w:val="22"/>
    <w:qFormat/>
    <w:rsid w:val="00CA1CDA"/>
    <w:rPr>
      <w:b/>
      <w:bCs/>
    </w:rPr>
  </w:style>
  <w:style w:type="character" w:styleId="a6">
    <w:name w:val="Emphasis"/>
    <w:basedOn w:val="a0"/>
    <w:uiPriority w:val="20"/>
    <w:qFormat/>
    <w:rsid w:val="00CA1CDA"/>
    <w:rPr>
      <w:i/>
      <w:iCs/>
    </w:rPr>
  </w:style>
  <w:style w:type="paragraph" w:styleId="a7">
    <w:name w:val="header"/>
    <w:basedOn w:val="a"/>
    <w:link w:val="a8"/>
    <w:uiPriority w:val="99"/>
    <w:unhideWhenUsed/>
    <w:rsid w:val="00F429B0"/>
    <w:pPr>
      <w:tabs>
        <w:tab w:val="center" w:pos="4819"/>
        <w:tab w:val="right" w:pos="9639"/>
      </w:tabs>
      <w:spacing w:after="0"/>
    </w:pPr>
    <w:rPr>
      <w:rFonts w:ascii="Arial" w:eastAsia="Times New Roman" w:hAnsi="Arial" w:cs="Times New Roman"/>
      <w:sz w:val="20"/>
      <w:szCs w:val="24"/>
      <w:lang w:val="fr-FR" w:eastAsia="fr-FR"/>
    </w:rPr>
  </w:style>
  <w:style w:type="character" w:customStyle="1" w:styleId="a8">
    <w:name w:val="Верхний колонтитул Знак"/>
    <w:basedOn w:val="a0"/>
    <w:link w:val="a7"/>
    <w:uiPriority w:val="99"/>
    <w:rsid w:val="00F429B0"/>
    <w:rPr>
      <w:rFonts w:ascii="Arial" w:eastAsia="Times New Roman" w:hAnsi="Arial" w:cs="Times New Roman"/>
      <w:sz w:val="20"/>
      <w:szCs w:val="24"/>
      <w:lang w:val="fr-FR" w:eastAsia="fr-FR"/>
    </w:rPr>
  </w:style>
  <w:style w:type="paragraph" w:styleId="a9">
    <w:name w:val="footer"/>
    <w:basedOn w:val="a"/>
    <w:link w:val="aa"/>
    <w:uiPriority w:val="99"/>
    <w:unhideWhenUsed/>
    <w:rsid w:val="00F429B0"/>
    <w:pPr>
      <w:tabs>
        <w:tab w:val="center" w:pos="4819"/>
        <w:tab w:val="right" w:pos="9639"/>
      </w:tabs>
      <w:spacing w:after="0"/>
    </w:pPr>
    <w:rPr>
      <w:rFonts w:ascii="Arial" w:eastAsia="Times New Roman" w:hAnsi="Arial" w:cs="Times New Roman"/>
      <w:sz w:val="20"/>
      <w:szCs w:val="24"/>
      <w:lang w:val="fr-FR" w:eastAsia="fr-FR"/>
    </w:rPr>
  </w:style>
  <w:style w:type="character" w:customStyle="1" w:styleId="aa">
    <w:name w:val="Нижний колонтитул Знак"/>
    <w:basedOn w:val="a0"/>
    <w:link w:val="a9"/>
    <w:uiPriority w:val="99"/>
    <w:rsid w:val="00F429B0"/>
    <w:rPr>
      <w:rFonts w:ascii="Arial" w:eastAsia="Times New Roman" w:hAnsi="Arial" w:cs="Times New Roman"/>
      <w:sz w:val="20"/>
      <w:szCs w:val="24"/>
      <w:lang w:val="fr-FR" w:eastAsia="fr-FR"/>
    </w:rPr>
  </w:style>
  <w:style w:type="paragraph" w:styleId="ab">
    <w:name w:val="List Paragraph"/>
    <w:basedOn w:val="a"/>
    <w:uiPriority w:val="34"/>
    <w:qFormat/>
    <w:rsid w:val="00F429B0"/>
    <w:pPr>
      <w:spacing w:after="0" w:line="240" w:lineRule="atLeast"/>
      <w:ind w:left="720"/>
      <w:contextualSpacing/>
    </w:pPr>
    <w:rPr>
      <w:rFonts w:ascii="Arial" w:eastAsia="Times New Roman" w:hAnsi="Arial" w:cs="Times New Roman"/>
      <w:sz w:val="20"/>
      <w:szCs w:val="24"/>
      <w:lang w:val="fr-FR" w:eastAsia="fr-FR"/>
    </w:rPr>
  </w:style>
  <w:style w:type="character" w:customStyle="1" w:styleId="itemname">
    <w:name w:val="itemname"/>
    <w:basedOn w:val="a0"/>
    <w:rsid w:val="005A19DC"/>
  </w:style>
  <w:style w:type="character" w:customStyle="1" w:styleId="pz-pricecurrency">
    <w:name w:val="pz-price__currency"/>
    <w:basedOn w:val="a0"/>
    <w:rsid w:val="00660644"/>
  </w:style>
  <w:style w:type="character" w:customStyle="1" w:styleId="30">
    <w:name w:val="Заголовок 3 Знак"/>
    <w:basedOn w:val="a0"/>
    <w:link w:val="3"/>
    <w:uiPriority w:val="9"/>
    <w:rsid w:val="001C3336"/>
    <w:rPr>
      <w:rFonts w:ascii="Times New Roman" w:eastAsia="Times New Roman" w:hAnsi="Times New Roman" w:cs="Times New Roman"/>
      <w:b/>
      <w:bCs/>
      <w:sz w:val="27"/>
      <w:szCs w:val="27"/>
      <w:lang w:val="uk-UA" w:eastAsia="uk-UA"/>
    </w:rPr>
  </w:style>
  <w:style w:type="character" w:customStyle="1" w:styleId="a4">
    <w:name w:val="Обычный (веб) Знак"/>
    <w:aliases w:val="Обычный (Web) Знак,Обычный (веб) Знак1 Знак,Обычный (веб) Знак Знак1 Знак,Обычный (Web) Знак Знак Знак Знак Знак,Обычный (веб) Знак Знак Знак Знак,Обычный (Web) Знак Знак Знак Знак1,Обычный (Web) Знак Знак Знак Знак Знак Знак Знак"/>
    <w:link w:val="a3"/>
    <w:uiPriority w:val="99"/>
    <w:locked/>
    <w:rsid w:val="002F3F3A"/>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030943">
      <w:bodyDiv w:val="1"/>
      <w:marLeft w:val="0"/>
      <w:marRight w:val="0"/>
      <w:marTop w:val="0"/>
      <w:marBottom w:val="0"/>
      <w:divBdr>
        <w:top w:val="none" w:sz="0" w:space="0" w:color="auto"/>
        <w:left w:val="none" w:sz="0" w:space="0" w:color="auto"/>
        <w:bottom w:val="none" w:sz="0" w:space="0" w:color="auto"/>
        <w:right w:val="none" w:sz="0" w:space="0" w:color="auto"/>
      </w:divBdr>
    </w:div>
    <w:div w:id="183372754">
      <w:bodyDiv w:val="1"/>
      <w:marLeft w:val="0"/>
      <w:marRight w:val="0"/>
      <w:marTop w:val="0"/>
      <w:marBottom w:val="0"/>
      <w:divBdr>
        <w:top w:val="none" w:sz="0" w:space="0" w:color="auto"/>
        <w:left w:val="none" w:sz="0" w:space="0" w:color="auto"/>
        <w:bottom w:val="none" w:sz="0" w:space="0" w:color="auto"/>
        <w:right w:val="none" w:sz="0" w:space="0" w:color="auto"/>
      </w:divBdr>
      <w:divsChild>
        <w:div w:id="1726951339">
          <w:marLeft w:val="0"/>
          <w:marRight w:val="0"/>
          <w:marTop w:val="0"/>
          <w:marBottom w:val="0"/>
          <w:divBdr>
            <w:top w:val="none" w:sz="0" w:space="0" w:color="auto"/>
            <w:left w:val="none" w:sz="0" w:space="0" w:color="auto"/>
            <w:bottom w:val="none" w:sz="0" w:space="0" w:color="auto"/>
            <w:right w:val="none" w:sz="0" w:space="0" w:color="auto"/>
          </w:divBdr>
        </w:div>
        <w:div w:id="1401556849">
          <w:marLeft w:val="0"/>
          <w:marRight w:val="0"/>
          <w:marTop w:val="0"/>
          <w:marBottom w:val="0"/>
          <w:divBdr>
            <w:top w:val="none" w:sz="0" w:space="0" w:color="auto"/>
            <w:left w:val="none" w:sz="0" w:space="0" w:color="auto"/>
            <w:bottom w:val="none" w:sz="0" w:space="0" w:color="auto"/>
            <w:right w:val="none" w:sz="0" w:space="0" w:color="auto"/>
          </w:divBdr>
        </w:div>
        <w:div w:id="2059545790">
          <w:marLeft w:val="0"/>
          <w:marRight w:val="0"/>
          <w:marTop w:val="0"/>
          <w:marBottom w:val="0"/>
          <w:divBdr>
            <w:top w:val="none" w:sz="0" w:space="0" w:color="auto"/>
            <w:left w:val="none" w:sz="0" w:space="0" w:color="auto"/>
            <w:bottom w:val="none" w:sz="0" w:space="0" w:color="auto"/>
            <w:right w:val="none" w:sz="0" w:space="0" w:color="auto"/>
          </w:divBdr>
        </w:div>
        <w:div w:id="1821847412">
          <w:marLeft w:val="0"/>
          <w:marRight w:val="0"/>
          <w:marTop w:val="0"/>
          <w:marBottom w:val="0"/>
          <w:divBdr>
            <w:top w:val="none" w:sz="0" w:space="0" w:color="auto"/>
            <w:left w:val="none" w:sz="0" w:space="0" w:color="auto"/>
            <w:bottom w:val="none" w:sz="0" w:space="0" w:color="auto"/>
            <w:right w:val="none" w:sz="0" w:space="0" w:color="auto"/>
          </w:divBdr>
          <w:divsChild>
            <w:div w:id="1304701778">
              <w:marLeft w:val="0"/>
              <w:marRight w:val="0"/>
              <w:marTop w:val="0"/>
              <w:marBottom w:val="0"/>
              <w:divBdr>
                <w:top w:val="none" w:sz="0" w:space="0" w:color="auto"/>
                <w:left w:val="none" w:sz="0" w:space="0" w:color="auto"/>
                <w:bottom w:val="none" w:sz="0" w:space="0" w:color="auto"/>
                <w:right w:val="none" w:sz="0" w:space="0" w:color="auto"/>
              </w:divBdr>
              <w:divsChild>
                <w:div w:id="382828458">
                  <w:marLeft w:val="0"/>
                  <w:marRight w:val="0"/>
                  <w:marTop w:val="0"/>
                  <w:marBottom w:val="0"/>
                  <w:divBdr>
                    <w:top w:val="none" w:sz="0" w:space="0" w:color="auto"/>
                    <w:left w:val="none" w:sz="0" w:space="0" w:color="auto"/>
                    <w:bottom w:val="none" w:sz="0" w:space="0" w:color="auto"/>
                    <w:right w:val="none" w:sz="0" w:space="0" w:color="auto"/>
                  </w:divBdr>
                </w:div>
                <w:div w:id="2118673086">
                  <w:marLeft w:val="0"/>
                  <w:marRight w:val="0"/>
                  <w:marTop w:val="0"/>
                  <w:marBottom w:val="0"/>
                  <w:divBdr>
                    <w:top w:val="none" w:sz="0" w:space="0" w:color="auto"/>
                    <w:left w:val="none" w:sz="0" w:space="0" w:color="auto"/>
                    <w:bottom w:val="none" w:sz="0" w:space="0" w:color="auto"/>
                    <w:right w:val="none" w:sz="0" w:space="0" w:color="auto"/>
                  </w:divBdr>
                  <w:divsChild>
                    <w:div w:id="1009791533">
                      <w:marLeft w:val="0"/>
                      <w:marRight w:val="0"/>
                      <w:marTop w:val="0"/>
                      <w:marBottom w:val="0"/>
                      <w:divBdr>
                        <w:top w:val="none" w:sz="0" w:space="0" w:color="auto"/>
                        <w:left w:val="none" w:sz="0" w:space="0" w:color="auto"/>
                        <w:bottom w:val="none" w:sz="0" w:space="0" w:color="auto"/>
                        <w:right w:val="none" w:sz="0" w:space="0" w:color="auto"/>
                      </w:divBdr>
                    </w:div>
                  </w:divsChild>
                </w:div>
                <w:div w:id="2102411704">
                  <w:marLeft w:val="0"/>
                  <w:marRight w:val="0"/>
                  <w:marTop w:val="0"/>
                  <w:marBottom w:val="0"/>
                  <w:divBdr>
                    <w:top w:val="none" w:sz="0" w:space="0" w:color="auto"/>
                    <w:left w:val="none" w:sz="0" w:space="0" w:color="auto"/>
                    <w:bottom w:val="none" w:sz="0" w:space="0" w:color="auto"/>
                    <w:right w:val="none" w:sz="0" w:space="0" w:color="auto"/>
                  </w:divBdr>
                  <w:divsChild>
                    <w:div w:id="1122530355">
                      <w:marLeft w:val="0"/>
                      <w:marRight w:val="0"/>
                      <w:marTop w:val="0"/>
                      <w:marBottom w:val="0"/>
                      <w:divBdr>
                        <w:top w:val="none" w:sz="0" w:space="0" w:color="auto"/>
                        <w:left w:val="none" w:sz="0" w:space="0" w:color="auto"/>
                        <w:bottom w:val="none" w:sz="0" w:space="0" w:color="auto"/>
                        <w:right w:val="none" w:sz="0" w:space="0" w:color="auto"/>
                      </w:divBdr>
                    </w:div>
                  </w:divsChild>
                </w:div>
                <w:div w:id="1085106917">
                  <w:marLeft w:val="0"/>
                  <w:marRight w:val="0"/>
                  <w:marTop w:val="0"/>
                  <w:marBottom w:val="0"/>
                  <w:divBdr>
                    <w:top w:val="none" w:sz="0" w:space="0" w:color="auto"/>
                    <w:left w:val="none" w:sz="0" w:space="0" w:color="auto"/>
                    <w:bottom w:val="none" w:sz="0" w:space="0" w:color="auto"/>
                    <w:right w:val="none" w:sz="0" w:space="0" w:color="auto"/>
                  </w:divBdr>
                  <w:divsChild>
                    <w:div w:id="998658379">
                      <w:marLeft w:val="0"/>
                      <w:marRight w:val="0"/>
                      <w:marTop w:val="0"/>
                      <w:marBottom w:val="0"/>
                      <w:divBdr>
                        <w:top w:val="none" w:sz="0" w:space="0" w:color="auto"/>
                        <w:left w:val="none" w:sz="0" w:space="0" w:color="auto"/>
                        <w:bottom w:val="none" w:sz="0" w:space="0" w:color="auto"/>
                        <w:right w:val="none" w:sz="0" w:space="0" w:color="auto"/>
                      </w:divBdr>
                    </w:div>
                  </w:divsChild>
                </w:div>
                <w:div w:id="757138490">
                  <w:marLeft w:val="0"/>
                  <w:marRight w:val="0"/>
                  <w:marTop w:val="0"/>
                  <w:marBottom w:val="0"/>
                  <w:divBdr>
                    <w:top w:val="none" w:sz="0" w:space="0" w:color="auto"/>
                    <w:left w:val="none" w:sz="0" w:space="0" w:color="auto"/>
                    <w:bottom w:val="none" w:sz="0" w:space="0" w:color="auto"/>
                    <w:right w:val="none" w:sz="0" w:space="0" w:color="auto"/>
                  </w:divBdr>
                  <w:divsChild>
                    <w:div w:id="2100985065">
                      <w:marLeft w:val="0"/>
                      <w:marRight w:val="0"/>
                      <w:marTop w:val="0"/>
                      <w:marBottom w:val="0"/>
                      <w:divBdr>
                        <w:top w:val="none" w:sz="0" w:space="0" w:color="auto"/>
                        <w:left w:val="none" w:sz="0" w:space="0" w:color="auto"/>
                        <w:bottom w:val="none" w:sz="0" w:space="0" w:color="auto"/>
                        <w:right w:val="none" w:sz="0" w:space="0" w:color="auto"/>
                      </w:divBdr>
                    </w:div>
                  </w:divsChild>
                </w:div>
                <w:div w:id="158469251">
                  <w:marLeft w:val="0"/>
                  <w:marRight w:val="0"/>
                  <w:marTop w:val="0"/>
                  <w:marBottom w:val="0"/>
                  <w:divBdr>
                    <w:top w:val="none" w:sz="0" w:space="0" w:color="auto"/>
                    <w:left w:val="none" w:sz="0" w:space="0" w:color="auto"/>
                    <w:bottom w:val="none" w:sz="0" w:space="0" w:color="auto"/>
                    <w:right w:val="none" w:sz="0" w:space="0" w:color="auto"/>
                  </w:divBdr>
                  <w:divsChild>
                    <w:div w:id="972714723">
                      <w:marLeft w:val="0"/>
                      <w:marRight w:val="0"/>
                      <w:marTop w:val="0"/>
                      <w:marBottom w:val="0"/>
                      <w:divBdr>
                        <w:top w:val="none" w:sz="0" w:space="0" w:color="auto"/>
                        <w:left w:val="none" w:sz="0" w:space="0" w:color="auto"/>
                        <w:bottom w:val="none" w:sz="0" w:space="0" w:color="auto"/>
                        <w:right w:val="none" w:sz="0" w:space="0" w:color="auto"/>
                      </w:divBdr>
                    </w:div>
                  </w:divsChild>
                </w:div>
                <w:div w:id="1262958057">
                  <w:marLeft w:val="0"/>
                  <w:marRight w:val="0"/>
                  <w:marTop w:val="0"/>
                  <w:marBottom w:val="0"/>
                  <w:divBdr>
                    <w:top w:val="none" w:sz="0" w:space="0" w:color="auto"/>
                    <w:left w:val="none" w:sz="0" w:space="0" w:color="auto"/>
                    <w:bottom w:val="none" w:sz="0" w:space="0" w:color="auto"/>
                    <w:right w:val="none" w:sz="0" w:space="0" w:color="auto"/>
                  </w:divBdr>
                  <w:divsChild>
                    <w:div w:id="265042086">
                      <w:marLeft w:val="0"/>
                      <w:marRight w:val="0"/>
                      <w:marTop w:val="0"/>
                      <w:marBottom w:val="0"/>
                      <w:divBdr>
                        <w:top w:val="none" w:sz="0" w:space="0" w:color="auto"/>
                        <w:left w:val="none" w:sz="0" w:space="0" w:color="auto"/>
                        <w:bottom w:val="none" w:sz="0" w:space="0" w:color="auto"/>
                        <w:right w:val="none" w:sz="0" w:space="0" w:color="auto"/>
                      </w:divBdr>
                    </w:div>
                  </w:divsChild>
                </w:div>
                <w:div w:id="561869928">
                  <w:marLeft w:val="0"/>
                  <w:marRight w:val="0"/>
                  <w:marTop w:val="0"/>
                  <w:marBottom w:val="0"/>
                  <w:divBdr>
                    <w:top w:val="none" w:sz="0" w:space="0" w:color="auto"/>
                    <w:left w:val="none" w:sz="0" w:space="0" w:color="auto"/>
                    <w:bottom w:val="none" w:sz="0" w:space="0" w:color="auto"/>
                    <w:right w:val="none" w:sz="0" w:space="0" w:color="auto"/>
                  </w:divBdr>
                  <w:divsChild>
                    <w:div w:id="1072584394">
                      <w:marLeft w:val="0"/>
                      <w:marRight w:val="0"/>
                      <w:marTop w:val="0"/>
                      <w:marBottom w:val="0"/>
                      <w:divBdr>
                        <w:top w:val="none" w:sz="0" w:space="0" w:color="auto"/>
                        <w:left w:val="none" w:sz="0" w:space="0" w:color="auto"/>
                        <w:bottom w:val="none" w:sz="0" w:space="0" w:color="auto"/>
                        <w:right w:val="none" w:sz="0" w:space="0" w:color="auto"/>
                      </w:divBdr>
                    </w:div>
                  </w:divsChild>
                </w:div>
                <w:div w:id="503471813">
                  <w:marLeft w:val="0"/>
                  <w:marRight w:val="0"/>
                  <w:marTop w:val="0"/>
                  <w:marBottom w:val="0"/>
                  <w:divBdr>
                    <w:top w:val="none" w:sz="0" w:space="0" w:color="auto"/>
                    <w:left w:val="none" w:sz="0" w:space="0" w:color="auto"/>
                    <w:bottom w:val="none" w:sz="0" w:space="0" w:color="auto"/>
                    <w:right w:val="none" w:sz="0" w:space="0" w:color="auto"/>
                  </w:divBdr>
                  <w:divsChild>
                    <w:div w:id="160164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045877">
      <w:bodyDiv w:val="1"/>
      <w:marLeft w:val="0"/>
      <w:marRight w:val="0"/>
      <w:marTop w:val="0"/>
      <w:marBottom w:val="0"/>
      <w:divBdr>
        <w:top w:val="none" w:sz="0" w:space="0" w:color="auto"/>
        <w:left w:val="none" w:sz="0" w:space="0" w:color="auto"/>
        <w:bottom w:val="none" w:sz="0" w:space="0" w:color="auto"/>
        <w:right w:val="none" w:sz="0" w:space="0" w:color="auto"/>
      </w:divBdr>
    </w:div>
    <w:div w:id="405416585">
      <w:bodyDiv w:val="1"/>
      <w:marLeft w:val="0"/>
      <w:marRight w:val="0"/>
      <w:marTop w:val="0"/>
      <w:marBottom w:val="0"/>
      <w:divBdr>
        <w:top w:val="none" w:sz="0" w:space="0" w:color="auto"/>
        <w:left w:val="none" w:sz="0" w:space="0" w:color="auto"/>
        <w:bottom w:val="none" w:sz="0" w:space="0" w:color="auto"/>
        <w:right w:val="none" w:sz="0" w:space="0" w:color="auto"/>
      </w:divBdr>
    </w:div>
    <w:div w:id="434447963">
      <w:bodyDiv w:val="1"/>
      <w:marLeft w:val="0"/>
      <w:marRight w:val="0"/>
      <w:marTop w:val="0"/>
      <w:marBottom w:val="0"/>
      <w:divBdr>
        <w:top w:val="none" w:sz="0" w:space="0" w:color="auto"/>
        <w:left w:val="none" w:sz="0" w:space="0" w:color="auto"/>
        <w:bottom w:val="none" w:sz="0" w:space="0" w:color="auto"/>
        <w:right w:val="none" w:sz="0" w:space="0" w:color="auto"/>
      </w:divBdr>
    </w:div>
    <w:div w:id="440691135">
      <w:bodyDiv w:val="1"/>
      <w:marLeft w:val="0"/>
      <w:marRight w:val="0"/>
      <w:marTop w:val="0"/>
      <w:marBottom w:val="0"/>
      <w:divBdr>
        <w:top w:val="none" w:sz="0" w:space="0" w:color="auto"/>
        <w:left w:val="none" w:sz="0" w:space="0" w:color="auto"/>
        <w:bottom w:val="none" w:sz="0" w:space="0" w:color="auto"/>
        <w:right w:val="none" w:sz="0" w:space="0" w:color="auto"/>
      </w:divBdr>
    </w:div>
    <w:div w:id="532962761">
      <w:bodyDiv w:val="1"/>
      <w:marLeft w:val="0"/>
      <w:marRight w:val="0"/>
      <w:marTop w:val="0"/>
      <w:marBottom w:val="0"/>
      <w:divBdr>
        <w:top w:val="none" w:sz="0" w:space="0" w:color="auto"/>
        <w:left w:val="none" w:sz="0" w:space="0" w:color="auto"/>
        <w:bottom w:val="none" w:sz="0" w:space="0" w:color="auto"/>
        <w:right w:val="none" w:sz="0" w:space="0" w:color="auto"/>
      </w:divBdr>
    </w:div>
    <w:div w:id="583807613">
      <w:bodyDiv w:val="1"/>
      <w:marLeft w:val="0"/>
      <w:marRight w:val="0"/>
      <w:marTop w:val="0"/>
      <w:marBottom w:val="0"/>
      <w:divBdr>
        <w:top w:val="none" w:sz="0" w:space="0" w:color="auto"/>
        <w:left w:val="none" w:sz="0" w:space="0" w:color="auto"/>
        <w:bottom w:val="none" w:sz="0" w:space="0" w:color="auto"/>
        <w:right w:val="none" w:sz="0" w:space="0" w:color="auto"/>
      </w:divBdr>
    </w:div>
    <w:div w:id="692612471">
      <w:bodyDiv w:val="1"/>
      <w:marLeft w:val="0"/>
      <w:marRight w:val="0"/>
      <w:marTop w:val="0"/>
      <w:marBottom w:val="0"/>
      <w:divBdr>
        <w:top w:val="none" w:sz="0" w:space="0" w:color="auto"/>
        <w:left w:val="none" w:sz="0" w:space="0" w:color="auto"/>
        <w:bottom w:val="none" w:sz="0" w:space="0" w:color="auto"/>
        <w:right w:val="none" w:sz="0" w:space="0" w:color="auto"/>
      </w:divBdr>
    </w:div>
    <w:div w:id="864562667">
      <w:bodyDiv w:val="1"/>
      <w:marLeft w:val="0"/>
      <w:marRight w:val="0"/>
      <w:marTop w:val="0"/>
      <w:marBottom w:val="0"/>
      <w:divBdr>
        <w:top w:val="none" w:sz="0" w:space="0" w:color="auto"/>
        <w:left w:val="none" w:sz="0" w:space="0" w:color="auto"/>
        <w:bottom w:val="none" w:sz="0" w:space="0" w:color="auto"/>
        <w:right w:val="none" w:sz="0" w:space="0" w:color="auto"/>
      </w:divBdr>
    </w:div>
    <w:div w:id="979844296">
      <w:bodyDiv w:val="1"/>
      <w:marLeft w:val="0"/>
      <w:marRight w:val="0"/>
      <w:marTop w:val="0"/>
      <w:marBottom w:val="0"/>
      <w:divBdr>
        <w:top w:val="none" w:sz="0" w:space="0" w:color="auto"/>
        <w:left w:val="none" w:sz="0" w:space="0" w:color="auto"/>
        <w:bottom w:val="none" w:sz="0" w:space="0" w:color="auto"/>
        <w:right w:val="none" w:sz="0" w:space="0" w:color="auto"/>
      </w:divBdr>
    </w:div>
    <w:div w:id="1084913483">
      <w:bodyDiv w:val="1"/>
      <w:marLeft w:val="0"/>
      <w:marRight w:val="0"/>
      <w:marTop w:val="0"/>
      <w:marBottom w:val="0"/>
      <w:divBdr>
        <w:top w:val="none" w:sz="0" w:space="0" w:color="auto"/>
        <w:left w:val="none" w:sz="0" w:space="0" w:color="auto"/>
        <w:bottom w:val="none" w:sz="0" w:space="0" w:color="auto"/>
        <w:right w:val="none" w:sz="0" w:space="0" w:color="auto"/>
      </w:divBdr>
    </w:div>
    <w:div w:id="1127821080">
      <w:bodyDiv w:val="1"/>
      <w:marLeft w:val="0"/>
      <w:marRight w:val="0"/>
      <w:marTop w:val="0"/>
      <w:marBottom w:val="0"/>
      <w:divBdr>
        <w:top w:val="none" w:sz="0" w:space="0" w:color="auto"/>
        <w:left w:val="none" w:sz="0" w:space="0" w:color="auto"/>
        <w:bottom w:val="none" w:sz="0" w:space="0" w:color="auto"/>
        <w:right w:val="none" w:sz="0" w:space="0" w:color="auto"/>
      </w:divBdr>
    </w:div>
    <w:div w:id="1355619675">
      <w:bodyDiv w:val="1"/>
      <w:marLeft w:val="0"/>
      <w:marRight w:val="0"/>
      <w:marTop w:val="0"/>
      <w:marBottom w:val="0"/>
      <w:divBdr>
        <w:top w:val="none" w:sz="0" w:space="0" w:color="auto"/>
        <w:left w:val="none" w:sz="0" w:space="0" w:color="auto"/>
        <w:bottom w:val="none" w:sz="0" w:space="0" w:color="auto"/>
        <w:right w:val="none" w:sz="0" w:space="0" w:color="auto"/>
      </w:divBdr>
    </w:div>
    <w:div w:id="1615478903">
      <w:bodyDiv w:val="1"/>
      <w:marLeft w:val="0"/>
      <w:marRight w:val="0"/>
      <w:marTop w:val="0"/>
      <w:marBottom w:val="0"/>
      <w:divBdr>
        <w:top w:val="none" w:sz="0" w:space="0" w:color="auto"/>
        <w:left w:val="none" w:sz="0" w:space="0" w:color="auto"/>
        <w:bottom w:val="none" w:sz="0" w:space="0" w:color="auto"/>
        <w:right w:val="none" w:sz="0" w:space="0" w:color="auto"/>
      </w:divBdr>
    </w:div>
    <w:div w:id="1935358037">
      <w:bodyDiv w:val="1"/>
      <w:marLeft w:val="0"/>
      <w:marRight w:val="0"/>
      <w:marTop w:val="0"/>
      <w:marBottom w:val="0"/>
      <w:divBdr>
        <w:top w:val="none" w:sz="0" w:space="0" w:color="auto"/>
        <w:left w:val="none" w:sz="0" w:space="0" w:color="auto"/>
        <w:bottom w:val="none" w:sz="0" w:space="0" w:color="auto"/>
        <w:right w:val="none" w:sz="0" w:space="0" w:color="auto"/>
      </w:divBdr>
    </w:div>
    <w:div w:id="1980450757">
      <w:bodyDiv w:val="1"/>
      <w:marLeft w:val="0"/>
      <w:marRight w:val="0"/>
      <w:marTop w:val="0"/>
      <w:marBottom w:val="0"/>
      <w:divBdr>
        <w:top w:val="none" w:sz="0" w:space="0" w:color="auto"/>
        <w:left w:val="none" w:sz="0" w:space="0" w:color="auto"/>
        <w:bottom w:val="none" w:sz="0" w:space="0" w:color="auto"/>
        <w:right w:val="none" w:sz="0" w:space="0" w:color="auto"/>
      </w:divBdr>
    </w:div>
    <w:div w:id="2125491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2129</Words>
  <Characters>1215</Characters>
  <Application>Microsoft Office Word</Application>
  <DocSecurity>0</DocSecurity>
  <Lines>10</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dc:creator>
  <cp:lastModifiedBy>User</cp:lastModifiedBy>
  <cp:revision>5</cp:revision>
  <dcterms:created xsi:type="dcterms:W3CDTF">2026-10-20T12:58:00Z</dcterms:created>
  <dcterms:modified xsi:type="dcterms:W3CDTF">2026-10-20T13:30:00Z</dcterms:modified>
</cp:coreProperties>
</file>